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www.arcat.com/clients/gfx/sofsurf.gif&quot; \* MERGEFORMAT \d  \x \y">
        <w:r>
          <w:drawing>
            <wp:inline distT="0" distB="0" distL="0" distR="0">
              <wp:extent cx="1905000" cy="647700"/>
              <wp:effectExtent l="0" t="0" r="0" b="0"/>
              <wp:docPr id="1" name="Picture rId5E4913E3" descr="http://www.arcat.com/clients/gfx/sofsur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5E4913E3" descr="http://www.arcat.com/clients/gfx/sofsurf.gif"/>
                      <pic:cNvPicPr>
                        <a:picLocks noChangeAspect="1" noChangeArrowheads="1"/>
                      </pic:cNvPicPr>
                    </pic:nvPicPr>
                    <pic:blipFill>
                      <a:blip r:link="rId5E4913E3"/>
                      <a:srcRect/>
                      <a:stretch>
                        <a:fillRect/>
                      </a:stretch>
                    </pic:blipFill>
                    <pic:spPr bwMode="auto">
                      <a:xfrm>
                        <a:off x="0" y="0"/>
                        <a:ext cx="1905000" cy="647700"/>
                      </a:xfrm>
                      <a:prstGeom prst="rect">
                        <a:avLst/>
                      </a:prstGeom>
                      <a:noFill/>
                    </pic:spPr>
                  </pic:pic>
                </a:graphicData>
              </a:graphic>
            </wp:inline>
          </w:drawing>
        </w:r>
      </w:fldSimple>
    </w:p>
    <w:p>
      <w:pPr>
        <w:pStyle w:val="ARCATTitle"/>
        <w:jc w:val="center"/>
        <w:rPr/>
      </w:pPr>
      <w:r>
        <w:rPr/>
        <w:t>SECTION 07 76 00</w:t>
      </w:r>
    </w:p>
    <w:p>
      <w:pPr>
        <w:pStyle w:val="ARCATTitle"/>
        <w:jc w:val="center"/>
        <w:rPr/>
      </w:pPr>
      <w:r>
        <w:rPr/>
        <w:t>ROOF PAVERS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2008 - 2015 ARCAT, Inc. - All rights reserved</w:t>
      </w:r>
    </w:p>
    <w:p>
      <w:pPr>
        <w:pStyle w:val="ARCATNormal"/>
        <w:rPr/>
      </w:pPr>
    </w:p>
    <w:p>
      <w:pPr>
        <w:pStyle w:val="ARCATnote"/>
        <w:rPr/>
      </w:pPr>
      <w:r>
        <w:rPr/>
        <w:t>** NOTE TO SPECIFIER **  SofSURFACES, Inc.; recreational, sport and roof paver surfacing.</w:t>
      </w:r>
      <w:r>
        <w:rPr/>
        <w:br/>
        <w:t> .</w:t>
      </w:r>
      <w:r>
        <w:rPr/>
        <w:br/>
        <w:t> This section is based on the products of SofSURFACES, Inc., which is located at:</w:t>
      </w:r>
    </w:p>
    <w:p>
      <w:pPr>
        <w:pStyle w:val="ARCATnote"/>
        <w:rPr/>
      </w:pPr>
      <w:r>
        <w:rPr/>
        <w:t>4393 Discovery Line</w:t>
      </w:r>
      <w:r>
        <w:rPr/>
        <w:br/>
        <w:t>  PO Box 239</w:t>
      </w:r>
      <w:r>
        <w:rPr/>
        <w:br/>
        <w:t>  Petrolia, Ontario  N0N 1R0Canada</w:t>
      </w:r>
      <w:r>
        <w:rPr/>
        <w:br/>
        <w:t>  Toll Free Tel: (800)263-2363</w:t>
      </w:r>
      <w:r>
        <w:rPr/>
        <w:br/>
        <w:t>  Te1: (519)882-8799</w:t>
      </w:r>
      <w:r>
        <w:rPr/>
        <w:br/>
        <w:t>  Fax: (519) 882-2697</w:t>
      </w:r>
      <w:r>
        <w:rPr/>
        <w:br/>
        <w:t>  E-mail:  </w:t>
      </w:r>
      <w:hyperlink r:id="rId62A3D7F1_1" w:history="1">
        <w:r>
          <w:rPr>
            <w:color w:val="802020"/>
            <w:u w:val="single"/>
          </w:rPr>
          <w:t>allinfo@sofsurfaces.com</w:t>
        </w:r>
      </w:hyperlink>
      <w:r>
        <w:rPr/>
        <w:t/>
      </w:r>
      <w:r>
        <w:rPr/>
        <w:br/>
        <w:t>  Web </w:t>
      </w:r>
      <w:hyperlink r:id="rId62A3D7F1_2" w:history="1">
        <w:r>
          <w:rPr>
            <w:color w:val="802020"/>
            <w:u w:val="single"/>
          </w:rPr>
          <w:t>www.duraflex.com</w:t>
        </w:r>
      </w:hyperlink>
      <w:r>
        <w:rPr/>
        <w:t/>
      </w:r>
      <w:r>
        <w:rPr/>
        <w:br/>
        <w:t>  Web </w:t>
      </w:r>
      <w:hyperlink r:id="rId62A3D7F1_3" w:history="1">
        <w:r>
          <w:rPr>
            <w:color w:val="802020"/>
            <w:u w:val="single"/>
          </w:rPr>
          <w:t>www.sofsurfaces.com</w:t>
        </w:r>
      </w:hyperlink>
      <w:r>
        <w:rPr/>
        <w:t/>
      </w:r>
      <w:r>
        <w:rPr/>
        <w:br/>
        <w:t>  </w:t>
      </w:r>
      <w:r>
        <w:rPr/>
        <w:br/>
        <w:t>[ </w:t>
      </w:r>
      <w:hyperlink r:id="rId62A3D7F1_4" w:history="1">
        <w:r>
          <w:rPr>
            <w:color w:val="802020"/>
            <w:u w:val="single"/>
          </w:rPr>
          <w:t>Click Here</w:t>
        </w:r>
      </w:hyperlink>
      <w:r>
        <w:rPr/>
        <w:t> ] for additional information.</w:t>
      </w:r>
    </w:p>
    <w:p>
      <w:pPr>
        <w:pStyle w:val="ARCATnote"/>
        <w:rPr/>
      </w:pPr>
      <w:r>
        <w:rPr/>
        <w:t>Having installed over fifteen million square feet of rubber surfacing across North America, SofSURFACES is widely recognized as a leader in the design and manufacture of interlocking modular sports and recreational surfacing systems.  With a focus on high quality interlocking rubber tiles, our primary markets include playground safety surfacing as well as fitness and recreational flooring</w:t>
      </w:r>
      <w:r>
        <w:rPr/>
        <w:br/>
        <w:t> </w:t>
      </w:r>
      <w:r>
        <w:rPr/>
        <w:br/>
        <w:t> SofTILE has been developed, engineered and thoroughly tested, to offer superior fall protection for any play environment, outdoors and indoors. Our patented KrosLOCK® edge is an exclusive SofTILE® design feature.  This major advantage gives our customers a unitary safety surface that installs simply, precisely, and securely with a minimum amount of labor and adhesive, while eliminating potential problems associated with tile separation and vandalism.</w:t>
      </w:r>
      <w:r>
        <w:rPr/>
        <w:br/>
        <w:t> </w:t>
      </w:r>
      <w:r>
        <w:rPr/>
        <w:br/>
        <w:t> SofTILE AP has been engineered and thoroughly tested, to offer superior impact resistance. This material is manufactured from recycled rubber and specially formulated binding agent which are molded into high density, durable interlocking pavers. The patented KrosLOCK® edge is an exclusive SofTILE AP® design feature. This unique interlocking system allows the tiles to be securely fastened to one another without having to glue the material to the subsurface.</w:t>
      </w:r>
      <w:r>
        <w:rPr/>
        <w:br/>
        <w:t> </w:t>
      </w:r>
      <w:r>
        <w:rPr/>
        <w:br/>
        <w:t> SofCRETE Poured-in-Place Safety Surfacing offers creative play areas with limitless possibilities on design - from embedding shapes to following curves effortlessly and with the added flexibility of being any thickness. Ideally suited for playground safety surfaces and creative play areas, SofCRETE keeps these areas clean and dry, free from weeds and buried debris, all the while offering users protection from falls.</w:t>
      </w:r>
      <w:r>
        <w:rPr/>
        <w:br/>
        <w:t> </w:t>
      </w:r>
      <w:r>
        <w:rPr/>
        <w:br/>
        <w:t> DuraFLEX is an interlocking, dual durometer, premium fitness flooring system designed with a focus on four specific properties. DuraFLEX was engineered to maximize comfort, durability, functionality and visual appeal.</w:t>
      </w:r>
      <w:r>
        <w:rPr/>
        <w:br/>
        <w:t> </w:t>
      </w:r>
      <w:r>
        <w:rPr/>
        <w:br/>
        <w:t> Premium Series:  While providing the same durability as the Plus Series, our Premium Series offers a multitude of both vibrant and earth tone colors that can be mixed and matched to create virtually any look that is desired. The Premium Series is manufactured with an EPDM rubber granule on the wear layer to provide a speckled appearance. Pattern, texture and color capabilities are the hallmarks of the Series: Premium.</w:t>
      </w:r>
      <w:r>
        <w:rPr/>
        <w:br/>
        <w:t> </w:t>
      </w:r>
      <w:r>
        <w:rPr/>
        <w:br/>
        <w:t> Plus Series:  Manufactured with 100 percent recycled rubber. Elongated rubber strands are utilized in the top wear course of the product for increased durability and a smooth visual texture. Color is achieved through the use of specially formulated pigments.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Resilient, interlocking, architectural roof pavers and ballast.</w:t>
      </w:r>
    </w:p>
    <w:p w:rsidR="ABFFABFF" w:rsidRDefault="ABFFABFF" w:rsidP="ABFFABFF">
      <w:pPr>
        <w:pStyle w:val="ARCATArticle"/>
        <w:numPr>
          <w:ilvl w:val="1"/>
          <w:numId w:val="1"/>
        </w:numPr>
        <w:rPr/>
      </w:pPr>
      <w:r>
        <w:rPr/>
        <w:t>RELATED SECTIONS</w:t>
      </w:r>
    </w:p>
    <w:p>
      <w:pPr>
        <w:pStyle w:val="ARCATnote"/>
        <w:rPr/>
      </w:pPr>
      <w:r>
        <w:rPr/>
        <w:t>** NOTE TO SPECIFIER **  Edit the following list of related sections as required for the project.  List other sections with work directly related to this section. Include the section number and title of the following Division 7 section for roofing if applicable.  Delete if roof pavers will be installed over an existing roof.</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72 63 - Waste Containment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67 - Standard Test Methods for Sampling and Testing Brick and Structural Clay Tile.</w:t>
      </w:r>
    </w:p>
    <w:p w:rsidR="ABFFABFF" w:rsidRDefault="ABFFABFF" w:rsidP="ABFFABFF">
      <w:pPr>
        <w:pStyle w:val="ARCATParagraph"/>
        <w:numPr>
          <w:ilvl w:val="2"/>
          <w:numId w:val="1"/>
        </w:numPr>
        <w:rPr/>
      </w:pPr>
      <w:r>
        <w:rPr/>
        <w:t>ASTM D 395 - Standard Test Methods for Rubber Property--Compression Set.</w:t>
      </w:r>
    </w:p>
    <w:p w:rsidR="ABFFABFF" w:rsidRDefault="ABFFABFF" w:rsidP="ABFFABFF">
      <w:pPr>
        <w:pStyle w:val="ARCATParagraph"/>
        <w:numPr>
          <w:ilvl w:val="2"/>
          <w:numId w:val="1"/>
        </w:numPr>
        <w:rPr/>
      </w:pPr>
      <w:r>
        <w:rPr/>
        <w:t>ASTM D 412 - Standard Test Methods for Vulcanized Rubber and Thermoplastic Elastomers--Tension.</w:t>
      </w:r>
    </w:p>
    <w:p w:rsidR="ABFFABFF" w:rsidRDefault="ABFFABFF" w:rsidP="ABFFABFF">
      <w:pPr>
        <w:pStyle w:val="ARCATParagraph"/>
        <w:numPr>
          <w:ilvl w:val="2"/>
          <w:numId w:val="1"/>
        </w:numPr>
        <w:rPr/>
      </w:pPr>
      <w:r>
        <w:rPr/>
        <w:t>ASTM D 573 - Standard Test Method for Rubber-Deterioration in an Air Oven.</w:t>
      </w:r>
    </w:p>
    <w:p w:rsidR="ABFFABFF" w:rsidRDefault="ABFFABFF" w:rsidP="ABFFABFF">
      <w:pPr>
        <w:pStyle w:val="ARCATParagraph"/>
        <w:numPr>
          <w:ilvl w:val="2"/>
          <w:numId w:val="1"/>
        </w:numPr>
        <w:rPr/>
      </w:pPr>
      <w:r>
        <w:rPr/>
        <w:t>ASTM D 624 - Standard Test Method for Tear Strength of Conventional Vulcanized Rubber and Thermoplastic Elastomers.</w:t>
      </w:r>
    </w:p>
    <w:p w:rsidR="ABFFABFF" w:rsidRDefault="ABFFABFF" w:rsidP="ABFFABFF">
      <w:pPr>
        <w:pStyle w:val="ARCATParagraph"/>
        <w:numPr>
          <w:ilvl w:val="2"/>
          <w:numId w:val="1"/>
        </w:numPr>
        <w:rPr/>
      </w:pPr>
      <w:r>
        <w:rPr/>
        <w:t>ASTM D 1667 - Standard Specification for Flexible Cellular Materials-Vinyl Chloride Polymers and Copolymers (Closed-Cell Foam).</w:t>
      </w:r>
    </w:p>
    <w:p w:rsidR="ABFFABFF" w:rsidRDefault="ABFFABFF" w:rsidP="ABFFABFF">
      <w:pPr>
        <w:pStyle w:val="ARCATParagraph"/>
        <w:numPr>
          <w:ilvl w:val="2"/>
          <w:numId w:val="1"/>
        </w:numPr>
        <w:rPr/>
      </w:pPr>
      <w:r>
        <w:rPr/>
        <w:t>ASTM D 2047 - Standard Test Method for Static Coefficient of Friction of Polish-Coated Floor Surfaces as Measured by the James Machine.</w:t>
      </w:r>
    </w:p>
    <w:p w:rsidR="ABFFABFF" w:rsidRDefault="ABFFABFF" w:rsidP="ABFFABFF">
      <w:pPr>
        <w:pStyle w:val="ARCATParagraph"/>
        <w:numPr>
          <w:ilvl w:val="2"/>
          <w:numId w:val="1"/>
        </w:numPr>
        <w:rPr/>
      </w:pPr>
      <w:r>
        <w:rPr/>
        <w:t>ASTM D 2859 - Standard Test Method for Ignition Characteristics of Finished Textile Floor Covering Materials.</w:t>
      </w:r>
    </w:p>
    <w:p>
      <w:pPr>
        <w:pStyle w:val="ARCATnote"/>
        <w:rPr/>
      </w:pPr>
      <w:r>
        <w:rPr/>
        <w:t>** NOTE TO SPECIFIER **  Include ASTM E 108 when specifying Premium series roof pavers. Delete if not required.</w:t>
      </w:r>
    </w:p>
    <w:p w:rsidR="ABFFABFF" w:rsidRDefault="ABFFABFF" w:rsidP="ABFFABFF">
      <w:pPr>
        <w:pStyle w:val="ARCATParagraph"/>
        <w:numPr>
          <w:ilvl w:val="2"/>
          <w:numId w:val="1"/>
        </w:numPr>
        <w:rPr/>
      </w:pPr>
      <w:r>
        <w:rPr/>
        <w:t>ASTM E 108 - Standard Test Methods for Fire Tests of Roof Coverings.</w:t>
      </w:r>
    </w:p>
    <w:p w:rsidR="ABFFABFF" w:rsidRDefault="ABFFABFF" w:rsidP="ABFFABFF">
      <w:pPr>
        <w:pStyle w:val="ARCATParagraph"/>
        <w:numPr>
          <w:ilvl w:val="2"/>
          <w:numId w:val="1"/>
        </w:numPr>
        <w:rPr/>
      </w:pPr>
      <w:r>
        <w:rPr/>
        <w:t>ASTM E 303 - Standard Test Method for Measuring Surface Frictional Properties Using the British Pendulum Tester.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Certificate of Compliance:  Submit manufacturer's certificate of compliance indicating materials comply with specified requirements.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Project References:</w:t>
      </w:r>
    </w:p>
    <w:p w:rsidR="ABFFABFF" w:rsidRDefault="ABFFABFF" w:rsidP="ABFFABFF">
      <w:pPr>
        <w:pStyle w:val="ARCATSubPara"/>
        <w:numPr>
          <w:ilvl w:val="3"/>
          <w:numId w:val="1"/>
        </w:numPr>
        <w:rPr/>
      </w:pPr>
      <w:r>
        <w:rPr/>
        <w:t>Submit list of successfully completed projects.</w:t>
      </w:r>
    </w:p>
    <w:p w:rsidR="ABFFABFF" w:rsidRDefault="ABFFABFF" w:rsidP="ABFFABFF">
      <w:pPr>
        <w:pStyle w:val="ARCATSubPara"/>
        <w:numPr>
          <w:ilvl w:val="3"/>
          <w:numId w:val="1"/>
        </w:numPr>
        <w:rPr/>
      </w:pPr>
      <w:r>
        <w:rPr/>
        <w:t>Include project name and location, name of architect, and type and quantity of pavers furnished.</w:t>
      </w:r>
    </w:p>
    <w:p w:rsidR="ABFFABFF" w:rsidRDefault="ABFFABFF" w:rsidP="ABFFABFF">
      <w:pPr>
        <w:pStyle w:val="ARCATParagraph"/>
        <w:numPr>
          <w:ilvl w:val="2"/>
          <w:numId w:val="1"/>
        </w:numPr>
        <w:rPr/>
      </w:pPr>
      <w:r>
        <w:rPr/>
        <w:t>Installer's Project References:</w:t>
      </w:r>
    </w:p>
    <w:p w:rsidR="ABFFABFF" w:rsidRDefault="ABFFABFF" w:rsidP="ABFFABFF">
      <w:pPr>
        <w:pStyle w:val="ARCATSubPara"/>
        <w:numPr>
          <w:ilvl w:val="3"/>
          <w:numId w:val="1"/>
        </w:numPr>
        <w:rPr/>
      </w:pPr>
      <w:r>
        <w:rPr/>
        <w:t>Submit list of successfully completed projects.</w:t>
      </w:r>
    </w:p>
    <w:p w:rsidR="ABFFABFF" w:rsidRDefault="ABFFABFF" w:rsidP="ABFFABFF">
      <w:pPr>
        <w:pStyle w:val="ARCATSubPara"/>
        <w:numPr>
          <w:ilvl w:val="3"/>
          <w:numId w:val="1"/>
        </w:numPr>
        <w:rPr/>
      </w:pPr>
      <w:r>
        <w:rPr/>
        <w:t>Include project name and location, name of architect, and type and quantity of pavers installed.</w:t>
      </w:r>
    </w:p>
    <w:p w:rsidR="ABFFABFF" w:rsidRDefault="ABFFABFF" w:rsidP="ABFFABFF">
      <w:pPr>
        <w:pStyle w:val="ARCATParagraph"/>
        <w:numPr>
          <w:ilvl w:val="2"/>
          <w:numId w:val="1"/>
        </w:numPr>
        <w:rPr/>
      </w:pPr>
      <w:r>
        <w:rPr/>
        <w:t>Maintenance Instructions:  Submit manufacturer's maintenance and cleaning instructions.</w:t>
      </w:r>
    </w:p>
    <w:p w:rsidR="ABFFABFF" w:rsidRDefault="ABFFABFF" w:rsidP="ABFFABFF">
      <w:pPr>
        <w:pStyle w:val="ARCATParagraph"/>
        <w:numPr>
          <w:ilvl w:val="2"/>
          <w:numId w:val="1"/>
        </w:numPr>
        <w:rPr/>
      </w:pPr>
      <w:r>
        <w:rPr/>
        <w:t>Warranty:  Submit manufacturer's standard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Manufacturer shall meet at least one of the following requirements.</w:t>
      </w:r>
    </w:p>
    <w:p w:rsidR="ABFFABFF" w:rsidRDefault="ABFFABFF" w:rsidP="ABFFABFF">
      <w:pPr>
        <w:pStyle w:val="ARCATSubPara"/>
        <w:numPr>
          <w:ilvl w:val="3"/>
          <w:numId w:val="1"/>
        </w:numPr>
        <w:rPr/>
      </w:pPr>
      <w:r>
        <w:rPr/>
        <w:t>Continuously engaged in manufacturing of surfacing products of similar type to that specified, with a minimum of 10 years successful experience.</w:t>
      </w:r>
    </w:p>
    <w:p w:rsidR="ABFFABFF" w:rsidRDefault="ABFFABFF" w:rsidP="ABFFABFF">
      <w:pPr>
        <w:pStyle w:val="ARCATSubPara"/>
        <w:numPr>
          <w:ilvl w:val="3"/>
          <w:numId w:val="1"/>
        </w:numPr>
        <w:rPr/>
      </w:pPr>
      <w:r>
        <w:rPr/>
        <w:t>Furnished a minimum of 1,000,000 square feet per year of surfacing products of similar type to that specified.</w:t>
      </w:r>
    </w:p>
    <w:p w:rsidR="ABFFABFF" w:rsidRDefault="ABFFABFF" w:rsidP="ABFFABFF">
      <w:pPr>
        <w:pStyle w:val="ARCATParagraph"/>
        <w:numPr>
          <w:ilvl w:val="2"/>
          <w:numId w:val="1"/>
        </w:numPr>
        <w:rPr/>
      </w:pPr>
      <w:r>
        <w:rPr/>
        <w:t>Installer's Qualifications:</w:t>
      </w:r>
    </w:p>
    <w:p w:rsidR="ABFFABFF" w:rsidRDefault="ABFFABFF" w:rsidP="ABFFABFF">
      <w:pPr>
        <w:pStyle w:val="ARCATSubPara"/>
        <w:numPr>
          <w:ilvl w:val="3"/>
          <w:numId w:val="1"/>
        </w:numPr>
        <w:rPr/>
      </w:pPr>
      <w:r>
        <w:rPr/>
        <w:t>Successful experience in installation of surfacing of similar type to that specified, with a minimum of 25 projects completed within last 5 years.</w:t>
      </w:r>
    </w:p>
    <w:p w:rsidR="ABFFABFF" w:rsidRDefault="ABFFABFF" w:rsidP="ABFFABFF">
      <w:pPr>
        <w:pStyle w:val="ARCATSubPara"/>
        <w:numPr>
          <w:ilvl w:val="3"/>
          <w:numId w:val="1"/>
        </w:numPr>
        <w:rPr/>
      </w:pPr>
      <w:r>
        <w:rPr/>
        <w:t>Employ persons trained for installation of surfacing products.</w:t>
      </w:r>
    </w:p>
    <w:p w:rsidR="ABFFABFF" w:rsidRDefault="ABFFABFF" w:rsidP="ABFFABFF">
      <w:pPr>
        <w:pStyle w:val="ARCATSubPara"/>
        <w:numPr>
          <w:ilvl w:val="3"/>
          <w:numId w:val="1"/>
        </w:numPr>
        <w:rPr/>
      </w:pPr>
      <w:r>
        <w:rPr/>
        <w:t>Approved by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identifying product name and manufacturer.</w:t>
      </w:r>
    </w:p>
    <w:p w:rsidR="ABFFABFF" w:rsidRDefault="ABFFABFF" w:rsidP="ABFFABFF">
      <w:pPr>
        <w:pStyle w:val="ARCATParagraph"/>
        <w:numPr>
          <w:ilvl w:val="2"/>
          <w:numId w:val="1"/>
        </w:numPr>
        <w:rPr/>
      </w:pPr>
      <w:r>
        <w:rPr/>
        <w:t>Storage:</w:t>
      </w:r>
    </w:p>
    <w:p w:rsidR="ABFFABFF" w:rsidRDefault="ABFFABFF" w:rsidP="ABFFABFF">
      <w:pPr>
        <w:pStyle w:val="ARCATSubPara"/>
        <w:numPr>
          <w:ilvl w:val="3"/>
          <w:numId w:val="1"/>
        </w:numPr>
        <w:rPr/>
      </w:pPr>
      <w:r>
        <w:rPr/>
        <w:t>Store materials in accordance with manufacturer's instructions.</w:t>
      </w:r>
    </w:p>
    <w:p w:rsidR="ABFFABFF" w:rsidRDefault="ABFFABFF" w:rsidP="ABFFABFF">
      <w:pPr>
        <w:pStyle w:val="ARCATSubPara"/>
        <w:numPr>
          <w:ilvl w:val="3"/>
          <w:numId w:val="1"/>
        </w:numPr>
        <w:rPr/>
      </w:pPr>
      <w:r>
        <w:rPr/>
        <w:t>Store materials in a dry storage area at a minimum temperature of 50 degrees F (10 degrees C) for a minimum of 48 hours before installation.</w:t>
      </w:r>
    </w:p>
    <w:p w:rsidR="ABFFABFF" w:rsidRDefault="ABFFABFF" w:rsidP="ABFFABFF">
      <w:pPr>
        <w:pStyle w:val="ARCATSubPara"/>
        <w:numPr>
          <w:ilvl w:val="3"/>
          <w:numId w:val="1"/>
        </w:numPr>
        <w:rPr/>
      </w:pPr>
      <w:r>
        <w:rPr/>
        <w:t>Protect roof pavers from direct sunlight before installation.</w:t>
      </w:r>
    </w:p>
    <w:p w:rsidR="ABFFABFF" w:rsidRDefault="ABFFABFF" w:rsidP="ABFFABFF">
      <w:pPr>
        <w:pStyle w:val="ARCATParagraph"/>
        <w:numPr>
          <w:ilvl w:val="2"/>
          <w:numId w:val="1"/>
        </w:numPr>
        <w:rPr/>
      </w:pPr>
      <w:r>
        <w:rPr/>
        <w:t>Handling:  Protect materials during handling and installation to prevent damage.</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ENVIRONMENTAL REQUIREMENTS</w:t>
      </w:r>
    </w:p>
    <w:p w:rsidR="ABFFABFF" w:rsidRDefault="ABFFABFF" w:rsidP="ABFFABFF">
      <w:pPr>
        <w:pStyle w:val="ARCATParagraph"/>
        <w:numPr>
          <w:ilvl w:val="2"/>
          <w:numId w:val="1"/>
        </w:numPr>
        <w:rPr/>
      </w:pPr>
      <w:r>
        <w:rPr/>
        <w:t>Roof Paver Temperature:	Ensure surface temperature of roof pavers is a minimum of 40 degrees F (4 degrees C) at time of installation.</w:t>
      </w:r>
    </w:p>
    <w:p w:rsidR="ABFFABFF" w:rsidRDefault="ABFFABFF" w:rsidP="ABFFABFF">
      <w:pPr>
        <w:pStyle w:val="ARCATParagraph"/>
        <w:numPr>
          <w:ilvl w:val="2"/>
          <w:numId w:val="1"/>
        </w:numPr>
        <w:rPr/>
      </w:pPr>
      <w:r>
        <w:rPr/>
        <w:t>Air Temperature:  Ensure air temperature is a minimum of 40 degrees F (4 degrees C) for a minimum of 24 hours before and during installation.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Materials:  Roof pavers shall be warranted for defects in materials for 5 years from date of completed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SofSURFACES Inc., which is located at: 4393 Discovery Line P. O. Box 239; Petrolia, ON, Canada NON 1R0; Toll Free Tel: 800-263-2363; Tel: 519-882-8799; Fax: 519-882-2697; Email: </w:t>
      </w:r>
      <w:hyperlink r:id="rIdBED6A10F_1" w:history="1">
        <w:r>
          <w:rPr>
            <w:color w:val="802020"/>
            <w:u w:val="single"/>
          </w:rPr>
          <w:t>request info (morningj@sofsurfaces.com)</w:t>
        </w:r>
      </w:hyperlink>
      <w:r>
        <w:rPr/>
        <w:t>; Web: </w:t>
      </w:r>
      <w:hyperlink r:id="rIdBED6A10F_2" w:history="1">
        <w:r>
          <w:rPr>
            <w:color w:val="802020"/>
            <w:u w:val="single"/>
          </w:rPr>
          <w:t>www.sofsurfaces.com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ROOF PAVERS</w:t>
      </w:r>
    </w:p>
    <w:p w:rsidR="ABFFABFF" w:rsidRDefault="ABFFABFF" w:rsidP="ABFFABFF">
      <w:pPr>
        <w:pStyle w:val="ARCATParagraph"/>
        <w:numPr>
          <w:ilvl w:val="2"/>
          <w:numId w:val="1"/>
        </w:numPr>
        <w:rPr/>
      </w:pPr>
      <w:r>
        <w:rPr/>
        <w:t>Product:  Interlocking, surfacing pavers "SofTILE AP" as manufactured by SofSURFACES, Inc.</w:t>
      </w:r>
    </w:p>
    <w:p>
      <w:pPr>
        <w:pStyle w:val="ARCATnote"/>
        <w:rPr/>
      </w:pPr>
      <w:r>
        <w:rPr/>
        <w:t>** NOTE TO SPECIFIER **  Specify Plus or Premium series roof pavers.  Consult SofSURFACES for assistance in determining required series. Specify Plus Series on general applications where custom color combinations are not a primary design requirement.  Specify Premium Series when increased color stability and a wider range in color options are desired.  Delete product series not required.</w:t>
      </w:r>
    </w:p>
    <w:p w:rsidR="ABFFABFF" w:rsidRDefault="ABFFABFF" w:rsidP="ABFFABFF">
      <w:pPr>
        <w:pStyle w:val="ARCATSubPara"/>
        <w:numPr>
          <w:ilvl w:val="3"/>
          <w:numId w:val="1"/>
        </w:numPr>
        <w:rPr/>
      </w:pPr>
      <w:r>
        <w:rPr/>
        <w:t>Series:  Premium Series.</w:t>
      </w:r>
    </w:p>
    <w:p w:rsidR="ABFFABFF" w:rsidRDefault="ABFFABFF" w:rsidP="ABFFABFF">
      <w:pPr>
        <w:pStyle w:val="ARCATSubPara"/>
        <w:numPr>
          <w:ilvl w:val="3"/>
          <w:numId w:val="1"/>
        </w:numPr>
        <w:rPr/>
      </w:pPr>
      <w:r>
        <w:rPr/>
        <w:t>Series:  Plus Series.</w:t>
      </w:r>
    </w:p>
    <w:p w:rsidR="ABFFABFF" w:rsidRDefault="ABFFABFF" w:rsidP="ABFFABFF">
      <w:pPr>
        <w:pStyle w:val="ARCATSubPara"/>
        <w:numPr>
          <w:ilvl w:val="3"/>
          <w:numId w:val="1"/>
        </w:numPr>
        <w:rPr/>
      </w:pPr>
      <w:r>
        <w:rPr/>
        <w:t>Compliance:  Meet or exceed CPSC guidelines for impact attenuation.</w:t>
      </w:r>
    </w:p>
    <w:p w:rsidR="ABFFABFF" w:rsidRDefault="ABFFABFF" w:rsidP="ABFFABFF">
      <w:pPr>
        <w:pStyle w:val="ARCATSubPara"/>
        <w:numPr>
          <w:ilvl w:val="3"/>
          <w:numId w:val="1"/>
        </w:numPr>
        <w:rPr/>
      </w:pPr>
      <w:r>
        <w:rPr/>
        <w:t>Material:  Compression-molded, recycled rubber and binding agents.</w:t>
      </w:r>
    </w:p>
    <w:p w:rsidR="ABFFABFF" w:rsidRDefault="ABFFABFF" w:rsidP="ABFFABFF">
      <w:pPr>
        <w:pStyle w:val="ARCATSubPara"/>
        <w:numPr>
          <w:ilvl w:val="3"/>
          <w:numId w:val="1"/>
        </w:numPr>
        <w:rPr/>
      </w:pPr>
      <w:r>
        <w:rPr/>
        <w:t>Paver Locking:  U-shaped male and female configuration on all four sides to lock pavers to adjacent pavers.</w:t>
      </w:r>
    </w:p>
    <w:p w:rsidR="ABFFABFF" w:rsidRDefault="ABFFABFF" w:rsidP="ABFFABFF">
      <w:pPr>
        <w:pStyle w:val="ARCATSubPara"/>
        <w:numPr>
          <w:ilvl w:val="3"/>
          <w:numId w:val="1"/>
        </w:numPr>
        <w:rPr/>
      </w:pPr>
      <w:r>
        <w:rPr/>
        <w:t>Top Edges:  Chamfered.</w:t>
      </w:r>
    </w:p>
    <w:p w:rsidR="ABFFABFF" w:rsidRDefault="ABFFABFF" w:rsidP="ABFFABFF">
      <w:pPr>
        <w:pStyle w:val="ARCATSubPara"/>
        <w:numPr>
          <w:ilvl w:val="3"/>
          <w:numId w:val="1"/>
        </w:numPr>
        <w:rPr/>
      </w:pPr>
      <w:r>
        <w:rPr/>
        <w:t>Paver Bottom:  Hollow core stanchion pattern.  Stanchions shall have density equivalent to wear layer.</w:t>
      </w:r>
    </w:p>
    <w:p w:rsidR="ABFFABFF" w:rsidRDefault="ABFFABFF" w:rsidP="ABFFABFF">
      <w:pPr>
        <w:pStyle w:val="ARCATSubPara"/>
        <w:numPr>
          <w:ilvl w:val="3"/>
          <w:numId w:val="1"/>
        </w:numPr>
        <w:rPr/>
      </w:pPr>
      <w:r>
        <w:rPr/>
        <w:t>Wear Layer:</w:t>
      </w:r>
    </w:p>
    <w:p>
      <w:pPr>
        <w:pStyle w:val="ARCATnote"/>
        <w:rPr/>
      </w:pPr>
      <w:r>
        <w:rPr/>
        <w:t>** NOTE TO SPECIFIER **  Specify wear layer for Plus Series or Premium Series surfacing pavers. Delete product not required.</w:t>
      </w:r>
    </w:p>
    <w:p w:rsidR="ABFFABFF" w:rsidRDefault="ABFFABFF" w:rsidP="ABFFABFF">
      <w:pPr>
        <w:pStyle w:val="ARCATSubSub1"/>
        <w:numPr>
          <w:ilvl w:val="4"/>
          <w:numId w:val="1"/>
        </w:numPr>
        <w:rPr/>
      </w:pPr>
      <w:r>
        <w:rPr/>
        <w:t>Plus Series:	Elongated SBR rubber buffings.  Pigmentation used to achieve color.  Minimum 0.375 inch (9.5 mm) thick.</w:t>
      </w:r>
    </w:p>
    <w:p w:rsidR="ABFFABFF" w:rsidRDefault="ABFFABFF" w:rsidP="ABFFABFF">
      <w:pPr>
        <w:pStyle w:val="ARCATSubSub1"/>
        <w:numPr>
          <w:ilvl w:val="4"/>
          <w:numId w:val="1"/>
        </w:numPr>
        <w:rPr/>
      </w:pPr>
      <w:r>
        <w:rPr/>
        <w:t>Premium Series:  Virgin EPDM rubber granules.  Minimum 0.250 inch (6 mm) thick.</w:t>
      </w:r>
    </w:p>
    <w:p w:rsidR="ABFFABFF" w:rsidRDefault="ABFFABFF" w:rsidP="ABFFABFF">
      <w:pPr>
        <w:pStyle w:val="ARCATSubPara"/>
        <w:numPr>
          <w:ilvl w:val="3"/>
          <w:numId w:val="1"/>
        </w:numPr>
        <w:rPr/>
      </w:pPr>
      <w:r>
        <w:rPr/>
        <w:t>Size:  24 inches by 24 inches (610 mm by 610 mm), plus or minus 1/8 inch (3 mm).</w:t>
      </w:r>
    </w:p>
    <w:p>
      <w:pPr>
        <w:pStyle w:val="ARCATnote"/>
        <w:rPr/>
      </w:pPr>
      <w:r>
        <w:rPr/>
        <w:t>** NOTE TO SPECIFIER **  Specify unit weight of the roof pavers based on Plus series and required thickness. Delete thickness not required.</w:t>
      </w:r>
    </w:p>
    <w:p w:rsidR="ABFFABFF" w:rsidRDefault="ABFFABFF" w:rsidP="ABFFABFF">
      <w:pPr>
        <w:pStyle w:val="ARCATSubPara"/>
        <w:numPr>
          <w:ilvl w:val="3"/>
          <w:numId w:val="1"/>
        </w:numPr>
        <w:rPr/>
      </w:pPr>
      <w:r>
        <w:rPr/>
        <w:t>Thickness:  2.00 inches (51 mm). 6.0 psf (29.3 kgs/sq. m).</w:t>
      </w:r>
    </w:p>
    <w:p w:rsidR="ABFFABFF" w:rsidRDefault="ABFFABFF" w:rsidP="ABFFABFF">
      <w:pPr>
        <w:pStyle w:val="ARCATSubPara"/>
        <w:numPr>
          <w:ilvl w:val="3"/>
          <w:numId w:val="1"/>
        </w:numPr>
        <w:rPr/>
      </w:pPr>
      <w:r>
        <w:rPr/>
        <w:t>Thickness:  2.50 inches (63.5 mm). 6.25 psf (30.5 kgs/sq. m).</w:t>
      </w:r>
    </w:p>
    <w:p w:rsidR="ABFFABFF" w:rsidRDefault="ABFFABFF" w:rsidP="ABFFABFF">
      <w:pPr>
        <w:pStyle w:val="ARCATSubPara"/>
        <w:numPr>
          <w:ilvl w:val="3"/>
          <w:numId w:val="1"/>
        </w:numPr>
        <w:rPr/>
      </w:pPr>
      <w:r>
        <w:rPr/>
        <w:t>Thickness:  3.00 inches (76 mm). 7.25 psf (35.4 kgs/sq. m).</w:t>
      </w:r>
    </w:p>
    <w:p>
      <w:pPr>
        <w:pStyle w:val="ARCATnote"/>
        <w:rPr/>
      </w:pPr>
      <w:r>
        <w:rPr/>
        <w:t>** NOTE TO SPECIFIER **  Specify unit weight of the roof pavers based on Premium series and required thickness. Delete thickness not required.</w:t>
      </w:r>
    </w:p>
    <w:p w:rsidR="ABFFABFF" w:rsidRDefault="ABFFABFF" w:rsidP="ABFFABFF">
      <w:pPr>
        <w:pStyle w:val="ARCATSubPara"/>
        <w:numPr>
          <w:ilvl w:val="3"/>
          <w:numId w:val="1"/>
        </w:numPr>
        <w:rPr/>
      </w:pPr>
      <w:r>
        <w:rPr/>
        <w:t>Thickness:  2.00 inches (51 mm). 6.0 psf (29.3 kgs/sq. m).</w:t>
      </w:r>
    </w:p>
    <w:p w:rsidR="ABFFABFF" w:rsidRDefault="ABFFABFF" w:rsidP="ABFFABFF">
      <w:pPr>
        <w:pStyle w:val="ARCATSubPara"/>
        <w:numPr>
          <w:ilvl w:val="3"/>
          <w:numId w:val="1"/>
        </w:numPr>
        <w:rPr/>
      </w:pPr>
      <w:r>
        <w:rPr/>
        <w:t>Thickness:  2.50 inches (63.5 mm). 6.75 psf (33.1 kgs/sq. m).</w:t>
      </w:r>
    </w:p>
    <w:p w:rsidR="ABFFABFF" w:rsidRDefault="ABFFABFF" w:rsidP="ABFFABFF">
      <w:pPr>
        <w:pStyle w:val="ARCATSubPara"/>
        <w:numPr>
          <w:ilvl w:val="3"/>
          <w:numId w:val="1"/>
        </w:numPr>
        <w:rPr/>
      </w:pPr>
      <w:r>
        <w:rPr/>
        <w:t>Thickness:  3.00 inches (76 mm). 7.50 psf (36.6 kgs/sq. m).</w:t>
      </w:r>
    </w:p>
    <w:p>
      <w:pPr>
        <w:pStyle w:val="ARCATnote"/>
        <w:rPr/>
      </w:pPr>
      <w:r>
        <w:rPr/>
        <w:t>** NOTE TO SPECIFIER **  Specify colors for Plus or Premium series roof pavers.  Any combination of Premium series colors can be used to create a speckled appearance.  Consult SofSURFACES for availability of custom colors.</w:t>
      </w:r>
    </w:p>
    <w:p w:rsidR="ABFFABFF" w:rsidRDefault="ABFFABFF" w:rsidP="ABFFABFF">
      <w:pPr>
        <w:pStyle w:val="ARCATSubPara"/>
        <w:numPr>
          <w:ilvl w:val="3"/>
          <w:numId w:val="1"/>
        </w:numPr>
        <w:rPr/>
      </w:pPr>
      <w:r>
        <w:rPr/>
        <w:t>Plus Series Color:  Terra Cotta.</w:t>
      </w:r>
    </w:p>
    <w:p w:rsidR="ABFFABFF" w:rsidRDefault="ABFFABFF" w:rsidP="ABFFABFF">
      <w:pPr>
        <w:pStyle w:val="ARCATSubPara"/>
        <w:numPr>
          <w:ilvl w:val="3"/>
          <w:numId w:val="1"/>
        </w:numPr>
        <w:rPr/>
      </w:pPr>
      <w:r>
        <w:rPr/>
        <w:t>Plus Series Color:  Turf Green.</w:t>
      </w:r>
    </w:p>
    <w:p w:rsidR="ABFFABFF" w:rsidRDefault="ABFFABFF" w:rsidP="ABFFABFF">
      <w:pPr>
        <w:pStyle w:val="ARCATSubPara"/>
        <w:numPr>
          <w:ilvl w:val="3"/>
          <w:numId w:val="1"/>
        </w:numPr>
        <w:rPr/>
      </w:pPr>
      <w:r>
        <w:rPr/>
        <w:t>Plus Series Color:  Basic Black.</w:t>
      </w:r>
    </w:p>
    <w:p w:rsidR="ABFFABFF" w:rsidRDefault="ABFFABFF" w:rsidP="ABFFABFF">
      <w:pPr>
        <w:pStyle w:val="ARCATSubPara"/>
        <w:numPr>
          <w:ilvl w:val="3"/>
          <w:numId w:val="1"/>
        </w:numPr>
        <w:rPr/>
      </w:pPr>
      <w:r>
        <w:rPr/>
        <w:t>Plus Series Color:  As indicated on the Drawings.</w:t>
      </w:r>
    </w:p>
    <w:p w:rsidR="ABFFABFF" w:rsidRDefault="ABFFABFF" w:rsidP="ABFFABFF">
      <w:pPr>
        <w:pStyle w:val="ARCATSubPara"/>
        <w:numPr>
          <w:ilvl w:val="3"/>
          <w:numId w:val="1"/>
        </w:numPr>
        <w:rPr/>
      </w:pPr>
      <w:r>
        <w:rPr/>
        <w:t>Premium Series Color:  Black.</w:t>
      </w:r>
    </w:p>
    <w:p w:rsidR="ABFFABFF" w:rsidRDefault="ABFFABFF" w:rsidP="ABFFABFF">
      <w:pPr>
        <w:pStyle w:val="ARCATSubPara"/>
        <w:numPr>
          <w:ilvl w:val="3"/>
          <w:numId w:val="1"/>
        </w:numPr>
        <w:rPr/>
      </w:pPr>
      <w:r>
        <w:rPr/>
        <w:t>Premium Series Color:  Green.</w:t>
      </w:r>
    </w:p>
    <w:p w:rsidR="ABFFABFF" w:rsidRDefault="ABFFABFF" w:rsidP="ABFFABFF">
      <w:pPr>
        <w:pStyle w:val="ARCATSubPara"/>
        <w:numPr>
          <w:ilvl w:val="3"/>
          <w:numId w:val="1"/>
        </w:numPr>
        <w:rPr/>
      </w:pPr>
      <w:r>
        <w:rPr/>
        <w:t>Premium Series Color:  Blue.</w:t>
      </w:r>
    </w:p>
    <w:p w:rsidR="ABFFABFF" w:rsidRDefault="ABFFABFF" w:rsidP="ABFFABFF">
      <w:pPr>
        <w:pStyle w:val="ARCATSubPara"/>
        <w:numPr>
          <w:ilvl w:val="3"/>
          <w:numId w:val="1"/>
        </w:numPr>
        <w:rPr/>
      </w:pPr>
      <w:r>
        <w:rPr/>
        <w:t>Premium Series Color:  Yellow.</w:t>
      </w:r>
    </w:p>
    <w:p w:rsidR="ABFFABFF" w:rsidRDefault="ABFFABFF" w:rsidP="ABFFABFF">
      <w:pPr>
        <w:pStyle w:val="ARCATSubPara"/>
        <w:numPr>
          <w:ilvl w:val="3"/>
          <w:numId w:val="1"/>
        </w:numPr>
        <w:rPr/>
      </w:pPr>
      <w:r>
        <w:rPr/>
        <w:t>Premium Series Color:  Terra Cotta.</w:t>
      </w:r>
    </w:p>
    <w:p w:rsidR="ABFFABFF" w:rsidRDefault="ABFFABFF" w:rsidP="ABFFABFF">
      <w:pPr>
        <w:pStyle w:val="ARCATSubPara"/>
        <w:numPr>
          <w:ilvl w:val="3"/>
          <w:numId w:val="1"/>
        </w:numPr>
        <w:rPr/>
      </w:pPr>
      <w:r>
        <w:rPr/>
        <w:t>Premium Series Color:  Purple.</w:t>
      </w:r>
    </w:p>
    <w:p w:rsidR="ABFFABFF" w:rsidRDefault="ABFFABFF" w:rsidP="ABFFABFF">
      <w:pPr>
        <w:pStyle w:val="ARCATSubPara"/>
        <w:numPr>
          <w:ilvl w:val="3"/>
          <w:numId w:val="1"/>
        </w:numPr>
        <w:rPr/>
      </w:pPr>
      <w:r>
        <w:rPr/>
        <w:t>Premium Series Color:  Brown.</w:t>
      </w:r>
    </w:p>
    <w:p w:rsidR="ABFFABFF" w:rsidRDefault="ABFFABFF" w:rsidP="ABFFABFF">
      <w:pPr>
        <w:pStyle w:val="ARCATSubPara"/>
        <w:numPr>
          <w:ilvl w:val="3"/>
          <w:numId w:val="1"/>
        </w:numPr>
        <w:rPr/>
      </w:pPr>
      <w:r>
        <w:rPr/>
        <w:t>Premium Series Color:  Beige.</w:t>
      </w:r>
    </w:p>
    <w:p w:rsidR="ABFFABFF" w:rsidRDefault="ABFFABFF" w:rsidP="ABFFABFF">
      <w:pPr>
        <w:pStyle w:val="ARCATSubPara"/>
        <w:numPr>
          <w:ilvl w:val="3"/>
          <w:numId w:val="1"/>
        </w:numPr>
        <w:rPr/>
      </w:pPr>
      <w:r>
        <w:rPr/>
        <w:t>Premium Series Color:  Light Grey.</w:t>
      </w:r>
    </w:p>
    <w:p w:rsidR="ABFFABFF" w:rsidRDefault="ABFFABFF" w:rsidP="ABFFABFF">
      <w:pPr>
        <w:pStyle w:val="ARCATSubPara"/>
        <w:numPr>
          <w:ilvl w:val="3"/>
          <w:numId w:val="1"/>
        </w:numPr>
        <w:rPr/>
      </w:pPr>
      <w:r>
        <w:rPr/>
        <w:t>Premium Series Color:  Dark Grey.</w:t>
      </w:r>
    </w:p>
    <w:p w:rsidR="ABFFABFF" w:rsidRDefault="ABFFABFF" w:rsidP="ABFFABFF">
      <w:pPr>
        <w:pStyle w:val="ARCATSubPara"/>
        <w:numPr>
          <w:ilvl w:val="3"/>
          <w:numId w:val="1"/>
        </w:numPr>
        <w:rPr/>
      </w:pPr>
      <w:r>
        <w:rPr/>
        <w:t>Premium Series Color:  As indicated on the Drawings.</w:t>
      </w:r>
    </w:p>
    <w:p>
      <w:pPr>
        <w:pStyle w:val="ARCATnote"/>
        <w:rPr/>
      </w:pPr>
      <w:r>
        <w:rPr/>
        <w:t>** NOTE TO SPECIFIER **  For Premium Series, specify percent of color in relation to percent of black. Multiple colors can be blended to create a speckled appearance. Consult SofSURFACES for available color options. Blue grey and beige should constitute no more than 65 percent of any color blend.  Delete ratios not required.</w:t>
      </w:r>
    </w:p>
    <w:p w:rsidR="ABFFABFF" w:rsidRDefault="ABFFABFF" w:rsidP="ABFFABFF">
      <w:pPr>
        <w:pStyle w:val="ARCATSubPara"/>
        <w:numPr>
          <w:ilvl w:val="3"/>
          <w:numId w:val="1"/>
        </w:numPr>
        <w:rPr/>
      </w:pPr>
      <w:r>
        <w:rPr/>
        <w:t>Premium Series Blend:  25 percent color, 75 percent black.</w:t>
      </w:r>
    </w:p>
    <w:p w:rsidR="ABFFABFF" w:rsidRDefault="ABFFABFF" w:rsidP="ABFFABFF">
      <w:pPr>
        <w:pStyle w:val="ARCATSubPara"/>
        <w:numPr>
          <w:ilvl w:val="3"/>
          <w:numId w:val="1"/>
        </w:numPr>
        <w:rPr/>
      </w:pPr>
      <w:r>
        <w:rPr/>
        <w:t>Premium Series Blend:  50 percent color, 50 percent black.</w:t>
      </w:r>
    </w:p>
    <w:p w:rsidR="ABFFABFF" w:rsidRDefault="ABFFABFF" w:rsidP="ABFFABFF">
      <w:pPr>
        <w:pStyle w:val="ARCATSubPara"/>
        <w:numPr>
          <w:ilvl w:val="3"/>
          <w:numId w:val="1"/>
        </w:numPr>
        <w:rPr/>
      </w:pPr>
      <w:r>
        <w:rPr/>
        <w:t>Premium Series Blend:  75 percent color, 25 percent black.</w:t>
      </w:r>
    </w:p>
    <w:p w:rsidR="ABFFABFF" w:rsidRDefault="ABFFABFF" w:rsidP="ABFFABFF">
      <w:pPr>
        <w:pStyle w:val="ARCATSubPara"/>
        <w:numPr>
          <w:ilvl w:val="3"/>
          <w:numId w:val="1"/>
        </w:numPr>
        <w:rPr/>
      </w:pPr>
      <w:r>
        <w:rPr/>
        <w:t>Premium Series Blend:  90 percent color, 10 percent black.</w:t>
      </w:r>
    </w:p>
    <w:p w:rsidR="ABFFABFF" w:rsidRDefault="ABFFABFF" w:rsidP="ABFFABFF">
      <w:pPr>
        <w:pStyle w:val="ARCATSubPara"/>
        <w:numPr>
          <w:ilvl w:val="3"/>
          <w:numId w:val="1"/>
        </w:numPr>
        <w:rPr/>
      </w:pPr>
      <w:r>
        <w:rPr/>
        <w:t>Color:  As selected by Architect.</w:t>
      </w:r>
    </w:p>
    <w:p w:rsidR="ABFFABFF" w:rsidRDefault="ABFFABFF" w:rsidP="ABFFABFF">
      <w:pPr>
        <w:pStyle w:val="ARCATParagraph"/>
        <w:numPr>
          <w:ilvl w:val="2"/>
          <w:numId w:val="1"/>
        </w:numPr>
        <w:rPr/>
      </w:pPr>
      <w:r>
        <w:rPr/>
        <w:t>Material Characteristics:</w:t>
      </w:r>
    </w:p>
    <w:p w:rsidR="ABFFABFF" w:rsidRDefault="ABFFABFF" w:rsidP="ABFFABFF">
      <w:pPr>
        <w:pStyle w:val="ARCATSubPara"/>
        <w:numPr>
          <w:ilvl w:val="3"/>
          <w:numId w:val="1"/>
        </w:numPr>
        <w:rPr/>
      </w:pPr>
      <w:r>
        <w:rPr/>
        <w:t>Impact Attenuation, ASTM F 1292:</w:t>
      </w:r>
    </w:p>
    <w:p w:rsidR="ABFFABFF" w:rsidRDefault="ABFFABFF" w:rsidP="ABFFABFF">
      <w:pPr>
        <w:pStyle w:val="ARCATSubSub1"/>
        <w:numPr>
          <w:ilvl w:val="4"/>
          <w:numId w:val="1"/>
        </w:numPr>
        <w:rPr/>
      </w:pPr>
      <w:r>
        <w:rPr/>
        <w:t>Gmax:  Less than 150.</w:t>
      </w:r>
    </w:p>
    <w:p w:rsidR="ABFFABFF" w:rsidRDefault="ABFFABFF" w:rsidP="ABFFABFF">
      <w:pPr>
        <w:pStyle w:val="ARCATSubSub1"/>
        <w:numPr>
          <w:ilvl w:val="4"/>
          <w:numId w:val="1"/>
        </w:numPr>
        <w:rPr/>
      </w:pPr>
      <w:r>
        <w:rPr/>
        <w:t>Head Injury Criteria (HIC):	Less than 750.</w:t>
      </w:r>
    </w:p>
    <w:p w:rsidR="ABFFABFF" w:rsidRDefault="ABFFABFF" w:rsidP="ABFFABFF">
      <w:pPr>
        <w:pStyle w:val="ARCATSubPara"/>
        <w:numPr>
          <w:ilvl w:val="3"/>
          <w:numId w:val="1"/>
        </w:numPr>
        <w:rPr/>
      </w:pPr>
      <w:r>
        <w:rPr/>
        <w:t>Freeze Thaw, ASTM C 67:  No deterioration.</w:t>
      </w:r>
    </w:p>
    <w:p w:rsidR="ABFFABFF" w:rsidRDefault="ABFFABFF" w:rsidP="ABFFABFF">
      <w:pPr>
        <w:pStyle w:val="ARCATSubPara"/>
        <w:numPr>
          <w:ilvl w:val="3"/>
          <w:numId w:val="1"/>
        </w:numPr>
        <w:rPr/>
      </w:pPr>
      <w:r>
        <w:rPr/>
        <w:t>Rubber Deterioration / Air Oven, ASTM D 573:  No deterioration.</w:t>
      </w:r>
    </w:p>
    <w:p w:rsidR="ABFFABFF" w:rsidRDefault="ABFFABFF" w:rsidP="ABFFABFF">
      <w:pPr>
        <w:pStyle w:val="ARCATSubPara"/>
        <w:numPr>
          <w:ilvl w:val="3"/>
          <w:numId w:val="1"/>
        </w:numPr>
        <w:rPr/>
      </w:pPr>
      <w:r>
        <w:rPr/>
        <w:t>Slip Resistance:</w:t>
      </w:r>
    </w:p>
    <w:p w:rsidR="ABFFABFF" w:rsidRDefault="ABFFABFF" w:rsidP="ABFFABFF">
      <w:pPr>
        <w:pStyle w:val="ARCATSubSub1"/>
        <w:numPr>
          <w:ilvl w:val="4"/>
          <w:numId w:val="1"/>
        </w:numPr>
        <w:rPr/>
      </w:pPr>
      <w:r>
        <w:rPr/>
        <w:t>ASTM E 303:</w:t>
      </w:r>
    </w:p>
    <w:p w:rsidR="ABFFABFF" w:rsidRDefault="ABFFABFF" w:rsidP="ABFFABFF">
      <w:pPr>
        <w:pStyle w:val="ARCATSubSub2"/>
        <w:numPr>
          <w:ilvl w:val="5"/>
          <w:numId w:val="1"/>
        </w:numPr>
        <w:rPr/>
      </w:pPr>
      <w:r>
        <w:rPr/>
        <w:t>Dry:  102.</w:t>
      </w:r>
    </w:p>
    <w:p w:rsidR="ABFFABFF" w:rsidRDefault="ABFFABFF" w:rsidP="ABFFABFF">
      <w:pPr>
        <w:pStyle w:val="ARCATSubSub2"/>
        <w:numPr>
          <w:ilvl w:val="5"/>
          <w:numId w:val="1"/>
        </w:numPr>
        <w:rPr/>
      </w:pPr>
      <w:r>
        <w:rPr/>
        <w:t>Wet:  62.</w:t>
      </w:r>
    </w:p>
    <w:p w:rsidR="ABFFABFF" w:rsidRDefault="ABFFABFF" w:rsidP="ABFFABFF">
      <w:pPr>
        <w:pStyle w:val="ARCATSubSub1"/>
        <w:numPr>
          <w:ilvl w:val="4"/>
          <w:numId w:val="1"/>
        </w:numPr>
        <w:rPr/>
      </w:pPr>
      <w:r>
        <w:rPr/>
        <w:t>ASTM D 2047:</w:t>
      </w:r>
    </w:p>
    <w:p w:rsidR="ABFFABFF" w:rsidRDefault="ABFFABFF" w:rsidP="ABFFABFF">
      <w:pPr>
        <w:pStyle w:val="ARCATSubSub2"/>
        <w:numPr>
          <w:ilvl w:val="5"/>
          <w:numId w:val="1"/>
        </w:numPr>
        <w:rPr/>
      </w:pPr>
      <w:r>
        <w:rPr/>
        <w:t>Dry:  0.81.</w:t>
      </w:r>
    </w:p>
    <w:p w:rsidR="ABFFABFF" w:rsidRDefault="ABFFABFF" w:rsidP="ABFFABFF">
      <w:pPr>
        <w:pStyle w:val="ARCATSubSub2"/>
        <w:numPr>
          <w:ilvl w:val="5"/>
          <w:numId w:val="1"/>
        </w:numPr>
        <w:rPr/>
      </w:pPr>
      <w:r>
        <w:rPr/>
        <w:t>Wet:	0.82.</w:t>
      </w:r>
    </w:p>
    <w:p w:rsidR="ABFFABFF" w:rsidRDefault="ABFFABFF" w:rsidP="ABFFABFF">
      <w:pPr>
        <w:pStyle w:val="ARCATSubPara"/>
        <w:numPr>
          <w:ilvl w:val="3"/>
          <w:numId w:val="1"/>
        </w:numPr>
        <w:rPr/>
      </w:pPr>
      <w:r>
        <w:rPr/>
        <w:t>Compression Deflection, ASTM D 1667:  29.5 psi (2.1 kgs/sq. cm) to 25 percent compression.</w:t>
      </w:r>
    </w:p>
    <w:p w:rsidR="ABFFABFF" w:rsidRDefault="ABFFABFF" w:rsidP="ABFFABFF">
      <w:pPr>
        <w:pStyle w:val="ARCATSubPara"/>
        <w:numPr>
          <w:ilvl w:val="3"/>
          <w:numId w:val="1"/>
        </w:numPr>
        <w:rPr/>
      </w:pPr>
      <w:r>
        <w:rPr/>
        <w:t>Compression Set, ASTM D 395:  4.37 percent permanent set.</w:t>
      </w:r>
    </w:p>
    <w:p w:rsidR="ABFFABFF" w:rsidRDefault="ABFFABFF" w:rsidP="ABFFABFF">
      <w:pPr>
        <w:pStyle w:val="ARCATSubPara"/>
        <w:numPr>
          <w:ilvl w:val="3"/>
          <w:numId w:val="1"/>
        </w:numPr>
        <w:rPr/>
      </w:pPr>
      <w:r>
        <w:rPr/>
        <w:t>Tensile Strength, ASTM D 412:  107 psi (7.5 kgs/sq. cm).</w:t>
      </w:r>
    </w:p>
    <w:p w:rsidR="ABFFABFF" w:rsidRDefault="ABFFABFF" w:rsidP="ABFFABFF">
      <w:pPr>
        <w:pStyle w:val="ARCATSubPara"/>
        <w:numPr>
          <w:ilvl w:val="3"/>
          <w:numId w:val="1"/>
        </w:numPr>
        <w:rPr/>
      </w:pPr>
      <w:r>
        <w:rPr/>
        <w:t>Elongation at Break, ASTM D 412:	165 percent.</w:t>
      </w:r>
    </w:p>
    <w:p w:rsidR="ABFFABFF" w:rsidRDefault="ABFFABFF" w:rsidP="ABFFABFF">
      <w:pPr>
        <w:pStyle w:val="ARCATSubPara"/>
        <w:numPr>
          <w:ilvl w:val="3"/>
          <w:numId w:val="1"/>
        </w:numPr>
        <w:rPr/>
      </w:pPr>
      <w:r>
        <w:rPr/>
        <w:t>Tear Strength, ASTM D 624:  33.1 psi (2.3 kgs/sq. cm).</w:t>
      </w:r>
    </w:p>
    <w:p w:rsidR="ABFFABFF" w:rsidRDefault="ABFFABFF" w:rsidP="ABFFABFF">
      <w:pPr>
        <w:pStyle w:val="ARCATSubPara"/>
        <w:numPr>
          <w:ilvl w:val="3"/>
          <w:numId w:val="1"/>
        </w:numPr>
        <w:rPr/>
      </w:pPr>
      <w:r>
        <w:rPr/>
        <w:t>Wear Surface Density (Durability):  60 pcf (961 kg/cu. m) minimum.</w:t>
      </w:r>
    </w:p>
    <w:p w:rsidR="ABFFABFF" w:rsidRDefault="ABFFABFF" w:rsidP="ABFFABFF">
      <w:pPr>
        <w:pStyle w:val="ARCATSubPara"/>
        <w:numPr>
          <w:ilvl w:val="3"/>
          <w:numId w:val="1"/>
        </w:numPr>
        <w:rPr/>
      </w:pPr>
      <w:r>
        <w:rPr/>
        <w:t>Flammability:</w:t>
      </w:r>
    </w:p>
    <w:p w:rsidR="ABFFABFF" w:rsidRDefault="ABFFABFF" w:rsidP="ABFFABFF">
      <w:pPr>
        <w:pStyle w:val="ARCATSubSub1"/>
        <w:numPr>
          <w:ilvl w:val="4"/>
          <w:numId w:val="1"/>
        </w:numPr>
        <w:rPr/>
      </w:pPr>
      <w:r>
        <w:rPr/>
        <w:t>Burning Pill, ASTM D 2859:  Pass.</w:t>
      </w:r>
    </w:p>
    <w:p>
      <w:pPr>
        <w:pStyle w:val="ARCATnote"/>
        <w:rPr/>
      </w:pPr>
      <w:r>
        <w:rPr/>
        <w:t>** NOTE TO SPECIFIER **  Include the following test result when specifying Premium series roof pavers.</w:t>
      </w:r>
    </w:p>
    <w:p w:rsidR="ABFFABFF" w:rsidRDefault="ABFFABFF" w:rsidP="ABFFABFF">
      <w:pPr>
        <w:pStyle w:val="ARCATSubSub1"/>
        <w:numPr>
          <w:ilvl w:val="4"/>
          <w:numId w:val="1"/>
        </w:numPr>
        <w:rPr/>
      </w:pPr>
      <w:r>
        <w:rPr/>
        <w:t>Roof Covering, ASTM E 108:	Class A.</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Adhesive:</w:t>
      </w:r>
    </w:p>
    <w:p w:rsidR="ABFFABFF" w:rsidRDefault="ABFFABFF" w:rsidP="ABFFABFF">
      <w:pPr>
        <w:pStyle w:val="ARCATSubSub1"/>
        <w:numPr>
          <w:ilvl w:val="4"/>
          <w:numId w:val="1"/>
        </w:numPr>
        <w:rPr/>
      </w:pPr>
      <w:r>
        <w:rPr/>
        <w:t>Waterproof single-component, 100 percent solids, polyurethane.</w:t>
      </w:r>
    </w:p>
    <w:p w:rsidR="ABFFABFF" w:rsidRDefault="ABFFABFF" w:rsidP="ABFFABFF">
      <w:pPr>
        <w:pStyle w:val="ARCATSubSub1"/>
        <w:numPr>
          <w:ilvl w:val="4"/>
          <w:numId w:val="1"/>
        </w:numPr>
        <w:rPr/>
      </w:pPr>
      <w:r>
        <w:rPr/>
        <w:t>Provided and approved by manufacturer.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pPr>
        <w:pStyle w:val="ARCATnote"/>
        <w:rPr/>
      </w:pPr>
      <w:r>
        <w:rPr/>
        <w:t>** NOTE TO SPECIFIER **  Due to the porosity of the SofTILE AP roof pavers, it is important that a proper roof drainage system be constructed.</w:t>
      </w:r>
    </w:p>
    <w:p w:rsidR="ABFFABFF" w:rsidRDefault="ABFFABFF" w:rsidP="ABFFABFF">
      <w:pPr>
        <w:pStyle w:val="ARCATParagraph"/>
        <w:numPr>
          <w:ilvl w:val="2"/>
          <w:numId w:val="1"/>
        </w:numPr>
        <w:rPr/>
      </w:pPr>
      <w:r>
        <w:rPr/>
        <w:t>Prepare membrane roofing in accordance with manufacturer's instructions to ensure proper support and drainage for roof pavers.</w:t>
      </w:r>
    </w:p>
    <w:p>
      <w:pPr>
        <w:pStyle w:val="ARCATnote"/>
        <w:rPr/>
      </w:pPr>
      <w:r>
        <w:rPr/>
        <w:t>** NOTE TO SPECIFIER **  Include the section number of the following Division 7 section for new membrane roofing.  Delete the following sentence if roof pavers will be installed over an existing roof.</w:t>
      </w:r>
    </w:p>
    <w:p w:rsidR="ABFFABFF" w:rsidRDefault="ABFFABFF" w:rsidP="ABFFABFF">
      <w:pPr>
        <w:pStyle w:val="ARCATParagraph"/>
        <w:numPr>
          <w:ilvl w:val="2"/>
          <w:numId w:val="1"/>
        </w:numPr>
        <w:rPr/>
      </w:pPr>
      <w:r>
        <w:rPr/>
        <w:t>Membrane roofing shall be as specified in Division 7.</w:t>
      </w:r>
    </w:p>
    <w:p w:rsidR="ABFFABFF" w:rsidRDefault="ABFFABFF" w:rsidP="ABFFABFF">
      <w:pPr>
        <w:pStyle w:val="ARCATParagraph"/>
        <w:numPr>
          <w:ilvl w:val="2"/>
          <w:numId w:val="1"/>
        </w:numPr>
        <w:rPr/>
      </w:pPr>
      <w:r>
        <w:rPr/>
        <w:t>Ensure existing membrane roofing surface is clean and sound with no cracks or loose material.</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roof pavers in accordance with manufacturer's instructions at locations indicated on the Drawings.</w:t>
      </w:r>
    </w:p>
    <w:p w:rsidR="ABFFABFF" w:rsidRDefault="ABFFABFF" w:rsidP="ABFFABFF">
      <w:pPr>
        <w:pStyle w:val="ARCATParagraph"/>
        <w:numPr>
          <w:ilvl w:val="2"/>
          <w:numId w:val="1"/>
        </w:numPr>
        <w:rPr/>
      </w:pPr>
      <w:r>
        <w:rPr/>
        <w:t>Apply adhesive in accordance with manufacturer's instructions for paver-to-paver installation.</w:t>
      </w:r>
    </w:p>
    <w:p w:rsidR="ABFFABFF" w:rsidRDefault="ABFFABFF" w:rsidP="ABFFABFF">
      <w:pPr>
        <w:pStyle w:val="ARCATParagraph"/>
        <w:numPr>
          <w:ilvl w:val="2"/>
          <w:numId w:val="1"/>
        </w:numPr>
        <w:rPr/>
      </w:pPr>
      <w:r>
        <w:rPr/>
        <w:t>Cut roof pavers to fit around roof penetrations.</w:t>
      </w:r>
    </w:p>
    <w:p w:rsidR="ABFFABFF" w:rsidRDefault="ABFFABFF" w:rsidP="ABFFABFF">
      <w:pPr>
        <w:pStyle w:val="ARCATParagraph"/>
        <w:numPr>
          <w:ilvl w:val="2"/>
          <w:numId w:val="1"/>
        </w:numPr>
        <w:rPr/>
      </w:pPr>
      <w:r>
        <w:rPr/>
        <w:t>Install additional roof paver securement at perimeter in accordance with manufacturer's instructions.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adhesive spills from roof pavers in accordance with manufacturer's instructions.</w:t>
      </w:r>
    </w:p>
    <w:p w:rsidR="ABFFABFF" w:rsidRDefault="ABFFABFF" w:rsidP="ABFFABFF">
      <w:pPr>
        <w:pStyle w:val="ARCATParagraph"/>
        <w:numPr>
          <w:ilvl w:val="2"/>
          <w:numId w:val="1"/>
        </w:numPr>
        <w:rPr/>
      </w:pPr>
      <w:r>
        <w:rPr/>
        <w:t>Clean roof pavers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completed roof paver surface from damage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76 00-</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www.arcat.com/sd/display_hidden_notes.shtml" TargetMode="External" /><Relationship Id="rId5E4913E3" Type="http://schemas.openxmlformats.org/officeDocument/2006/relationships/image" Target="http://www.arcat.com/clients/gfx/sofsurf.gif" TargetMode="External" /><Relationship Id="rId62A3D7F1_1" Type="http://schemas.openxmlformats.org/officeDocument/2006/relationships/hyperlink" Target="mailto:allinfo@sofsurfaces.com" TargetMode="External" /><Relationship Id="rId62A3D7F1_2" Type="http://schemas.openxmlformats.org/officeDocument/2006/relationships/hyperlink" Target="http://www.duraflex.com" TargetMode="External" /><Relationship Id="rId62A3D7F1_3" Type="http://schemas.openxmlformats.org/officeDocument/2006/relationships/hyperlink" Target="http://www.sofsurfaces.com" TargetMode="External" /><Relationship Id="rId62A3D7F1_4" Type="http://schemas.openxmlformats.org/officeDocument/2006/relationships/hyperlink" Target="http://www.arcat.com/arcatcos/cos43/arc43573.html" TargetMode="External" /><Relationship Id="rIdBED6A10F_1" Type="http://schemas.openxmlformats.org/officeDocument/2006/relationships/hyperlink" Target="http://admin.arcat.com/users.pl?action=UserEmail&amp;company=SofSURFACES+Inc.&amp;coid=43573&amp;rep=&amp;fax=519-882-2697&amp;message=RE:%20Spec%20Question%20(07761ssi):%20%20&amp;mf=" TargetMode="External" /><Relationship Id="rIdBED6A10F_2" Type="http://schemas.openxmlformats.org/officeDocument/2006/relationships/hyperlink" Target="http://www.sofsurfac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