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deceun.gif&quot; \* MERGEFORMAT \d  \x \y">
        <w:r>
          <w:drawing>
            <wp:inline distT="0" distB="0" distL="0" distR="0">
              <wp:extent cx="1809750" cy="904875"/>
              <wp:effectExtent l="0" t="0" r="0" b="0"/>
              <wp:docPr id="1" name="Picture rId7FAA9050" descr="http://www.arcat.com/clients/gfx/dece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FAA9050" descr="http://www.arcat.com/clients/gfx/deceun.gif"/>
                      <pic:cNvPicPr>
                        <a:picLocks noChangeAspect="1" noChangeArrowheads="1"/>
                      </pic:cNvPicPr>
                    </pic:nvPicPr>
                    <pic:blipFill>
                      <a:blip r:link="rId7FAA9050"/>
                      <a:srcRect/>
                      <a:stretch>
                        <a:fillRect/>
                      </a:stretch>
                    </pic:blipFill>
                    <pic:spPr bwMode="auto">
                      <a:xfrm>
                        <a:off x="0" y="0"/>
                        <a:ext cx="1809750" cy="904875"/>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2014 - 2015 ARCAT, Inc. - All rights reserved</w:t>
      </w:r>
    </w:p>
    <w:p>
      <w:pPr>
        <w:pStyle w:val="ARCATNormal"/>
        <w:rPr/>
      </w:pPr>
    </w:p>
    <w:p>
      <w:pPr>
        <w:pStyle w:val="ARCATnote"/>
        <w:rPr/>
      </w:pPr>
      <w:r>
        <w:rPr/>
        <w:t>** NOTE TO SPECIFIER ** Deceuninck Americas; produces vinyl window and door systems.</w:t>
      </w:r>
      <w:r>
        <w:rPr/>
        <w:br/>
        <w:t>This section is based on the products of Deceuninck Americas, which is located at:</w:t>
      </w:r>
      <w:r>
        <w:rPr/>
        <w:br/>
        <w:t>351 N. Garver Rd.</w:t>
      </w:r>
      <w:r>
        <w:rPr/>
        <w:br/>
        <w:t>Monroe, OH 45050</w:t>
      </w:r>
      <w:r>
        <w:rPr/>
        <w:br/>
        <w:t>Toll Free Tel: 877-563-4251</w:t>
      </w:r>
      <w:r>
        <w:rPr/>
        <w:br/>
        <w:t>Tel: 513-539-4444</w:t>
      </w:r>
      <w:r>
        <w:rPr/>
        <w:br/>
        <w:t>Email: </w:t>
      </w:r>
      <w:hyperlink r:id="rId9B877454_1" w:history="1">
        <w:r>
          <w:rPr>
            <w:color w:val="802020"/>
            <w:u w:val="single"/>
          </w:rPr>
          <w:t>request info (greg.koch@deceuninck.com)</w:t>
        </w:r>
      </w:hyperlink>
      <w:r>
        <w:rPr/>
        <w:t/>
      </w:r>
      <w:r>
        <w:rPr/>
        <w:br/>
        <w:t>Web: </w:t>
      </w:r>
      <w:hyperlink r:id="rId9B877454_2" w:history="1">
        <w:r>
          <w:rPr>
            <w:color w:val="802020"/>
            <w:u w:val="single"/>
          </w:rPr>
          <w:t>www.deceuninck-americas.com</w:t>
        </w:r>
      </w:hyperlink>
      <w:r>
        <w:rPr/>
        <w:t>  </w:t>
      </w:r>
      <w:r>
        <w:rPr/>
        <w:br/>
        <w:t> [ </w:t>
      </w:r>
      <w:hyperlink r:id="rId9B877454_3" w:history="1">
        <w:r>
          <w:rPr>
            <w:color w:val="802020"/>
            <w:u w:val="single"/>
          </w:rPr>
          <w:t>Click Here</w:t>
        </w:r>
      </w:hyperlink>
      <w:r>
        <w:rPr/>
        <w:t> ] for additional information.</w:t>
      </w:r>
      <w:r>
        <w:rPr/>
        <w:br/>
        <w:t>Deceuninck North America is a fully integrated design, compounding, tooling, and extrusion company that produces vinyl window and door systems and composite applications for the building and construction industry.</w:t>
      </w:r>
      <w:r>
        <w:rPr/>
        <w:br/>
        <w:t>The company's commitments to cradle-to-cradle sustainability, constant innovation and imaginative design make it an industry leader in fenestration and building products. Deceuninck has a network of more than 500 distribution points across the country. From its North American headquarters in Monroe, Ohio, Deceuninck North America also ships products to countries around the world, including Canada, Mexico, South America, the Caribbean, Ireland, Turkey and Vietnam.</w:t>
      </w:r>
      <w:r>
        <w:rPr/>
        <w:br/>
        <w:t>Deceuninck North America is part of the Deceuninck Group, an integrated global organization that is active in more than 75 countries, has 35 subsidiaries, and is supported by more than 2,800 personnel worldwide. Deceuninck North America holds more than 150 patents on designs, processes, technologies and material science.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 of the following types:</w:t>
      </w:r>
    </w:p>
    <w:p w:rsidR="ABFFABFF" w:rsidRDefault="ABFFABFF" w:rsidP="ABFFABFF">
      <w:pPr>
        <w:pStyle w:val="ARCATSubPara"/>
        <w:numPr>
          <w:ilvl w:val="3"/>
          <w:numId w:val="1"/>
        </w:numPr>
        <w:rPr/>
      </w:pPr>
      <w:r>
        <w:rPr/>
        <w:t>High performance vinyl windows. (eos)</w:t>
      </w:r>
    </w:p>
    <w:p w:rsidR="ABFFABFF" w:rsidRDefault="ABFFABFF" w:rsidP="ABFFABFF">
      <w:pPr>
        <w:pStyle w:val="ARCATSubPara"/>
        <w:numPr>
          <w:ilvl w:val="3"/>
          <w:numId w:val="1"/>
        </w:numPr>
        <w:rPr/>
      </w:pPr>
      <w:r>
        <w:rPr/>
        <w:t>Commercial vinyl windows. (ICON) (Genius)</w:t>
      </w:r>
    </w:p>
    <w:p w:rsidR="ABFFABFF" w:rsidRDefault="ABFFABFF" w:rsidP="ABFFABFF">
      <w:pPr>
        <w:pStyle w:val="ARCATSubPara"/>
        <w:numPr>
          <w:ilvl w:val="3"/>
          <w:numId w:val="1"/>
        </w:numPr>
        <w:rPr/>
      </w:pPr>
      <w:r>
        <w:rPr/>
        <w:t>Tilt and Turn vinyl windows. (Revolution)</w:t>
      </w:r>
    </w:p>
    <w:p w:rsidR="ABFFABFF" w:rsidRDefault="ABFFABFF" w:rsidP="ABFFABFF">
      <w:pPr>
        <w:pStyle w:val="ARCATSubPara"/>
        <w:numPr>
          <w:ilvl w:val="3"/>
          <w:numId w:val="1"/>
        </w:numPr>
        <w:rPr/>
      </w:pPr>
      <w:r>
        <w:rPr/>
        <w:t>Impact resistant windows. (Hurricane Resistant)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00.16 - Surface-Bonded Concrete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33 - Plastic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AAMA/WDMA/CSA 101/l.S.2/A440-08, Voluntary Specifications for Aluminum, Vinyl (PVC) and Wood Windows and Glass Doors</w:t>
      </w:r>
    </w:p>
    <w:p w:rsidR="ABFFABFF" w:rsidRDefault="ABFFABFF" w:rsidP="ABFFABFF">
      <w:pPr>
        <w:pStyle w:val="ARCATParagraph"/>
        <w:numPr>
          <w:ilvl w:val="2"/>
          <w:numId w:val="1"/>
        </w:numPr>
        <w:rPr/>
      </w:pPr>
      <w:r>
        <w:rPr/>
        <w:t>ASTM D 638 - Test for Tensile Properties of Plastics, 2008.6</w:t>
      </w:r>
    </w:p>
    <w:p w:rsidR="ABFFABFF" w:rsidRDefault="ABFFABFF" w:rsidP="ABFFABFF">
      <w:pPr>
        <w:pStyle w:val="ARCATParagraph"/>
        <w:numPr>
          <w:ilvl w:val="2"/>
          <w:numId w:val="1"/>
        </w:numPr>
        <w:rPr/>
      </w:pPr>
      <w:r>
        <w:rPr/>
        <w:t>ASTM E 283 - Standard Test Method for Determining Rate of Air Leakage Through Exterior Window,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E 547 - Standard Test Method for Water Penetration of Exterior Windows, Doors, Skylights and Curtain Walls by Cyclic Static Air Pressure Difference.</w:t>
      </w:r>
    </w:p>
    <w:p w:rsidR="ABFFABFF" w:rsidRDefault="ABFFABFF" w:rsidP="ABFFABFF">
      <w:pPr>
        <w:pStyle w:val="ARCATParagraph"/>
        <w:numPr>
          <w:ilvl w:val="2"/>
          <w:numId w:val="1"/>
        </w:numPr>
        <w:rPr/>
      </w:pPr>
      <w:r>
        <w:rPr/>
        <w:t>ASTM E 2190 - Standard Specification for Insulating Glass Unit Performance and Evaluation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w:t>
      </w:r>
    </w:p>
    <w:p w:rsidR="ABFFABFF" w:rsidRDefault="ABFFABFF" w:rsidP="ABFFABFF">
      <w:pPr>
        <w:pStyle w:val="ARCATParagraph"/>
        <w:numPr>
          <w:ilvl w:val="2"/>
          <w:numId w:val="1"/>
        </w:numPr>
        <w:rPr/>
      </w:pPr>
      <w:r>
        <w:rPr/>
        <w:t>Product Data: Submit manufacturer's product data, including:</w:t>
      </w:r>
    </w:p>
    <w:p w:rsidR="ABFFABFF" w:rsidRDefault="ABFFABFF" w:rsidP="ABFFABFF">
      <w:pPr>
        <w:pStyle w:val="ARCATSubPara"/>
        <w:numPr>
          <w:ilvl w:val="3"/>
          <w:numId w:val="1"/>
        </w:numPr>
        <w:rPr/>
      </w:pPr>
      <w:r>
        <w:rPr/>
        <w:t>Manufacturer's technical data, product descriptions and installation guides.</w:t>
      </w:r>
    </w:p>
    <w:p w:rsidR="ABFFABFF" w:rsidRDefault="ABFFABFF" w:rsidP="ABFFABFF">
      <w:pPr>
        <w:pStyle w:val="ARCATSubPara"/>
        <w:numPr>
          <w:ilvl w:val="3"/>
          <w:numId w:val="1"/>
        </w:numPr>
        <w:rPr/>
      </w:pPr>
      <w:r>
        <w:rPr/>
        <w:t>Manufacturer's head, jamb and sill details for each window specified.</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 Manufacturers product drawings illustrating materials, dimensions, details of fabrication, weather stripping fasters, screens glazing, accessories, hardware, and related items.</w:t>
      </w:r>
    </w:p>
    <w:p w:rsidR="ABFFABFF" w:rsidRDefault="ABFFABFF" w:rsidP="ABFFABFF">
      <w:pPr>
        <w:pStyle w:val="ARCATParagraph"/>
        <w:numPr>
          <w:ilvl w:val="2"/>
          <w:numId w:val="1"/>
        </w:numPr>
        <w:rPr/>
      </w:pPr>
      <w:r>
        <w:rPr/>
        <w:t>Verification Samples: Provide operating units of each type and style of window specified for Architect's approval, as requested illustrating the following (but not limited to): window glazing, colors, hardware, weather stripping, etc.. These units may be a scaled-down version of the final.</w:t>
      </w:r>
    </w:p>
    <w:p w:rsidR="ABFFABFF" w:rsidRDefault="ABFFABFF" w:rsidP="ABFFABFF">
      <w:pPr>
        <w:pStyle w:val="ARCATParagraph"/>
        <w:numPr>
          <w:ilvl w:val="2"/>
          <w:numId w:val="1"/>
        </w:numPr>
        <w:rPr/>
      </w:pPr>
      <w:r>
        <w:rPr/>
        <w:t>Test Reports and Calculations: For each window type submit certified independent laboratory test reports verifying compliance with all specified performance requirements that meet or exceed specified performance requirements.</w:t>
      </w:r>
    </w:p>
    <w:p w:rsidR="ABFFABFF" w:rsidRDefault="ABFFABFF" w:rsidP="ABFFABFF">
      <w:pPr>
        <w:pStyle w:val="ARCATParagraph"/>
        <w:numPr>
          <w:ilvl w:val="2"/>
          <w:numId w:val="1"/>
        </w:numPr>
        <w:rPr/>
      </w:pPr>
      <w:r>
        <w:rPr/>
        <w:t>Close Out Submittals: Warranty documents.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 Experience required is defined as follows:</w:t>
      </w:r>
    </w:p>
    <w:p w:rsidR="ABFFABFF" w:rsidRDefault="ABFFABFF" w:rsidP="ABFFABFF">
      <w:pPr>
        <w:pStyle w:val="ARCATSubPara"/>
        <w:numPr>
          <w:ilvl w:val="3"/>
          <w:numId w:val="1"/>
        </w:numPr>
        <w:rPr/>
      </w:pPr>
      <w:r>
        <w:rPr/>
        <w:t>Extruder Qualifications: Minimum thirty year's experience producing vinyl window and door vinyl (PVC) extrusions within the United States of America</w:t>
      </w:r>
    </w:p>
    <w:p w:rsidR="ABFFABFF" w:rsidRDefault="ABFFABFF" w:rsidP="ABFFABFF">
      <w:pPr>
        <w:pStyle w:val="ARCATSubPara"/>
        <w:numPr>
          <w:ilvl w:val="3"/>
          <w:numId w:val="1"/>
        </w:numPr>
        <w:rPr/>
      </w:pPr>
      <w:r>
        <w:rPr/>
        <w:t>Fabricator Qualifications: Minimum ten years experience producing vinyl windows within the United States of America</w:t>
      </w:r>
    </w:p>
    <w:p>
      <w:pPr>
        <w:pStyle w:val="ARCATnote"/>
        <w:rPr/>
      </w:pPr>
      <w:r>
        <w:rPr/>
        <w:t>3.Installer Qualifications: Minimum ten years experience installing window and door products or the AAMA Certified Master Installation Program.</w:t>
      </w:r>
    </w:p>
    <w:p w:rsidR="ABFFABFF" w:rsidRDefault="ABFFABFF" w:rsidP="ABFFABFF">
      <w:pPr>
        <w:pStyle w:val="ARCATParagraph"/>
        <w:numPr>
          <w:ilvl w:val="2"/>
          <w:numId w:val="1"/>
        </w:numPr>
        <w:rPr/>
      </w:pPr>
      <w:r>
        <w:rPr/>
        <w:t>Independent Test Reports: Provide independently tested window unit reports found to be in compliance with AAMA/WDMA/NWWDA/A440 101/I.S.2-05 and The National Fenestration Rating Council and other performance standards specified in this section.</w:t>
      </w:r>
    </w:p>
    <w:p w:rsidR="ABFFABFF" w:rsidRDefault="ABFFABFF" w:rsidP="ABFFABFF">
      <w:pPr>
        <w:pStyle w:val="ARCATParagraph"/>
        <w:numPr>
          <w:ilvl w:val="2"/>
          <w:numId w:val="1"/>
        </w:numPr>
        <w:rPr/>
      </w:pPr>
      <w:r>
        <w:rPr/>
        <w:t>Testing Agency Compliance: Provide windows that are labeled in accordance with the AAMA Certified Manufacturing Program.</w:t>
      </w:r>
    </w:p>
    <w:p w:rsidR="ABFFABFF" w:rsidRDefault="ABFFABFF" w:rsidP="ABFFABFF">
      <w:pPr>
        <w:pStyle w:val="ARCATSubPara"/>
        <w:numPr>
          <w:ilvl w:val="3"/>
          <w:numId w:val="1"/>
        </w:numPr>
        <w:rPr/>
      </w:pPr>
      <w:r>
        <w:rPr/>
        <w:t>Windows which perform to specific structural, air, water or acoustical performance standards.</w:t>
      </w:r>
    </w:p>
    <w:p w:rsidR="ABFFABFF" w:rsidRDefault="ABFFABFF" w:rsidP="ABFFABFF">
      <w:pPr>
        <w:pStyle w:val="ARCATSubPara"/>
        <w:numPr>
          <w:ilvl w:val="3"/>
          <w:numId w:val="1"/>
        </w:numPr>
        <w:rPr/>
      </w:pPr>
      <w:r>
        <w:rPr/>
        <w:t>Windows which perform to the ENERGY STAR standards, version 5.0.</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Sample: </w:t>
      </w:r>
    </w:p>
    <w:p w:rsidR="ABFFABFF" w:rsidRDefault="ABFFABFF" w:rsidP="ABFFABFF">
      <w:pPr>
        <w:pStyle w:val="ARCATSubPara"/>
        <w:numPr>
          <w:ilvl w:val="3"/>
          <w:numId w:val="1"/>
        </w:numPr>
        <w:rPr/>
      </w:pPr>
      <w:r>
        <w:rPr/>
        <w:t>Provide sample installation for field testing window performance requirement and to determine acceptability of window installation methods.</w:t>
      </w:r>
    </w:p>
    <w:p w:rsidR="ABFFABFF" w:rsidRDefault="ABFFABFF" w:rsidP="ABFFABFF">
      <w:pPr>
        <w:pStyle w:val="ARCATSubPara"/>
        <w:numPr>
          <w:ilvl w:val="3"/>
          <w:numId w:val="1"/>
        </w:numPr>
        <w:rPr/>
      </w:pPr>
      <w:r>
        <w:rPr/>
        <w:t>Approved mock-ups shall represent minimum quality required for the work.</w:t>
      </w:r>
    </w:p>
    <w:p w:rsidR="ABFFABFF" w:rsidRDefault="ABFFABFF" w:rsidP="ABFFABFF">
      <w:pPr>
        <w:pStyle w:val="ARCATSubPara"/>
        <w:numPr>
          <w:ilvl w:val="3"/>
          <w:numId w:val="1"/>
        </w:numPr>
        <w:rPr/>
      </w:pPr>
      <w:r>
        <w:rPr/>
        <w:t>Do not proceed with remaining work until the workmanship and color are approved.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the site in the manufacturer's original, unopened protective packaging, with labels clearly identifying manufacturer, product name and window type as indicated within the Construction Documents and submittal documentation.</w:t>
      </w:r>
    </w:p>
    <w:p w:rsidR="ABFFABFF" w:rsidRDefault="ABFFABFF" w:rsidP="ABFFABFF">
      <w:pPr>
        <w:pStyle w:val="ARCATParagraph"/>
        <w:numPr>
          <w:ilvl w:val="2"/>
          <w:numId w:val="1"/>
        </w:numPr>
        <w:rPr/>
      </w:pPr>
      <w:r>
        <w:rPr/>
        <w:t>Storage: Store materials in an upright position, off the ground, under cover, and protected from weather, direct sunlight and construction activities. Avoid storing windows in a closed metal shipping container</w:t>
      </w:r>
    </w:p>
    <w:p w:rsidR="ABFFABFF" w:rsidRDefault="ABFFABFF" w:rsidP="ABFFABFF">
      <w:pPr>
        <w:pStyle w:val="ARCATParagraph"/>
        <w:numPr>
          <w:ilvl w:val="2"/>
          <w:numId w:val="1"/>
        </w:numPr>
        <w:rPr/>
      </w:pPr>
      <w:r>
        <w:rPr/>
        <w:t>Handling: Protect materials and finish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Deceuninck Americas, which is located at: 351 N. Garver Rd.; Monroe, OH 45050; Toll Free Tel: 877-563-4251; Tel: 513-539-4444; Email: </w:t>
      </w:r>
      <w:hyperlink r:id="rIdB5B2737D_1" w:history="1">
        <w:r>
          <w:rPr>
            <w:color w:val="802020"/>
            <w:u w:val="single"/>
          </w:rPr>
          <w:t>request info (greg.koch@deceuninck.com)</w:t>
        </w:r>
      </w:hyperlink>
      <w:r>
        <w:rPr/>
        <w:t>; Web: </w:t>
      </w:r>
      <w:hyperlink r:id="rIdB5B2737D_2" w:history="1">
        <w:r>
          <w:rPr>
            <w:color w:val="802020"/>
            <w:u w:val="single"/>
          </w:rPr>
          <w:t>www.deceuninck-americas.com</w:t>
        </w:r>
      </w:hyperlink>
      <w:r>
        <w:rPr/>
        <w:t> </w:t>
      </w:r>
    </w:p>
    <w:p>
      <w:pPr>
        <w:pStyle w:val="ARCATnote"/>
        <w:rPr/>
      </w:pPr>
      <w:r>
        <w:rPr/>
        <w:t>** NOTE TO SPECIFIER ** Insert Manufacturer name, Address, City, State, Zip Code, Support number, Web address. Deceuninck can also identify a local fabricator that can manufacture the window or door to meet the needs of the application. </w:t>
      </w:r>
    </w:p>
    <w:p w:rsidR="ABFFABFF" w:rsidRDefault="ABFFABFF" w:rsidP="ABFFABFF">
      <w:pPr>
        <w:pStyle w:val="ARCATParagraph"/>
        <w:numPr>
          <w:ilvl w:val="2"/>
          <w:numId w:val="1"/>
        </w:numPr>
        <w:rPr/>
      </w:pPr>
      <w:r>
        <w:rPr/>
        <w:t>Acceptable Window Fabricator: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WINDOWS - GENERAL</w:t>
      </w:r>
    </w:p>
    <w:p w:rsidR="ABFFABFF" w:rsidRDefault="ABFFABFF" w:rsidP="ABFFABFF">
      <w:pPr>
        <w:pStyle w:val="ARCATParagraph"/>
        <w:numPr>
          <w:ilvl w:val="2"/>
          <w:numId w:val="1"/>
        </w:numPr>
        <w:rPr/>
      </w:pPr>
      <w:r>
        <w:rPr/>
        <w:t>Production Requirements:</w:t>
      </w:r>
    </w:p>
    <w:p w:rsidR="ABFFABFF" w:rsidRDefault="ABFFABFF" w:rsidP="ABFFABFF">
      <w:pPr>
        <w:pStyle w:val="ARCATSubPara"/>
        <w:numPr>
          <w:ilvl w:val="3"/>
          <w:numId w:val="1"/>
        </w:numPr>
        <w:rPr/>
      </w:pPr>
      <w:r>
        <w:rPr/>
        <w:t>Extruded vinyl (PVC) shall be manufactured by Deceuninck Americas.</w:t>
      </w:r>
    </w:p>
    <w:p w:rsidR="ABFFABFF" w:rsidRDefault="ABFFABFF" w:rsidP="ABFFABFF">
      <w:pPr>
        <w:pStyle w:val="ARCATSubPara"/>
        <w:numPr>
          <w:ilvl w:val="3"/>
          <w:numId w:val="1"/>
        </w:numPr>
        <w:rPr/>
      </w:pPr>
      <w:r>
        <w:rPr/>
        <w:t>Vinyl (PVC) compound material shall be lead-free.</w:t>
      </w:r>
    </w:p>
    <w:p w:rsidR="ABFFABFF" w:rsidRDefault="ABFFABFF" w:rsidP="ABFFABFF">
      <w:pPr>
        <w:pStyle w:val="ARCATSubPara"/>
        <w:numPr>
          <w:ilvl w:val="3"/>
          <w:numId w:val="1"/>
        </w:numPr>
        <w:rPr/>
      </w:pPr>
      <w:r>
        <w:rPr/>
        <w:t>Extruded vinyl (PVC) components produced and meeting or exceeding the requirements of the AAMA 303 Lineal Certified Program.</w:t>
      </w:r>
    </w:p>
    <w:p w:rsidR="ABFFABFF" w:rsidRDefault="ABFFABFF" w:rsidP="ABFFABFF">
      <w:pPr>
        <w:pStyle w:val="ARCATSubPara"/>
        <w:numPr>
          <w:ilvl w:val="3"/>
          <w:numId w:val="1"/>
        </w:numPr>
        <w:rPr/>
      </w:pPr>
      <w:r>
        <w:rPr/>
        <w:t>Sustainability: Clear preference shall be given to products that are produced extrusion facilities that produce product that is Green Circle Certified.</w:t>
      </w:r>
    </w:p>
    <w:p w:rsidR="ABFFABFF" w:rsidRDefault="ABFFABFF" w:rsidP="ABFFABFF">
      <w:pPr>
        <w:pStyle w:val="ARCATSubPara"/>
        <w:numPr>
          <w:ilvl w:val="3"/>
          <w:numId w:val="1"/>
        </w:numPr>
        <w:rPr/>
      </w:pPr>
      <w:r>
        <w:rPr/>
        <w:t>American Economic Recovery: Clear preference shall be given to extruded products and fabricated window systems designed, extruded, and fabricated within the United States</w:t>
      </w:r>
    </w:p>
    <w:p>
      <w:pPr>
        <w:pStyle w:val="ARCATnote"/>
        <w:rPr/>
      </w:pPr>
      <w:r>
        <w:rPr/>
        <w:t>** NOTE TO SPECIFIER ** Delete if not required.</w:t>
      </w:r>
    </w:p>
    <w:p w:rsidR="ABFFABFF" w:rsidRDefault="ABFFABFF" w:rsidP="ABFFABFF">
      <w:pPr>
        <w:pStyle w:val="ARCATArticle"/>
        <w:numPr>
          <w:ilvl w:val="1"/>
          <w:numId w:val="1"/>
        </w:numPr>
        <w:rPr/>
      </w:pPr>
      <w:r>
        <w:rPr/>
        <w:t>HIGH PERFORMANCE WINDOWS (eos)</w:t>
      </w:r>
    </w:p>
    <w:p>
      <w:pPr>
        <w:pStyle w:val="ARCATnote"/>
        <w:rPr/>
      </w:pPr>
      <w:r>
        <w:rPr/>
        <w:t>** NOTE TO SPECIFIER ** eos is designed to meet the criteria for ENERGY STAR® 6.0 as well as its "Most Efficient Window" designation by outperforming standard ENERGY STAR requirements. Design pressure rating of DP50. Various glass packages can be accommodated from 3/4 inch (19 mm) through 1-1/4 inches (32 mm).</w:t>
      </w:r>
    </w:p>
    <w:p w:rsidR="ABFFABFF" w:rsidRDefault="ABFFABFF" w:rsidP="ABFFABFF">
      <w:pPr>
        <w:pStyle w:val="ARCATParagraph"/>
        <w:numPr>
          <w:ilvl w:val="2"/>
          <w:numId w:val="1"/>
        </w:numPr>
        <w:rPr/>
      </w:pPr>
      <w:r>
        <w:rPr/>
        <w:t>Product Series: eos as manufactured by Deceuninck Americas.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 Factor: .27 U-factor in a double pane configuration without foam.</w:t>
      </w:r>
    </w:p>
    <w:p w:rsidR="ABFFABFF" w:rsidRDefault="ABFFABFF" w:rsidP="ABFFABFF">
      <w:pPr>
        <w:pStyle w:val="ARCATSubPara"/>
        <w:numPr>
          <w:ilvl w:val="3"/>
          <w:numId w:val="1"/>
        </w:numPr>
        <w:rPr/>
      </w:pPr>
      <w:r>
        <w:rPr/>
        <w:t>U Factor: .20 U-factor in a triple pane configuration without argon gas or foam filled frames (.17 U-factor with argon).</w:t>
      </w:r>
    </w:p>
    <w:p w:rsidR="ABFFABFF" w:rsidRDefault="ABFFABFF" w:rsidP="ABFFABFF">
      <w:pPr>
        <w:pStyle w:val="ARCATSubPara"/>
        <w:numPr>
          <w:ilvl w:val="3"/>
          <w:numId w:val="1"/>
        </w:numPr>
        <w:rPr/>
      </w:pPr>
      <w:r>
        <w:rPr/>
        <w:t>DP Rating: DP 50 rating baseline (upgrade capable).</w:t>
      </w:r>
    </w:p>
    <w:p w:rsidR="ABFFABFF" w:rsidRDefault="ABFFABFF" w:rsidP="ABFFABFF">
      <w:pPr>
        <w:pStyle w:val="ARCATSubPara"/>
        <w:numPr>
          <w:ilvl w:val="3"/>
          <w:numId w:val="1"/>
        </w:numPr>
        <w:rPr/>
      </w:pPr>
      <w:r>
        <w:rPr/>
        <w:t>Air: &lt;=.03 air infiltration targeted performance.</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3-1/4 inches (83 mm).</w:t>
      </w:r>
    </w:p>
    <w:p>
      <w:pPr>
        <w:pStyle w:val="ARCATnote"/>
        <w:rPr/>
      </w:pPr>
      <w:r>
        <w:rPr/>
        <w:t>** NOTE TO SPECIFIER ** Delete if not required.</w:t>
      </w:r>
    </w:p>
    <w:p w:rsidR="ABFFABFF" w:rsidRDefault="ABFFABFF" w:rsidP="ABFFABFF">
      <w:pPr>
        <w:pStyle w:val="ARCATSubPara"/>
        <w:numPr>
          <w:ilvl w:val="3"/>
          <w:numId w:val="1"/>
        </w:numPr>
        <w:rPr/>
      </w:pPr>
      <w:r>
        <w:rPr/>
        <w:t>Provide frame with nail fins.</w:t>
      </w:r>
    </w:p>
    <w:p>
      <w:pPr>
        <w:pStyle w:val="ARCATnote"/>
        <w:rPr/>
      </w:pPr>
      <w:r>
        <w:rPr/>
        <w:t>** NOTE TO SPECIFIER ** Delete if not required.</w:t>
      </w:r>
    </w:p>
    <w:p w:rsidR="ABFFABFF" w:rsidRDefault="ABFFABFF" w:rsidP="ABFFABFF">
      <w:pPr>
        <w:pStyle w:val="ARCATSubPara"/>
        <w:numPr>
          <w:ilvl w:val="3"/>
          <w:numId w:val="1"/>
        </w:numPr>
        <w:rPr/>
      </w:pPr>
      <w:r>
        <w:rPr/>
        <w:t>Balance: 1-1/4 inches by 9/16 inch (32 mm by 14 mm) Balance Pocket.</w:t>
      </w:r>
    </w:p>
    <w:p w:rsidR="ABFFABFF" w:rsidRDefault="ABFFABFF" w:rsidP="ABFFABFF">
      <w:pPr>
        <w:pStyle w:val="ARCATSubPara"/>
        <w:numPr>
          <w:ilvl w:val="3"/>
          <w:numId w:val="1"/>
        </w:numPr>
        <w:rPr/>
      </w:pPr>
      <w:r>
        <w:rPr/>
        <w:t>Accommodates 3/4 inch (19 mm), 7/8 inch (22 mm), 1 inch (25 mm), 1-1/4 inches (32 mm) IG Packages.</w:t>
      </w:r>
    </w:p>
    <w:p>
      <w:pPr>
        <w:pStyle w:val="ARCATnote"/>
        <w:rPr/>
      </w:pPr>
      <w:r>
        <w:rPr/>
        <w:t>** NOTE TO SPECIFIER ** Delete sill not required.</w:t>
      </w:r>
    </w:p>
    <w:p w:rsidR="ABFFABFF" w:rsidRDefault="ABFFABFF" w:rsidP="ABFFABFF">
      <w:pPr>
        <w:pStyle w:val="ARCATSubPara"/>
        <w:numPr>
          <w:ilvl w:val="3"/>
          <w:numId w:val="1"/>
        </w:numPr>
        <w:rPr/>
      </w:pPr>
      <w:r>
        <w:rPr/>
        <w:t>Sill: Sloped.</w:t>
      </w:r>
    </w:p>
    <w:p w:rsidR="ABFFABFF" w:rsidRDefault="ABFFABFF" w:rsidP="ABFFABFF">
      <w:pPr>
        <w:pStyle w:val="ARCATSubPara"/>
        <w:numPr>
          <w:ilvl w:val="3"/>
          <w:numId w:val="1"/>
        </w:numPr>
        <w:rPr/>
      </w:pPr>
      <w:r>
        <w:rPr/>
        <w:t>Sill: Pocket.</w:t>
      </w:r>
    </w:p>
    <w:p>
      <w:pPr>
        <w:pStyle w:val="ARCATnote"/>
        <w:rPr/>
      </w:pPr>
      <w:r>
        <w:rPr/>
        <w:t>** NOTE TO SPECIFIER ** Delete configuration not required.</w:t>
      </w:r>
    </w:p>
    <w:p w:rsidR="ABFFABFF" w:rsidRDefault="ABFFABFF" w:rsidP="ABFFABFF">
      <w:pPr>
        <w:pStyle w:val="ARCATSubPara"/>
        <w:numPr>
          <w:ilvl w:val="3"/>
          <w:numId w:val="1"/>
        </w:numPr>
        <w:rPr/>
      </w:pPr>
      <w:r>
        <w:rPr/>
        <w:t>Window Configuration: DH - Double Hung.</w:t>
      </w:r>
    </w:p>
    <w:p w:rsidR="ABFFABFF" w:rsidRDefault="ABFFABFF" w:rsidP="ABFFABFF">
      <w:pPr>
        <w:pStyle w:val="ARCATSubPara"/>
        <w:numPr>
          <w:ilvl w:val="3"/>
          <w:numId w:val="1"/>
        </w:numPr>
        <w:rPr/>
      </w:pPr>
      <w:r>
        <w:rPr/>
        <w:t>Window Configuration: SH - Single Hung.</w:t>
      </w:r>
    </w:p>
    <w:p w:rsidR="ABFFABFF" w:rsidRDefault="ABFFABFF" w:rsidP="ABFFABFF">
      <w:pPr>
        <w:pStyle w:val="ARCATSubPara"/>
        <w:numPr>
          <w:ilvl w:val="3"/>
          <w:numId w:val="1"/>
        </w:numPr>
        <w:rPr/>
      </w:pPr>
      <w:r>
        <w:rPr/>
        <w:t>Window Configuration: SS - Slider.</w:t>
      </w:r>
    </w:p>
    <w:p w:rsidR="ABFFABFF" w:rsidRDefault="ABFFABFF" w:rsidP="ABFFABFF">
      <w:pPr>
        <w:pStyle w:val="ARCATSubPara"/>
        <w:numPr>
          <w:ilvl w:val="3"/>
          <w:numId w:val="1"/>
        </w:numPr>
        <w:rPr/>
      </w:pPr>
      <w:r>
        <w:rPr/>
        <w:t>Window Configuration: DS - Double slider.</w:t>
      </w:r>
    </w:p>
    <w:p w:rsidR="ABFFABFF" w:rsidRDefault="ABFFABFF" w:rsidP="ABFFABFF">
      <w:pPr>
        <w:pStyle w:val="ARCATSubPara"/>
        <w:numPr>
          <w:ilvl w:val="3"/>
          <w:numId w:val="1"/>
        </w:numPr>
        <w:rPr/>
      </w:pPr>
      <w:r>
        <w:rPr/>
        <w:t>Window Configuration: PW - Picture Window.</w:t>
      </w:r>
    </w:p>
    <w:p w:rsidR="ABFFABFF" w:rsidRDefault="ABFFABFF" w:rsidP="ABFFABFF">
      <w:pPr>
        <w:pStyle w:val="ARCATSubPara"/>
        <w:numPr>
          <w:ilvl w:val="3"/>
          <w:numId w:val="1"/>
        </w:numPr>
        <w:rPr/>
      </w:pPr>
      <w:r>
        <w:rPr/>
        <w:t>Window Configuration: CA - Casement.</w:t>
      </w:r>
    </w:p>
    <w:p w:rsidR="ABFFABFF" w:rsidRDefault="ABFFABFF" w:rsidP="ABFFABFF">
      <w:pPr>
        <w:pStyle w:val="ARCATSubPara"/>
        <w:numPr>
          <w:ilvl w:val="3"/>
          <w:numId w:val="1"/>
        </w:numPr>
        <w:rPr/>
      </w:pPr>
      <w:r>
        <w:rPr/>
        <w:t>Window Configuration: AW - Awning.</w:t>
      </w:r>
    </w:p>
    <w:p>
      <w:pPr>
        <w:pStyle w:val="ARCATnote"/>
        <w:rPr/>
      </w:pPr>
      <w:r>
        <w:rPr/>
        <w:t>** NOTE TO SPECIFIER ** Door system available January 2015.</w:t>
      </w:r>
    </w:p>
    <w:p w:rsidR="ABFFABFF" w:rsidRDefault="ABFFABFF" w:rsidP="ABFFABFF">
      <w:pPr>
        <w:pStyle w:val="ARCATSubPara"/>
        <w:numPr>
          <w:ilvl w:val="3"/>
          <w:numId w:val="1"/>
        </w:numPr>
        <w:rPr/>
      </w:pPr>
      <w:r>
        <w:rPr/>
        <w:t>Door Configuration: Provide doors as scheduled.</w:t>
      </w:r>
    </w:p>
    <w:p w:rsidR="ABFFABFF" w:rsidRDefault="ABFFABFF" w:rsidP="ABFFABFF">
      <w:pPr>
        <w:pStyle w:val="ARCATSubPara"/>
        <w:numPr>
          <w:ilvl w:val="3"/>
          <w:numId w:val="1"/>
        </w:numPr>
        <w:rPr/>
      </w:pPr>
      <w:r>
        <w:rPr/>
        <w:t>Integral accessory groove system.</w:t>
      </w:r>
    </w:p>
    <w:p w:rsidR="ABFFABFF" w:rsidRDefault="ABFFABFF" w:rsidP="ABFFABFF">
      <w:pPr>
        <w:pStyle w:val="ARCATSubPara"/>
        <w:numPr>
          <w:ilvl w:val="3"/>
          <w:numId w:val="1"/>
        </w:numPr>
        <w:rPr/>
      </w:pPr>
      <w:r>
        <w:rPr/>
        <w:t>Installation and trim accessories: Refer to drawings for trim required.</w:t>
      </w:r>
    </w:p>
    <w:p>
      <w:pPr>
        <w:pStyle w:val="ARCATnote"/>
        <w:rPr/>
      </w:pPr>
      <w:r>
        <w:rPr/>
        <w:t>** NOTE TO SPECIFIER ** Consult your Deceuninck sales representative for details on colors included in the stocked color and laminate offering and related lead times. Lead times for other colors will vary based on the color selected. Delete finish system and color not required.</w:t>
      </w:r>
    </w:p>
    <w:p w:rsidR="ABFFABFF" w:rsidRDefault="ABFFABFF" w:rsidP="ABFFABFF">
      <w:pPr>
        <w:pStyle w:val="ARCATParagraph"/>
        <w:numPr>
          <w:ilvl w:val="2"/>
          <w:numId w:val="1"/>
        </w:numPr>
        <w:rPr/>
      </w:pPr>
      <w:r>
        <w:rPr/>
        <w:t>Finish: Sunshield solid color finish system.</w:t>
      </w:r>
    </w:p>
    <w:p>
      <w:pPr>
        <w:pStyle w:val="ARCATnote"/>
        <w:rPr/>
      </w:pPr>
      <w:r>
        <w:rPr/>
        <w:t>** NOTE TO SPECIFIER ** EOS STANDARD SOLID COLORS</w:t>
      </w:r>
    </w:p>
    <w:p w:rsidR="ABFFABFF" w:rsidRDefault="ABFFABFF" w:rsidP="ABFFABFF">
      <w:pPr>
        <w:pStyle w:val="ARCATSubPara"/>
        <w:numPr>
          <w:ilvl w:val="3"/>
          <w:numId w:val="1"/>
        </w:numPr>
        <w:rPr/>
      </w:pPr>
      <w:r>
        <w:rPr/>
        <w:t>Solid Color: White.</w:t>
      </w:r>
    </w:p>
    <w:p w:rsidR="ABFFABFF" w:rsidRDefault="ABFFABFF" w:rsidP="ABFFABFF">
      <w:pPr>
        <w:pStyle w:val="ARCATSubPara"/>
        <w:numPr>
          <w:ilvl w:val="3"/>
          <w:numId w:val="1"/>
        </w:numPr>
        <w:rPr/>
      </w:pPr>
      <w:r>
        <w:rPr/>
        <w:t>Solid Color: Sandstone.</w:t>
      </w:r>
    </w:p>
    <w:p w:rsidR="ABFFABFF" w:rsidRDefault="ABFFABFF" w:rsidP="ABFFABFF">
      <w:pPr>
        <w:pStyle w:val="ARCATSubPara"/>
        <w:numPr>
          <w:ilvl w:val="3"/>
          <w:numId w:val="1"/>
        </w:numPr>
        <w:rPr/>
      </w:pPr>
      <w:r>
        <w:rPr/>
        <w:t>Solid Color: Clay.</w:t>
      </w:r>
    </w:p>
    <w:p w:rsidR="ABFFABFF" w:rsidRDefault="ABFFABFF" w:rsidP="ABFFABFF">
      <w:pPr>
        <w:pStyle w:val="ARCATParagraph"/>
        <w:numPr>
          <w:ilvl w:val="2"/>
          <w:numId w:val="1"/>
        </w:numPr>
        <w:rPr/>
      </w:pPr>
      <w:r>
        <w:rPr/>
        <w:t>Finish: Solex Lamination finish system.</w:t>
      </w:r>
    </w:p>
    <w:p>
      <w:pPr>
        <w:pStyle w:val="ARCATnote"/>
        <w:rPr/>
      </w:pPr>
      <w:r>
        <w:rPr/>
        <w:t>** NOTE TO SPECIFIER ** EOS STANDARD LAMINATE COLORS</w:t>
      </w:r>
    </w:p>
    <w:p w:rsidR="ABFFABFF" w:rsidRDefault="ABFFABFF" w:rsidP="ABFFABFF">
      <w:pPr>
        <w:pStyle w:val="ARCATSubPara"/>
        <w:numPr>
          <w:ilvl w:val="3"/>
          <w:numId w:val="1"/>
        </w:numPr>
        <w:rPr/>
      </w:pPr>
      <w:r>
        <w:rPr/>
        <w:t>Laminate Color: Light Oak.</w:t>
      </w:r>
    </w:p>
    <w:p w:rsidR="ABFFABFF" w:rsidRDefault="ABFFABFF" w:rsidP="ABFFABFF">
      <w:pPr>
        <w:pStyle w:val="ARCATSubPara"/>
        <w:numPr>
          <w:ilvl w:val="3"/>
          <w:numId w:val="1"/>
        </w:numPr>
        <w:rPr/>
      </w:pPr>
      <w:r>
        <w:rPr/>
        <w:t>Laminate Color: Dark Oak.</w:t>
      </w:r>
    </w:p>
    <w:p w:rsidR="ABFFABFF" w:rsidRDefault="ABFFABFF" w:rsidP="ABFFABFF">
      <w:pPr>
        <w:pStyle w:val="ARCATSubPara"/>
        <w:numPr>
          <w:ilvl w:val="3"/>
          <w:numId w:val="1"/>
        </w:numPr>
        <w:rPr/>
      </w:pPr>
      <w:r>
        <w:rPr/>
        <w:t>Laminate Color: Calvados Cherry.</w:t>
      </w:r>
    </w:p>
    <w:p w:rsidR="ABFFABFF" w:rsidRDefault="ABFFABFF" w:rsidP="ABFFABFF">
      <w:pPr>
        <w:pStyle w:val="ARCATSubPara"/>
        <w:numPr>
          <w:ilvl w:val="3"/>
          <w:numId w:val="1"/>
        </w:numPr>
        <w:rPr/>
      </w:pPr>
      <w:r>
        <w:rPr/>
        <w:t>Laminate Color: Bronze.</w:t>
      </w:r>
    </w:p>
    <w:p>
      <w:pPr>
        <w:pStyle w:val="ARCATnote"/>
        <w:rPr/>
      </w:pPr>
      <w:r>
        <w:rPr/>
        <w:t>** NOTE TO SPECIFIER ** EOS STANDARD LAMINATE COLORS</w:t>
      </w:r>
    </w:p>
    <w:p w:rsidR="ABFFABFF" w:rsidRDefault="ABFFABFF" w:rsidP="ABFFABFF">
      <w:pPr>
        <w:pStyle w:val="ARCATSubPara"/>
        <w:numPr>
          <w:ilvl w:val="3"/>
          <w:numId w:val="1"/>
        </w:numPr>
        <w:rPr/>
      </w:pPr>
      <w:r>
        <w:rPr/>
        <w:t>Laminate Color: Chocolate Brown.</w:t>
      </w:r>
    </w:p>
    <w:p w:rsidR="ABFFABFF" w:rsidRDefault="ABFFABFF" w:rsidP="ABFFABFF">
      <w:pPr>
        <w:pStyle w:val="ARCATSubPara"/>
        <w:numPr>
          <w:ilvl w:val="3"/>
          <w:numId w:val="1"/>
        </w:numPr>
        <w:rPr/>
      </w:pPr>
      <w:r>
        <w:rPr/>
        <w:t>Laminate Color: Hunter Green.</w:t>
      </w:r>
    </w:p>
    <w:p w:rsidR="ABFFABFF" w:rsidRDefault="ABFFABFF" w:rsidP="ABFFABFF">
      <w:pPr>
        <w:pStyle w:val="ARCATSubPara"/>
        <w:numPr>
          <w:ilvl w:val="3"/>
          <w:numId w:val="1"/>
        </w:numPr>
        <w:rPr/>
      </w:pPr>
      <w:r>
        <w:rPr/>
        <w:t>Laminate Color: Silver Metallic.</w:t>
      </w:r>
    </w:p>
    <w:p w:rsidR="ABFFABFF" w:rsidRDefault="ABFFABFF" w:rsidP="ABFFABFF">
      <w:pPr>
        <w:pStyle w:val="ARCATSubPara"/>
        <w:numPr>
          <w:ilvl w:val="3"/>
          <w:numId w:val="1"/>
        </w:numPr>
        <w:rPr/>
      </w:pPr>
      <w:r>
        <w:rPr/>
        <w:t>Laminate Color: Midnight.</w:t>
      </w:r>
    </w:p>
    <w:p w:rsidR="ABFFABFF" w:rsidRDefault="ABFFABFF" w:rsidP="ABFFABFF">
      <w:pPr>
        <w:pStyle w:val="ARCATSubPara"/>
        <w:numPr>
          <w:ilvl w:val="3"/>
          <w:numId w:val="1"/>
        </w:numPr>
        <w:rPr/>
      </w:pPr>
      <w:r>
        <w:rPr/>
        <w:t>Laminate Color: Clay.</w:t>
      </w:r>
    </w:p>
    <w:p w:rsidR="ABFFABFF" w:rsidRDefault="ABFFABFF" w:rsidP="ABFFABFF">
      <w:pPr>
        <w:pStyle w:val="ARCATSubPara"/>
        <w:numPr>
          <w:ilvl w:val="3"/>
          <w:numId w:val="1"/>
        </w:numPr>
        <w:rPr/>
      </w:pPr>
      <w:r>
        <w:rPr/>
        <w:t>Laminate Color: Cherry.</w:t>
      </w:r>
    </w:p>
    <w:p w:rsidR="ABFFABFF" w:rsidRDefault="ABFFABFF" w:rsidP="ABFFABFF">
      <w:pPr>
        <w:pStyle w:val="ARCATSubPara"/>
        <w:numPr>
          <w:ilvl w:val="3"/>
          <w:numId w:val="1"/>
        </w:numPr>
        <w:rPr/>
      </w:pPr>
      <w:r>
        <w:rPr/>
        <w:t>Laminate Color: Winchester Oak.</w:t>
      </w:r>
    </w:p>
    <w:p w:rsidR="ABFFABFF" w:rsidRDefault="ABFFABFF" w:rsidP="ABFFABFF">
      <w:pPr>
        <w:pStyle w:val="ARCATSubPara"/>
        <w:numPr>
          <w:ilvl w:val="3"/>
          <w:numId w:val="1"/>
        </w:numPr>
        <w:rPr/>
      </w:pPr>
      <w:r>
        <w:rPr/>
        <w:t>Laminate Color: Maple.</w:t>
      </w:r>
    </w:p>
    <w:p w:rsidR="ABFFABFF" w:rsidRDefault="ABFFABFF" w:rsidP="ABFFABFF">
      <w:pPr>
        <w:pStyle w:val="ARCATSubPara"/>
        <w:numPr>
          <w:ilvl w:val="3"/>
          <w:numId w:val="1"/>
        </w:numPr>
        <w:rPr/>
      </w:pPr>
      <w:r>
        <w:rPr/>
        <w:t>Laminate Color: Real Oak.</w:t>
      </w:r>
    </w:p>
    <w:p w:rsidR="ABFFABFF" w:rsidRDefault="ABFFABFF" w:rsidP="ABFFABFF">
      <w:pPr>
        <w:pStyle w:val="ARCATSubPara"/>
        <w:numPr>
          <w:ilvl w:val="3"/>
          <w:numId w:val="1"/>
        </w:numPr>
        <w:rPr/>
      </w:pPr>
      <w:r>
        <w:rPr/>
        <w:t>Laminate Color: Real Pine.</w:t>
      </w:r>
    </w:p>
    <w:p>
      <w:pPr>
        <w:pStyle w:val="ARCATnote"/>
        <w:rPr/>
      </w:pPr>
      <w:r>
        <w:rPr/>
        <w:t>** NOTE TO SPECIFIER ** Delete if not required.</w:t>
      </w:r>
    </w:p>
    <w:p w:rsidR="ABFFABFF" w:rsidRDefault="ABFFABFF" w:rsidP="ABFFABFF">
      <w:pPr>
        <w:pStyle w:val="ARCATArticle"/>
        <w:numPr>
          <w:ilvl w:val="1"/>
          <w:numId w:val="1"/>
        </w:numPr>
        <w:rPr/>
      </w:pPr>
      <w:r>
        <w:rPr/>
        <w:t>COMMERCIAL WINDOWS (ICON)</w:t>
      </w:r>
    </w:p>
    <w:p>
      <w:pPr>
        <w:pStyle w:val="ARCATnote"/>
        <w:rPr/>
      </w:pPr>
      <w:r>
        <w:rPr/>
        <w:t>** NOTE TO SPECIFIER ** ICON Windows &amp; Doors are a collection of proven Deceuninck systems classified based on performance ratings. Designed for residential and commercial applications, ICON windows are manufactured through the Deceuninck fabricator network to meet the exacting specifications of architects. </w:t>
      </w:r>
    </w:p>
    <w:p w:rsidR="ABFFABFF" w:rsidRDefault="ABFFABFF" w:rsidP="ABFFABFF">
      <w:pPr>
        <w:pStyle w:val="ARCATParagraph"/>
        <w:numPr>
          <w:ilvl w:val="2"/>
          <w:numId w:val="1"/>
        </w:numPr>
        <w:rPr/>
      </w:pPr>
      <w:r>
        <w:rPr/>
        <w:t>Product Series: ICON as manufactured by Deceuninck Americas.</w:t>
      </w:r>
    </w:p>
    <w:p>
      <w:pPr>
        <w:pStyle w:val="ARCATnote"/>
        <w:rPr/>
      </w:pPr>
      <w:r>
        <w:rPr/>
        <w:t>** NOTE TO SPECIFIER ** The essential general service ICON window with numerous styles available. Delete if not required.</w:t>
      </w:r>
    </w:p>
    <w:p w:rsidR="ABFFABFF" w:rsidRDefault="ABFFABFF" w:rsidP="ABFFABFF">
      <w:pPr>
        <w:pStyle w:val="ARCATSubPara"/>
        <w:numPr>
          <w:ilvl w:val="3"/>
          <w:numId w:val="1"/>
        </w:numPr>
        <w:rPr/>
      </w:pPr>
      <w:r>
        <w:rPr/>
        <w:t>Model: ICON 3000 Series.</w:t>
      </w:r>
    </w:p>
    <w:p w:rsidR="ABFFABFF" w:rsidRDefault="ABFFABFF" w:rsidP="ABFFABFF">
      <w:pPr>
        <w:pStyle w:val="ARCATSubSub1"/>
        <w:numPr>
          <w:ilvl w:val="4"/>
          <w:numId w:val="1"/>
        </w:numPr>
        <w:rPr/>
      </w:pPr>
      <w:r>
        <w:rPr/>
        <w:t>AMA Rating: LC-35.</w:t>
      </w:r>
    </w:p>
    <w:p w:rsidR="ABFFABFF" w:rsidRDefault="ABFFABFF" w:rsidP="ABFFABFF">
      <w:pPr>
        <w:pStyle w:val="ARCATSubSub1"/>
        <w:numPr>
          <w:ilvl w:val="4"/>
          <w:numId w:val="1"/>
        </w:numPr>
        <w:rPr/>
      </w:pPr>
      <w:r>
        <w:rPr/>
        <w:t>Air: .09-.17.</w:t>
      </w:r>
    </w:p>
    <w:p w:rsidR="ABFFABFF" w:rsidRDefault="ABFFABFF" w:rsidP="ABFFABFF">
      <w:pPr>
        <w:pStyle w:val="ARCATSubSub1"/>
        <w:numPr>
          <w:ilvl w:val="4"/>
          <w:numId w:val="1"/>
        </w:numPr>
        <w:rPr/>
      </w:pPr>
      <w:r>
        <w:rPr/>
        <w:t>Water: 7.5.</w:t>
      </w:r>
    </w:p>
    <w:p w:rsidR="ABFFABFF" w:rsidRDefault="ABFFABFF" w:rsidP="ABFFABFF">
      <w:pPr>
        <w:pStyle w:val="ARCATSubSub1"/>
        <w:numPr>
          <w:ilvl w:val="4"/>
          <w:numId w:val="1"/>
        </w:numPr>
        <w:rPr/>
      </w:pPr>
      <w:r>
        <w:rPr/>
        <w:t>Thermal: U .49-.21.</w:t>
      </w:r>
    </w:p>
    <w:p w:rsidR="ABFFABFF" w:rsidRDefault="ABFFABFF" w:rsidP="ABFFABFF">
      <w:pPr>
        <w:pStyle w:val="ARCATSubSub1"/>
        <w:numPr>
          <w:ilvl w:val="4"/>
          <w:numId w:val="1"/>
        </w:numPr>
        <w:rPr/>
      </w:pPr>
      <w:r>
        <w:rPr/>
        <w:t>Impact Capable.</w:t>
      </w:r>
    </w:p>
    <w:p>
      <w:pPr>
        <w:pStyle w:val="ARCATnote"/>
        <w:rPr/>
      </w:pPr>
      <w:r>
        <w:rPr/>
        <w:t>** NOTE TO SPECIFIER ** Delete configuration not required.</w:t>
      </w:r>
    </w:p>
    <w:p w:rsidR="ABFFABFF" w:rsidRDefault="ABFFABFF" w:rsidP="ABFFABFF">
      <w:pPr>
        <w:pStyle w:val="ARCATSubSub1"/>
        <w:numPr>
          <w:ilvl w:val="4"/>
          <w:numId w:val="1"/>
        </w:numPr>
        <w:rPr/>
      </w:pPr>
      <w:r>
        <w:rPr/>
        <w:t>Configuration: CA - Casement.</w:t>
      </w:r>
    </w:p>
    <w:p w:rsidR="ABFFABFF" w:rsidRDefault="ABFFABFF" w:rsidP="ABFFABFF">
      <w:pPr>
        <w:pStyle w:val="ARCATSubSub1"/>
        <w:numPr>
          <w:ilvl w:val="4"/>
          <w:numId w:val="1"/>
        </w:numPr>
        <w:rPr/>
      </w:pPr>
      <w:r>
        <w:rPr/>
        <w:t>Configuration: DH - Double Hung.</w:t>
      </w:r>
    </w:p>
    <w:p w:rsidR="ABFFABFF" w:rsidRDefault="ABFFABFF" w:rsidP="ABFFABFF">
      <w:pPr>
        <w:pStyle w:val="ARCATSubSub1"/>
        <w:numPr>
          <w:ilvl w:val="4"/>
          <w:numId w:val="1"/>
        </w:numPr>
        <w:rPr/>
      </w:pPr>
      <w:r>
        <w:rPr/>
        <w:t>Configuration: PW - Picture Window.</w:t>
      </w:r>
    </w:p>
    <w:p w:rsidR="ABFFABFF" w:rsidRDefault="ABFFABFF" w:rsidP="ABFFABFF">
      <w:pPr>
        <w:pStyle w:val="ARCATSubSub1"/>
        <w:numPr>
          <w:ilvl w:val="4"/>
          <w:numId w:val="1"/>
        </w:numPr>
        <w:rPr/>
      </w:pPr>
      <w:r>
        <w:rPr/>
        <w:t>Configuration: SH - Single Hung.</w:t>
      </w:r>
    </w:p>
    <w:p w:rsidR="ABFFABFF" w:rsidRDefault="ABFFABFF" w:rsidP="ABFFABFF">
      <w:pPr>
        <w:pStyle w:val="ARCATSubSub1"/>
        <w:numPr>
          <w:ilvl w:val="4"/>
          <w:numId w:val="1"/>
        </w:numPr>
        <w:rPr/>
      </w:pPr>
      <w:r>
        <w:rPr/>
        <w:t>Configuration: SS - Slider.</w:t>
      </w:r>
    </w:p>
    <w:p w:rsidR="ABFFABFF" w:rsidRDefault="ABFFABFF" w:rsidP="ABFFABFF">
      <w:pPr>
        <w:pStyle w:val="ARCATSubSub1"/>
        <w:numPr>
          <w:ilvl w:val="4"/>
          <w:numId w:val="1"/>
        </w:numPr>
        <w:rPr/>
      </w:pPr>
      <w:r>
        <w:rPr/>
        <w:t>Configuration: HS - Double Slider.</w:t>
      </w:r>
    </w:p>
    <w:p>
      <w:pPr>
        <w:pStyle w:val="ARCATnote"/>
        <w:rPr/>
      </w:pPr>
      <w:r>
        <w:rPr/>
        <w:t>** NOTE TO SPECIFIER ** Designed specifically for impact applications. Delete if not required.</w:t>
      </w:r>
    </w:p>
    <w:p w:rsidR="ABFFABFF" w:rsidRDefault="ABFFABFF" w:rsidP="ABFFABFF">
      <w:pPr>
        <w:pStyle w:val="ARCATSubPara"/>
        <w:numPr>
          <w:ilvl w:val="3"/>
          <w:numId w:val="1"/>
        </w:numPr>
        <w:rPr/>
      </w:pPr>
      <w:r>
        <w:rPr/>
        <w:t>Model: ICON 5000 Series.</w:t>
      </w:r>
    </w:p>
    <w:p w:rsidR="ABFFABFF" w:rsidRDefault="ABFFABFF" w:rsidP="ABFFABFF">
      <w:pPr>
        <w:pStyle w:val="ARCATSubSub1"/>
        <w:numPr>
          <w:ilvl w:val="4"/>
          <w:numId w:val="1"/>
        </w:numPr>
        <w:rPr/>
      </w:pPr>
      <w:r>
        <w:rPr/>
        <w:t>AAMA Rating: C65 - C85.</w:t>
      </w:r>
    </w:p>
    <w:p w:rsidR="ABFFABFF" w:rsidRDefault="ABFFABFF" w:rsidP="ABFFABFF">
      <w:pPr>
        <w:pStyle w:val="ARCATSubSub1"/>
        <w:numPr>
          <w:ilvl w:val="4"/>
          <w:numId w:val="1"/>
        </w:numPr>
        <w:rPr/>
      </w:pPr>
      <w:r>
        <w:rPr/>
        <w:t>Air: .11-.12.</w:t>
      </w:r>
    </w:p>
    <w:p w:rsidR="ABFFABFF" w:rsidRDefault="ABFFABFF" w:rsidP="ABFFABFF">
      <w:pPr>
        <w:pStyle w:val="ARCATSubSub1"/>
        <w:numPr>
          <w:ilvl w:val="4"/>
          <w:numId w:val="1"/>
        </w:numPr>
        <w:rPr/>
      </w:pPr>
      <w:r>
        <w:rPr/>
        <w:t>Water: 12.75.</w:t>
      </w:r>
    </w:p>
    <w:p w:rsidR="ABFFABFF" w:rsidRDefault="ABFFABFF" w:rsidP="ABFFABFF">
      <w:pPr>
        <w:pStyle w:val="ARCATSubSub1"/>
        <w:numPr>
          <w:ilvl w:val="4"/>
          <w:numId w:val="1"/>
        </w:numPr>
        <w:rPr/>
      </w:pPr>
      <w:r>
        <w:rPr/>
        <w:t>Thermal: U .46-.18.</w:t>
      </w:r>
    </w:p>
    <w:p w:rsidR="ABFFABFF" w:rsidRDefault="ABFFABFF" w:rsidP="ABFFABFF">
      <w:pPr>
        <w:pStyle w:val="ARCATSubSub1"/>
        <w:numPr>
          <w:ilvl w:val="4"/>
          <w:numId w:val="1"/>
        </w:numPr>
        <w:rPr/>
      </w:pPr>
      <w:r>
        <w:rPr/>
        <w:t>Impact Capable.</w:t>
      </w:r>
    </w:p>
    <w:p>
      <w:pPr>
        <w:pStyle w:val="ARCATnote"/>
        <w:rPr/>
      </w:pPr>
      <w:r>
        <w:rPr/>
        <w:t>** NOTE TO SPECIFIER ** Delete configuration not required.</w:t>
      </w:r>
    </w:p>
    <w:p w:rsidR="ABFFABFF" w:rsidRDefault="ABFFABFF" w:rsidP="ABFFABFF">
      <w:pPr>
        <w:pStyle w:val="ARCATSubSub1"/>
        <w:numPr>
          <w:ilvl w:val="4"/>
          <w:numId w:val="1"/>
        </w:numPr>
        <w:rPr/>
      </w:pPr>
      <w:r>
        <w:rPr/>
        <w:t>Configuration: PW - Picture Window.</w:t>
      </w:r>
    </w:p>
    <w:p w:rsidR="ABFFABFF" w:rsidRDefault="ABFFABFF" w:rsidP="ABFFABFF">
      <w:pPr>
        <w:pStyle w:val="ARCATSubSub1"/>
        <w:numPr>
          <w:ilvl w:val="4"/>
          <w:numId w:val="1"/>
        </w:numPr>
        <w:rPr/>
      </w:pPr>
      <w:r>
        <w:rPr/>
        <w:t>Configuration: SH - Single Hung.</w:t>
      </w:r>
    </w:p>
    <w:p w:rsidR="ABFFABFF" w:rsidRDefault="ABFFABFF" w:rsidP="ABFFABFF">
      <w:pPr>
        <w:pStyle w:val="ARCATSubSub1"/>
        <w:numPr>
          <w:ilvl w:val="4"/>
          <w:numId w:val="1"/>
        </w:numPr>
        <w:rPr/>
      </w:pPr>
      <w:r>
        <w:rPr/>
        <w:t>Configuration: SS - Slider.</w:t>
      </w:r>
    </w:p>
    <w:p>
      <w:pPr>
        <w:pStyle w:val="ARCATnote"/>
        <w:rPr/>
      </w:pPr>
      <w:r>
        <w:rPr/>
        <w:t>** NOTE TO SPECIFIER ** High-performance windows with enhanced structural and thermal capabilities. Delete if not required.</w:t>
      </w:r>
    </w:p>
    <w:p w:rsidR="ABFFABFF" w:rsidRDefault="ABFFABFF" w:rsidP="ABFFABFF">
      <w:pPr>
        <w:pStyle w:val="ARCATSubPara"/>
        <w:numPr>
          <w:ilvl w:val="3"/>
          <w:numId w:val="1"/>
        </w:numPr>
        <w:rPr/>
      </w:pPr>
      <w:r>
        <w:rPr/>
        <w:t>Model: ICON 7000 Series.</w:t>
      </w:r>
    </w:p>
    <w:p w:rsidR="ABFFABFF" w:rsidRDefault="ABFFABFF" w:rsidP="ABFFABFF">
      <w:pPr>
        <w:pStyle w:val="ARCATSubSub1"/>
        <w:numPr>
          <w:ilvl w:val="4"/>
          <w:numId w:val="1"/>
        </w:numPr>
        <w:rPr/>
      </w:pPr>
      <w:r>
        <w:rPr/>
        <w:t>AAMA Rating: LC50-C65.</w:t>
      </w:r>
    </w:p>
    <w:p w:rsidR="ABFFABFF" w:rsidRDefault="ABFFABFF" w:rsidP="ABFFABFF">
      <w:pPr>
        <w:pStyle w:val="ARCATSubSub1"/>
        <w:numPr>
          <w:ilvl w:val="4"/>
          <w:numId w:val="1"/>
        </w:numPr>
        <w:rPr/>
      </w:pPr>
      <w:r>
        <w:rPr/>
        <w:t>Air: .11-.12.</w:t>
      </w:r>
    </w:p>
    <w:p w:rsidR="ABFFABFF" w:rsidRDefault="ABFFABFF" w:rsidP="ABFFABFF">
      <w:pPr>
        <w:pStyle w:val="ARCATSubSub1"/>
        <w:numPr>
          <w:ilvl w:val="4"/>
          <w:numId w:val="1"/>
        </w:numPr>
        <w:rPr/>
      </w:pPr>
      <w:r>
        <w:rPr/>
        <w:t>Water: 7.50 - 9.75.</w:t>
      </w:r>
    </w:p>
    <w:p w:rsidR="ABFFABFF" w:rsidRDefault="ABFFABFF" w:rsidP="ABFFABFF">
      <w:pPr>
        <w:pStyle w:val="ARCATSubSub1"/>
        <w:numPr>
          <w:ilvl w:val="4"/>
          <w:numId w:val="1"/>
        </w:numPr>
        <w:rPr/>
      </w:pPr>
      <w:r>
        <w:rPr/>
        <w:t>Thermal: U .46 - .18.</w:t>
      </w:r>
    </w:p>
    <w:p w:rsidR="ABFFABFF" w:rsidRDefault="ABFFABFF" w:rsidP="ABFFABFF">
      <w:pPr>
        <w:pStyle w:val="ARCATSubSub1"/>
        <w:numPr>
          <w:ilvl w:val="4"/>
          <w:numId w:val="1"/>
        </w:numPr>
        <w:rPr/>
      </w:pPr>
      <w:r>
        <w:rPr/>
        <w:t>Impact Capable.</w:t>
      </w:r>
    </w:p>
    <w:p>
      <w:pPr>
        <w:pStyle w:val="ARCATnote"/>
        <w:rPr/>
      </w:pPr>
      <w:r>
        <w:rPr/>
        <w:t>** NOTE TO SPECIFIER ** Delete configuration not required.</w:t>
      </w:r>
    </w:p>
    <w:p w:rsidR="ABFFABFF" w:rsidRDefault="ABFFABFF" w:rsidP="ABFFABFF">
      <w:pPr>
        <w:pStyle w:val="ARCATSubSub1"/>
        <w:numPr>
          <w:ilvl w:val="4"/>
          <w:numId w:val="1"/>
        </w:numPr>
        <w:rPr/>
      </w:pPr>
      <w:r>
        <w:rPr/>
        <w:t>Configuration: CA - Casement.</w:t>
      </w:r>
    </w:p>
    <w:p w:rsidR="ABFFABFF" w:rsidRDefault="ABFFABFF" w:rsidP="ABFFABFF">
      <w:pPr>
        <w:pStyle w:val="ARCATSubSub1"/>
        <w:numPr>
          <w:ilvl w:val="4"/>
          <w:numId w:val="1"/>
        </w:numPr>
        <w:rPr/>
      </w:pPr>
      <w:r>
        <w:rPr/>
        <w:t>Configuration: DH - Double Hung.</w:t>
      </w:r>
    </w:p>
    <w:p w:rsidR="ABFFABFF" w:rsidRDefault="ABFFABFF" w:rsidP="ABFFABFF">
      <w:pPr>
        <w:pStyle w:val="ARCATSubSub1"/>
        <w:numPr>
          <w:ilvl w:val="4"/>
          <w:numId w:val="1"/>
        </w:numPr>
        <w:rPr/>
      </w:pPr>
      <w:r>
        <w:rPr/>
        <w:t>Configuration: PW - Picture Window.</w:t>
      </w:r>
    </w:p>
    <w:p w:rsidR="ABFFABFF" w:rsidRDefault="ABFFABFF" w:rsidP="ABFFABFF">
      <w:pPr>
        <w:pStyle w:val="ARCATSubSub1"/>
        <w:numPr>
          <w:ilvl w:val="4"/>
          <w:numId w:val="1"/>
        </w:numPr>
        <w:rPr/>
      </w:pPr>
      <w:r>
        <w:rPr/>
        <w:t>Configuration: SH - Single Hung.</w:t>
      </w:r>
    </w:p>
    <w:p>
      <w:pPr>
        <w:pStyle w:val="ARCATnote"/>
        <w:rPr/>
      </w:pPr>
      <w:r>
        <w:rPr/>
        <w:t>** NOTE TO SPECIFIER ** High-performance vinyl and polyurethane hybrid door systems.</w:t>
      </w:r>
      <w:r>
        <w:rPr/>
        <w:br/>
        <w:t>Delete if not required.</w:t>
      </w:r>
    </w:p>
    <w:p w:rsidR="ABFFABFF" w:rsidRDefault="ABFFABFF" w:rsidP="ABFFABFF">
      <w:pPr>
        <w:pStyle w:val="ARCATSubPara"/>
        <w:numPr>
          <w:ilvl w:val="3"/>
          <w:numId w:val="1"/>
        </w:numPr>
        <w:rPr/>
      </w:pPr>
      <w:r>
        <w:rPr/>
        <w:t>Model: ICON 8000 Series Doors.</w:t>
      </w:r>
    </w:p>
    <w:p w:rsidR="ABFFABFF" w:rsidRDefault="ABFFABFF" w:rsidP="ABFFABFF">
      <w:pPr>
        <w:pStyle w:val="ARCATSubSub1"/>
        <w:numPr>
          <w:ilvl w:val="4"/>
          <w:numId w:val="1"/>
        </w:numPr>
        <w:rPr/>
      </w:pPr>
      <w:r>
        <w:rPr/>
        <w:t>AAMA Rating: R50.</w:t>
      </w:r>
    </w:p>
    <w:p w:rsidR="ABFFABFF" w:rsidRDefault="ABFFABFF" w:rsidP="ABFFABFF">
      <w:pPr>
        <w:pStyle w:val="ARCATSubSub1"/>
        <w:numPr>
          <w:ilvl w:val="4"/>
          <w:numId w:val="1"/>
        </w:numPr>
        <w:rPr/>
      </w:pPr>
      <w:r>
        <w:rPr/>
        <w:t>Air: .07-.27.</w:t>
      </w:r>
    </w:p>
    <w:p w:rsidR="ABFFABFF" w:rsidRDefault="ABFFABFF" w:rsidP="ABFFABFF">
      <w:pPr>
        <w:pStyle w:val="ARCATSubSub1"/>
        <w:numPr>
          <w:ilvl w:val="4"/>
          <w:numId w:val="1"/>
        </w:numPr>
        <w:rPr/>
      </w:pPr>
      <w:r>
        <w:rPr/>
        <w:t>Water: 7.50.</w:t>
      </w:r>
    </w:p>
    <w:p w:rsidR="ABFFABFF" w:rsidRDefault="ABFFABFF" w:rsidP="ABFFABFF">
      <w:pPr>
        <w:pStyle w:val="ARCATSubSub1"/>
        <w:numPr>
          <w:ilvl w:val="4"/>
          <w:numId w:val="1"/>
        </w:numPr>
        <w:rPr/>
      </w:pPr>
      <w:r>
        <w:rPr/>
        <w:t>Thermal: U .17 - .35.</w:t>
      </w:r>
    </w:p>
    <w:p w:rsidR="ABFFABFF" w:rsidRDefault="ABFFABFF" w:rsidP="ABFFABFF">
      <w:pPr>
        <w:pStyle w:val="ARCATSubSub1"/>
        <w:numPr>
          <w:ilvl w:val="4"/>
          <w:numId w:val="1"/>
        </w:numPr>
        <w:rPr/>
      </w:pPr>
      <w:r>
        <w:rPr/>
        <w:t>Impact Capable.</w:t>
      </w:r>
    </w:p>
    <w:p>
      <w:pPr>
        <w:pStyle w:val="ARCATnote"/>
        <w:rPr/>
      </w:pPr>
      <w:r>
        <w:rPr/>
        <w:t>** NOTE TO SPECIFIER ** Delete configuration not required.</w:t>
      </w:r>
    </w:p>
    <w:p w:rsidR="ABFFABFF" w:rsidRDefault="ABFFABFF" w:rsidP="ABFFABFF">
      <w:pPr>
        <w:pStyle w:val="ARCATSubSub1"/>
        <w:numPr>
          <w:ilvl w:val="4"/>
          <w:numId w:val="1"/>
        </w:numPr>
        <w:rPr/>
      </w:pPr>
      <w:r>
        <w:rPr/>
        <w:t>Configuration: HD - Hinged Door.</w:t>
      </w:r>
    </w:p>
    <w:p w:rsidR="ABFFABFF" w:rsidRDefault="ABFFABFF" w:rsidP="ABFFABFF">
      <w:pPr>
        <w:pStyle w:val="ARCATSubSub1"/>
        <w:numPr>
          <w:ilvl w:val="4"/>
          <w:numId w:val="1"/>
        </w:numPr>
        <w:rPr/>
      </w:pPr>
      <w:r>
        <w:rPr/>
        <w:t>Configuration: SD - Sliding Door.</w:t>
      </w:r>
    </w:p>
    <w:p>
      <w:pPr>
        <w:pStyle w:val="ARCATnote"/>
        <w:rPr/>
      </w:pPr>
      <w:r>
        <w:rPr/>
        <w:t>** NOTE TO SPECIFIER ** Consult your Deceuninck sales representative for details on colors included in the stocked color and laminate offering and related lead times. Lead times for other colors will vary based on the color selected. Delete finish and color not required.</w:t>
      </w:r>
    </w:p>
    <w:p w:rsidR="ABFFABFF" w:rsidRDefault="ABFFABFF" w:rsidP="ABFFABFF">
      <w:pPr>
        <w:pStyle w:val="ARCATParagraph"/>
        <w:numPr>
          <w:ilvl w:val="2"/>
          <w:numId w:val="1"/>
        </w:numPr>
        <w:rPr/>
      </w:pPr>
      <w:r>
        <w:rPr/>
        <w:t>Finish: Sunshield solid color finish system.</w:t>
      </w:r>
    </w:p>
    <w:p>
      <w:pPr>
        <w:pStyle w:val="ARCATnote"/>
        <w:rPr/>
      </w:pPr>
      <w:r>
        <w:rPr/>
        <w:t>** NOTE TO SPECIFIER ** Interior and exterior available colors.</w:t>
      </w:r>
    </w:p>
    <w:p w:rsidR="ABFFABFF" w:rsidRDefault="ABFFABFF" w:rsidP="ABFFABFF">
      <w:pPr>
        <w:pStyle w:val="ARCATSubPara"/>
        <w:numPr>
          <w:ilvl w:val="3"/>
          <w:numId w:val="1"/>
        </w:numPr>
        <w:rPr/>
      </w:pPr>
      <w:r>
        <w:rPr/>
        <w:t>Color: Architectural Grey.</w:t>
      </w:r>
    </w:p>
    <w:p w:rsidR="ABFFABFF" w:rsidRDefault="ABFFABFF" w:rsidP="ABFFABFF">
      <w:pPr>
        <w:pStyle w:val="ARCATSubPara"/>
        <w:numPr>
          <w:ilvl w:val="3"/>
          <w:numId w:val="1"/>
        </w:numPr>
        <w:rPr/>
      </w:pPr>
      <w:r>
        <w:rPr/>
        <w:t>Color: Colonial White.</w:t>
      </w:r>
    </w:p>
    <w:p w:rsidR="ABFFABFF" w:rsidRDefault="ABFFABFF" w:rsidP="ABFFABFF">
      <w:pPr>
        <w:pStyle w:val="ARCATSubPara"/>
        <w:numPr>
          <w:ilvl w:val="3"/>
          <w:numId w:val="1"/>
        </w:numPr>
        <w:rPr/>
      </w:pPr>
      <w:r>
        <w:rPr/>
        <w:t>Color: Desert Sand.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Bronze (Interior only).</w:t>
      </w:r>
    </w:p>
    <w:p w:rsidR="ABFFABFF" w:rsidRDefault="ABFFABFF" w:rsidP="ABFFABFF">
      <w:pPr>
        <w:pStyle w:val="ARCATParagraph"/>
        <w:numPr>
          <w:ilvl w:val="2"/>
          <w:numId w:val="1"/>
        </w:numPr>
        <w:rPr/>
      </w:pPr>
      <w:r>
        <w:rPr/>
        <w:t>Finish: Solex Lamination finish system.</w:t>
      </w:r>
    </w:p>
    <w:p>
      <w:pPr>
        <w:pStyle w:val="ARCATnote"/>
        <w:rPr/>
      </w:pPr>
      <w:r>
        <w:rPr/>
        <w:t>** NOTE TO SPECIFIER ** Interior and exterior available colors.</w:t>
      </w:r>
    </w:p>
    <w:p w:rsidR="ABFFABFF" w:rsidRDefault="ABFFABFF" w:rsidP="ABFFABFF">
      <w:pPr>
        <w:pStyle w:val="ARCATSubPara"/>
        <w:numPr>
          <w:ilvl w:val="3"/>
          <w:numId w:val="1"/>
        </w:numPr>
        <w:rPr/>
      </w:pPr>
      <w:r>
        <w:rPr/>
        <w:t>Laminate Color: Cocoa Brown.</w:t>
      </w:r>
    </w:p>
    <w:p w:rsidR="ABFFABFF" w:rsidRDefault="ABFFABFF" w:rsidP="ABFFABFF">
      <w:pPr>
        <w:pStyle w:val="ARCATSubPara"/>
        <w:numPr>
          <w:ilvl w:val="3"/>
          <w:numId w:val="1"/>
        </w:numPr>
        <w:rPr/>
      </w:pPr>
      <w:r>
        <w:rPr/>
        <w:t>Laminate Color: Clay.</w:t>
      </w:r>
    </w:p>
    <w:p w:rsidR="ABFFABFF" w:rsidRDefault="ABFFABFF" w:rsidP="ABFFABFF">
      <w:pPr>
        <w:pStyle w:val="ARCATSubPara"/>
        <w:numPr>
          <w:ilvl w:val="3"/>
          <w:numId w:val="1"/>
        </w:numPr>
        <w:rPr/>
      </w:pPr>
      <w:r>
        <w:rPr/>
        <w:t>Laminate Color: Dark Bronze.</w:t>
      </w:r>
    </w:p>
    <w:p w:rsidR="ABFFABFF" w:rsidRDefault="ABFFABFF" w:rsidP="ABFFABFF">
      <w:pPr>
        <w:pStyle w:val="ARCATSubPara"/>
        <w:numPr>
          <w:ilvl w:val="3"/>
          <w:numId w:val="1"/>
        </w:numPr>
        <w:rPr/>
      </w:pPr>
      <w:r>
        <w:rPr/>
        <w:t>Laminate Color: Brushed Metallic.</w:t>
      </w:r>
    </w:p>
    <w:p w:rsidR="ABFFABFF" w:rsidRDefault="ABFFABFF" w:rsidP="ABFFABFF">
      <w:pPr>
        <w:pStyle w:val="ARCATSubPara"/>
        <w:numPr>
          <w:ilvl w:val="3"/>
          <w:numId w:val="1"/>
        </w:numPr>
        <w:rPr/>
      </w:pPr>
      <w:r>
        <w:rPr/>
        <w:t>Laminate Color: Hunter Green.</w:t>
      </w:r>
    </w:p>
    <w:p w:rsidR="ABFFABFF" w:rsidRDefault="ABFFABFF" w:rsidP="ABFFABFF">
      <w:pPr>
        <w:pStyle w:val="ARCATSubPara"/>
        <w:numPr>
          <w:ilvl w:val="3"/>
          <w:numId w:val="1"/>
        </w:numPr>
        <w:rPr/>
      </w:pPr>
      <w:r>
        <w:rPr/>
        <w:t>Laminate Color: Chocolate Brown.</w:t>
      </w:r>
    </w:p>
    <w:p w:rsidR="ABFFABFF" w:rsidRDefault="ABFFABFF" w:rsidP="ABFFABFF">
      <w:pPr>
        <w:pStyle w:val="ARCATSubPara"/>
        <w:numPr>
          <w:ilvl w:val="3"/>
          <w:numId w:val="1"/>
        </w:numPr>
        <w:rPr/>
      </w:pPr>
      <w:r>
        <w:rPr/>
        <w:t>Laminate Color: Bronze (Sunshield match).</w:t>
      </w:r>
    </w:p>
    <w:p>
      <w:pPr>
        <w:pStyle w:val="ARCATnote"/>
        <w:rPr/>
      </w:pPr>
      <w:r>
        <w:rPr/>
        <w:t>** NOTE TO SPECIFIER ** Interior only available colors.</w:t>
      </w:r>
    </w:p>
    <w:p w:rsidR="ABFFABFF" w:rsidRDefault="ABFFABFF" w:rsidP="ABFFABFF">
      <w:pPr>
        <w:pStyle w:val="ARCATSubPara"/>
        <w:numPr>
          <w:ilvl w:val="3"/>
          <w:numId w:val="1"/>
        </w:numPr>
        <w:rPr/>
      </w:pPr>
      <w:r>
        <w:rPr/>
        <w:t>Laminate Color: Calvados Cherry.</w:t>
      </w:r>
    </w:p>
    <w:p w:rsidR="ABFFABFF" w:rsidRDefault="ABFFABFF" w:rsidP="ABFFABFF">
      <w:pPr>
        <w:pStyle w:val="ARCATSubPara"/>
        <w:numPr>
          <w:ilvl w:val="3"/>
          <w:numId w:val="1"/>
        </w:numPr>
        <w:rPr/>
      </w:pPr>
      <w:r>
        <w:rPr/>
        <w:t>Laminate Color: Calvados Maple.</w:t>
      </w:r>
    </w:p>
    <w:p w:rsidR="ABFFABFF" w:rsidRDefault="ABFFABFF" w:rsidP="ABFFABFF">
      <w:pPr>
        <w:pStyle w:val="ARCATSubPara"/>
        <w:numPr>
          <w:ilvl w:val="3"/>
          <w:numId w:val="1"/>
        </w:numPr>
        <w:rPr/>
      </w:pPr>
      <w:r>
        <w:rPr/>
        <w:t>Laminate Color: Dark Oak.</w:t>
      </w:r>
    </w:p>
    <w:p w:rsidR="ABFFABFF" w:rsidRDefault="ABFFABFF" w:rsidP="ABFFABFF">
      <w:pPr>
        <w:pStyle w:val="ARCATSubPara"/>
        <w:numPr>
          <w:ilvl w:val="3"/>
          <w:numId w:val="1"/>
        </w:numPr>
        <w:rPr/>
      </w:pPr>
      <w:r>
        <w:rPr/>
        <w:t>Laminate Color: Light Oak.</w:t>
      </w:r>
    </w:p>
    <w:p w:rsidR="ABFFABFF" w:rsidRDefault="ABFFABFF" w:rsidP="ABFFABFF">
      <w:pPr>
        <w:pStyle w:val="ARCATSubPara"/>
        <w:numPr>
          <w:ilvl w:val="3"/>
          <w:numId w:val="1"/>
        </w:numPr>
        <w:rPr/>
      </w:pPr>
      <w:r>
        <w:rPr/>
        <w:t>Laminate Color: Winchester Oak.</w:t>
      </w:r>
    </w:p>
    <w:p w:rsidR="ABFFABFF" w:rsidRDefault="ABFFABFF" w:rsidP="ABFFABFF">
      <w:pPr>
        <w:pStyle w:val="ARCATSubPara"/>
        <w:numPr>
          <w:ilvl w:val="3"/>
          <w:numId w:val="1"/>
        </w:numPr>
        <w:rPr/>
      </w:pPr>
      <w:r>
        <w:rPr/>
        <w:t>Laminate Color: Maple.</w:t>
      </w:r>
    </w:p>
    <w:p w:rsidR="ABFFABFF" w:rsidRDefault="ABFFABFF" w:rsidP="ABFFABFF">
      <w:pPr>
        <w:pStyle w:val="ARCATSubPara"/>
        <w:numPr>
          <w:ilvl w:val="3"/>
          <w:numId w:val="1"/>
        </w:numPr>
        <w:rPr/>
      </w:pPr>
      <w:r>
        <w:rPr/>
        <w:t>Laminate Color: Real Oak.</w:t>
      </w:r>
    </w:p>
    <w:p w:rsidR="ABFFABFF" w:rsidRDefault="ABFFABFF" w:rsidP="ABFFABFF">
      <w:pPr>
        <w:pStyle w:val="ARCATSubPara"/>
        <w:numPr>
          <w:ilvl w:val="3"/>
          <w:numId w:val="1"/>
        </w:numPr>
        <w:rPr/>
      </w:pPr>
      <w:r>
        <w:rPr/>
        <w:t>Laminate Color: Real Pine.</w:t>
      </w:r>
    </w:p>
    <w:p>
      <w:pPr>
        <w:pStyle w:val="ARCATnote"/>
        <w:rPr/>
      </w:pPr>
      <w:r>
        <w:rPr/>
        <w:t>** NOTE TO SPECIFIER ** Delete if not required.</w:t>
      </w:r>
    </w:p>
    <w:p w:rsidR="ABFFABFF" w:rsidRDefault="ABFFABFF" w:rsidP="ABFFABFF">
      <w:pPr>
        <w:pStyle w:val="ARCATArticle"/>
        <w:numPr>
          <w:ilvl w:val="1"/>
          <w:numId w:val="1"/>
        </w:numPr>
        <w:rPr/>
      </w:pPr>
      <w:r>
        <w:rPr/>
        <w:t>COMMERCIAL WINDOWS (GENIUS)</w:t>
      </w:r>
    </w:p>
    <w:p>
      <w:pPr>
        <w:pStyle w:val="ARCATnote"/>
        <w:rPr/>
      </w:pPr>
      <w:r>
        <w:rPr/>
        <w:t>** NOTE TO SPECIFIER ** Deceuninck's new Genius™ Window System changes the conversation for ultra-performance windows in terms of energy efficiency, structural performance, and sustainability. The Genius System incorporates patent-pending technology featuring an innovative, interlinked dual sash design. The two insulated sashes allow Genius to achieve thermal resistance ratings of R-14 and above without the use of expensive specialty insulated glass configurations, making Genius one of the most energy-efficient windows in the market today. It cleverly integrates a screen and mini-blind system into the weather-protected space between the two sash panels. Genius gets even smarter by employing an integrated system that vents solar-heated air into the building in the winter and to the outside in the summer. </w:t>
      </w:r>
    </w:p>
    <w:p w:rsidR="ABFFABFF" w:rsidRDefault="ABFFABFF" w:rsidP="ABFFABFF">
      <w:pPr>
        <w:pStyle w:val="ARCATParagraph"/>
        <w:numPr>
          <w:ilvl w:val="2"/>
          <w:numId w:val="1"/>
        </w:numPr>
        <w:rPr/>
      </w:pPr>
      <w:r>
        <w:rPr/>
        <w:t>Product Series: Genius as manufactured by Deceuninck Americas.</w:t>
      </w:r>
    </w:p>
    <w:p w:rsidR="ABFFABFF" w:rsidRDefault="ABFFABFF" w:rsidP="ABFFABFF">
      <w:pPr>
        <w:pStyle w:val="ARCATParagraph"/>
        <w:numPr>
          <w:ilvl w:val="2"/>
          <w:numId w:val="1"/>
        </w:numPr>
        <w:rPr/>
      </w:pPr>
      <w:r>
        <w:rPr/>
        <w:t>Design: </w:t>
      </w:r>
    </w:p>
    <w:p w:rsidR="ABFFABFF" w:rsidRDefault="ABFFABFF" w:rsidP="ABFFABFF">
      <w:pPr>
        <w:pStyle w:val="ARCATSubPara"/>
        <w:numPr>
          <w:ilvl w:val="3"/>
          <w:numId w:val="1"/>
        </w:numPr>
        <w:rPr/>
      </w:pPr>
      <w:r>
        <w:rPr/>
        <w:t>Interlinked dual sash design.</w:t>
      </w:r>
    </w:p>
    <w:p w:rsidR="ABFFABFF" w:rsidRDefault="ABFFABFF" w:rsidP="ABFFABFF">
      <w:pPr>
        <w:pStyle w:val="ARCATSubPara"/>
        <w:numPr>
          <w:ilvl w:val="3"/>
          <w:numId w:val="1"/>
        </w:numPr>
        <w:rPr/>
      </w:pPr>
      <w:r>
        <w:rPr/>
        <w:t>Capable of achieving a rating of R-14 and above without the use of specialty insulated glass configurations.</w:t>
      </w:r>
    </w:p>
    <w:p w:rsidR="ABFFABFF" w:rsidRDefault="ABFFABFF" w:rsidP="ABFFABFF">
      <w:pPr>
        <w:pStyle w:val="ARCATSubPara"/>
        <w:numPr>
          <w:ilvl w:val="3"/>
          <w:numId w:val="1"/>
        </w:numPr>
        <w:rPr/>
      </w:pPr>
      <w:r>
        <w:rPr/>
        <w:t>Designed to have a range of DP-130 or more, STC rating in the range of low 50.</w:t>
      </w:r>
    </w:p>
    <w:p>
      <w:pPr>
        <w:pStyle w:val="ARCATnote"/>
        <w:rPr/>
      </w:pPr>
      <w:r>
        <w:rPr/>
        <w:t>** NOTE TO SPECIFIER ** Delete if not required.</w:t>
      </w:r>
    </w:p>
    <w:p w:rsidR="ABFFABFF" w:rsidRDefault="ABFFABFF" w:rsidP="ABFFABFF">
      <w:pPr>
        <w:pStyle w:val="ARCATSubPara"/>
        <w:numPr>
          <w:ilvl w:val="3"/>
          <w:numId w:val="1"/>
        </w:numPr>
        <w:rPr/>
      </w:pPr>
      <w:r>
        <w:rPr/>
        <w:t>Configuration: Awning.</w:t>
      </w:r>
    </w:p>
    <w:p w:rsidR="ABFFABFF" w:rsidRDefault="ABFFABFF" w:rsidP="ABFFABFF">
      <w:pPr>
        <w:pStyle w:val="ARCATSubPara"/>
        <w:numPr>
          <w:ilvl w:val="3"/>
          <w:numId w:val="1"/>
        </w:numPr>
        <w:rPr/>
      </w:pPr>
      <w:r>
        <w:rPr/>
        <w:t>Configuration: Casement.</w:t>
      </w:r>
    </w:p>
    <w:p>
      <w:pPr>
        <w:pStyle w:val="ARCATnote"/>
        <w:rPr/>
      </w:pPr>
      <w:r>
        <w:rPr/>
        <w:t>** NOTE TO SPECIFIER ** Delete if not required.</w:t>
      </w:r>
    </w:p>
    <w:p w:rsidR="ABFFABFF" w:rsidRDefault="ABFFABFF" w:rsidP="ABFFABFF">
      <w:pPr>
        <w:pStyle w:val="ARCATArticle"/>
        <w:numPr>
          <w:ilvl w:val="1"/>
          <w:numId w:val="1"/>
        </w:numPr>
        <w:rPr/>
      </w:pPr>
      <w:r>
        <w:rPr/>
        <w:t>TILT AND TURN WINDOWS (Revolution)</w:t>
      </w:r>
    </w:p>
    <w:p>
      <w:pPr>
        <w:pStyle w:val="ARCATnote"/>
        <w:rPr/>
      </w:pPr>
      <w:r>
        <w:rPr/>
        <w:t>** NOTE TO SPECIFIER ** DECEUNINCK's Revolution Tilt and Turn® Vinyl Windows are fully welded vinyl (PVC) windows. All windows are factory assembled, and include all required glass and glazing materials; perimeter sealing materials; any internal structural reinforcement that may be required to meet design loads, mulling conditions, operation and/or installation.</w:t>
      </w:r>
      <w:r>
        <w:rPr/>
        <w:br/>
        <w:t>The Revolution has begun with a bold, modern design that comes with a classic European pedigree. Revolution starts with a time-tested European Tilt &amp; Turn concept and is infused with the best in North American performance engineering.</w:t>
      </w:r>
      <w:r>
        <w:rPr/>
        <w:br/>
        <w:t>With seven thermal chambers in both the frame and in the sash, IG capability of up to 1 5/8 inches (40 mm) and with the Innergy Rigid Thermal Reinforcement technology, the Revolution Tilt &amp; Turn window system can achieve thermal performance levels in the rare and elusive range of R-7 and beyond - without the use of Krypton. Put it all together and you get a Revolution in style, thermal capability, and over-all performance. Revolution is ideally suited for commercial and high-end residential applications where extreme performance is not just a specification but an expectation.</w:t>
      </w:r>
      <w:r>
        <w:rPr/>
        <w:br/>
        <w:t>AAMA Wind Load, Air and Water infiltration resistance testing results indicate capabilities in excess of the requirements for Commercial Window ratings of C-100. Delete if not required.</w:t>
      </w:r>
    </w:p>
    <w:p w:rsidR="ABFFABFF" w:rsidRDefault="ABFFABFF" w:rsidP="ABFFABFF">
      <w:pPr>
        <w:pStyle w:val="ARCATParagraph"/>
        <w:numPr>
          <w:ilvl w:val="2"/>
          <w:numId w:val="1"/>
        </w:numPr>
        <w:rPr/>
      </w:pPr>
      <w:r>
        <w:rPr/>
        <w:t>Product Series: Revolution Tilt and Turn Vinyl Windows as manufactured by Deceuninck Americas.</w:t>
      </w:r>
    </w:p>
    <w:p w:rsidR="ABFFABFF" w:rsidRDefault="ABFFABFF" w:rsidP="ABFFABFF">
      <w:pPr>
        <w:pStyle w:val="ARCATParagraph"/>
        <w:numPr>
          <w:ilvl w:val="2"/>
          <w:numId w:val="1"/>
        </w:numPr>
        <w:rPr/>
      </w:pPr>
      <w:r>
        <w:rPr/>
        <w:t>Product Standard: Comply with AAMA/WDMA/CSA 101/I.S.2/A440-08 for definitions and minimum standards of performance, materials, components, accessories, and fabrication unless more stringent requirements are indicated</w:t>
      </w:r>
    </w:p>
    <w:p w:rsidR="ABFFABFF" w:rsidRDefault="ABFFABFF" w:rsidP="ABFFABFF">
      <w:pPr>
        <w:pStyle w:val="ARCATParagraph"/>
        <w:numPr>
          <w:ilvl w:val="2"/>
          <w:numId w:val="1"/>
        </w:numPr>
        <w:rPr/>
      </w:pPr>
      <w:r>
        <w:rPr/>
        <w:t>Window Certification: WDMA certified with label attached to each window</w:t>
      </w:r>
    </w:p>
    <w:p w:rsidR="ABFFABFF" w:rsidRDefault="ABFFABFF" w:rsidP="ABFFABFF">
      <w:pPr>
        <w:pStyle w:val="ARCATParagraph"/>
        <w:numPr>
          <w:ilvl w:val="2"/>
          <w:numId w:val="1"/>
        </w:numPr>
        <w:rPr/>
      </w:pPr>
      <w:r>
        <w:rPr/>
        <w:t>Performance Class and Grade: AAMA/WDMA/CSA 101/I.S.2/A440-05</w:t>
      </w:r>
    </w:p>
    <w:p>
      <w:pPr>
        <w:pStyle w:val="ARCATnote"/>
        <w:rPr/>
      </w:pPr>
      <w:r>
        <w:rPr/>
        <w:t>** NOTE TO SPECIFIER ** Delete unit and performance not required.</w:t>
      </w:r>
    </w:p>
    <w:p w:rsidR="ABFFABFF" w:rsidRDefault="ABFFABFF" w:rsidP="ABFFABFF">
      <w:pPr>
        <w:pStyle w:val="ARCATSubPara"/>
        <w:numPr>
          <w:ilvl w:val="3"/>
          <w:numId w:val="1"/>
        </w:numPr>
        <w:rPr/>
      </w:pPr>
      <w:r>
        <w:rPr/>
        <w:t>Tilt-turn Operable Window Unit:</w:t>
      </w:r>
    </w:p>
    <w:p w:rsidR="ABFFABFF" w:rsidRDefault="ABFFABFF" w:rsidP="ABFFABFF">
      <w:pPr>
        <w:pStyle w:val="ARCATSubSub1"/>
        <w:numPr>
          <w:ilvl w:val="4"/>
          <w:numId w:val="1"/>
        </w:numPr>
        <w:rPr/>
      </w:pPr>
      <w:r>
        <w:rPr/>
        <w:t>Performance Grade and Class: C-50. Test Size: 48 inches W x 71 inches H (1219 mm by 1803 mm) (AAMA CW-PG55-DAW</w:t>
      </w:r>
    </w:p>
    <w:p w:rsidR="ABFFABFF" w:rsidRDefault="ABFFABFF" w:rsidP="ABFFABFF">
      <w:pPr>
        <w:pStyle w:val="ARCATSubSub2"/>
        <w:numPr>
          <w:ilvl w:val="5"/>
          <w:numId w:val="1"/>
        </w:numPr>
        <w:rPr/>
      </w:pPr>
      <w:r>
        <w:rPr/>
        <w:t>Glazing: 3/16 inch (4.8 mm) annealed, 7/8 inch IG overall.</w:t>
      </w:r>
    </w:p>
    <w:p w:rsidR="ABFFABFF" w:rsidRDefault="ABFFABFF" w:rsidP="ABFFABFF">
      <w:pPr>
        <w:pStyle w:val="ARCATSubSub1"/>
        <w:numPr>
          <w:ilvl w:val="4"/>
          <w:numId w:val="1"/>
        </w:numPr>
        <w:rPr/>
      </w:pPr>
      <w:r>
        <w:rPr/>
        <w:t>Performance Grade and Class: C-65. Test Size: 48 inches W x 71 inches H (1219 mm by 1803 mm) (AAMA CW-PG75-DAW).</w:t>
      </w:r>
    </w:p>
    <w:p w:rsidR="ABFFABFF" w:rsidRDefault="ABFFABFF" w:rsidP="ABFFABFF">
      <w:pPr>
        <w:pStyle w:val="ARCATSubSub2"/>
        <w:numPr>
          <w:ilvl w:val="5"/>
          <w:numId w:val="1"/>
        </w:numPr>
        <w:rPr/>
      </w:pPr>
      <w:r>
        <w:rPr/>
        <w:t>Glazing: 3/16 inch (4.8 mm) annealed, 7/8 inch IG overall.</w:t>
      </w:r>
    </w:p>
    <w:p w:rsidR="ABFFABFF" w:rsidRDefault="ABFFABFF" w:rsidP="ABFFABFF">
      <w:pPr>
        <w:pStyle w:val="ARCATSubSub1"/>
        <w:numPr>
          <w:ilvl w:val="4"/>
          <w:numId w:val="1"/>
        </w:numPr>
        <w:rPr/>
      </w:pPr>
      <w:r>
        <w:rPr/>
        <w:t>Performance Grade and Class: C-100. Test Size: 48 W x 71 inches H (1219 mm by 1803 mm) (AAMA CW-PG100-DAW).</w:t>
      </w:r>
    </w:p>
    <w:p w:rsidR="ABFFABFF" w:rsidRDefault="ABFFABFF" w:rsidP="ABFFABFF">
      <w:pPr>
        <w:pStyle w:val="ARCATSubSub2"/>
        <w:numPr>
          <w:ilvl w:val="5"/>
          <w:numId w:val="1"/>
        </w:numPr>
        <w:rPr/>
      </w:pPr>
      <w:r>
        <w:rPr/>
        <w:t>Glazing: 5/32 inch (4 mm) tempered, 7/8 inches IG overall thickness.</w:t>
      </w:r>
    </w:p>
    <w:p w:rsidR="ABFFABFF" w:rsidRDefault="ABFFABFF" w:rsidP="ABFFABFF">
      <w:pPr>
        <w:pStyle w:val="ARCATSubSub2"/>
        <w:numPr>
          <w:ilvl w:val="5"/>
          <w:numId w:val="1"/>
        </w:numPr>
        <w:rPr/>
      </w:pPr>
      <w:r>
        <w:rPr/>
        <w:t>Air Infiltration: &lt; . 02 CFM/SF @ 6.24 PSF</w:t>
      </w:r>
    </w:p>
    <w:p w:rsidR="ABFFABFF" w:rsidRDefault="ABFFABFF" w:rsidP="ABFFABFF">
      <w:pPr>
        <w:pStyle w:val="ARCATSubSub2"/>
        <w:numPr>
          <w:ilvl w:val="5"/>
          <w:numId w:val="1"/>
        </w:numPr>
        <w:rPr/>
      </w:pPr>
      <w:r>
        <w:rPr/>
        <w:t>Water: No Leakage @ 15.00 PSF</w:t>
      </w:r>
    </w:p>
    <w:p w:rsidR="ABFFABFF" w:rsidRDefault="ABFFABFF" w:rsidP="ABFFABFF">
      <w:pPr>
        <w:pStyle w:val="ARCATSubSub2"/>
        <w:numPr>
          <w:ilvl w:val="5"/>
          <w:numId w:val="1"/>
        </w:numPr>
        <w:rPr/>
      </w:pPr>
      <w:r>
        <w:rPr/>
        <w:t>Structural: +/- 160 PSF</w:t>
      </w:r>
    </w:p>
    <w:p w:rsidR="ABFFABFF" w:rsidRDefault="ABFFABFF" w:rsidP="ABFFABFF">
      <w:pPr>
        <w:pStyle w:val="ARCATSubSub2"/>
        <w:numPr>
          <w:ilvl w:val="5"/>
          <w:numId w:val="1"/>
        </w:numPr>
        <w:rPr/>
      </w:pPr>
      <w:r>
        <w:rPr/>
        <w:t>Blast: GSA TS01: 3b</w:t>
      </w:r>
    </w:p>
    <w:p w:rsidR="ABFFABFF" w:rsidRDefault="ABFFABFF" w:rsidP="ABFFABFF">
      <w:pPr>
        <w:pStyle w:val="ARCATSubSub2"/>
        <w:numPr>
          <w:ilvl w:val="5"/>
          <w:numId w:val="1"/>
        </w:numPr>
        <w:rPr/>
      </w:pPr>
      <w:r>
        <w:rPr/>
        <w:t>Large Missile Impact Including Miami Dade: DP-100, Wind Zone 4.</w:t>
      </w:r>
    </w:p>
    <w:p w:rsidR="ABFFABFF" w:rsidRDefault="ABFFABFF" w:rsidP="ABFFABFF">
      <w:pPr>
        <w:pStyle w:val="ARCATSubPara"/>
        <w:numPr>
          <w:ilvl w:val="3"/>
          <w:numId w:val="1"/>
        </w:numPr>
        <w:rPr/>
      </w:pPr>
      <w:r>
        <w:rPr/>
        <w:t>Fixed-Lite Window Unit:</w:t>
      </w:r>
    </w:p>
    <w:p w:rsidR="ABFFABFF" w:rsidRDefault="ABFFABFF" w:rsidP="ABFFABFF">
      <w:pPr>
        <w:pStyle w:val="ARCATSubSub1"/>
        <w:numPr>
          <w:ilvl w:val="4"/>
          <w:numId w:val="1"/>
        </w:numPr>
        <w:rPr/>
      </w:pPr>
      <w:r>
        <w:rPr/>
        <w:t>Performance Grade and Class: C-65. Test Size: 72 inches W x 72 inches H (1829 mm by 1829 mm) (AAMA CW-PG70-FW).</w:t>
      </w:r>
    </w:p>
    <w:p w:rsidR="ABFFABFF" w:rsidRDefault="ABFFABFF" w:rsidP="ABFFABFF">
      <w:pPr>
        <w:pStyle w:val="ARCATSubSub2"/>
        <w:numPr>
          <w:ilvl w:val="5"/>
          <w:numId w:val="1"/>
        </w:numPr>
        <w:rPr/>
      </w:pPr>
      <w:r>
        <w:rPr/>
        <w:t>Glazing: 3/16 inch (4.8 mm) annealed, 7/8 inch IG overall.</w:t>
      </w:r>
    </w:p>
    <w:p w:rsidR="ABFFABFF" w:rsidRDefault="ABFFABFF" w:rsidP="ABFFABFF">
      <w:pPr>
        <w:pStyle w:val="ARCATSubSub1"/>
        <w:numPr>
          <w:ilvl w:val="4"/>
          <w:numId w:val="1"/>
        </w:numPr>
        <w:rPr/>
      </w:pPr>
      <w:r>
        <w:rPr/>
        <w:t>Performance Grade and Class: C-70. Test Size: 72 inches W x 72 inches H (1829 mm by 1829 mm) (AAMA CW-PG100-FW).</w:t>
      </w:r>
    </w:p>
    <w:p w:rsidR="ABFFABFF" w:rsidRDefault="ABFFABFF" w:rsidP="ABFFABFF">
      <w:pPr>
        <w:pStyle w:val="ARCATSubSub2"/>
        <w:numPr>
          <w:ilvl w:val="5"/>
          <w:numId w:val="1"/>
        </w:numPr>
        <w:rPr/>
      </w:pPr>
      <w:r>
        <w:rPr/>
        <w:t>Glazing: 3/16 inch (4.8 mm) annealed, 7/8 inch IG overall.</w:t>
      </w:r>
    </w:p>
    <w:p w:rsidR="ABFFABFF" w:rsidRDefault="ABFFABFF" w:rsidP="ABFFABFF">
      <w:pPr>
        <w:pStyle w:val="ARCATParagraph"/>
        <w:numPr>
          <w:ilvl w:val="2"/>
          <w:numId w:val="1"/>
        </w:numPr>
        <w:rPr/>
      </w:pPr>
      <w:r>
        <w:rPr/>
        <w:t>Thermal Transmittance (U-Factor) for the overall window area shall be less than or equal to: 0.30 BTU/hr-ft2-degree F.</w:t>
      </w:r>
    </w:p>
    <w:p w:rsidR="ABFFABFF" w:rsidRDefault="ABFFABFF" w:rsidP="ABFFABFF">
      <w:pPr>
        <w:pStyle w:val="ARCATParagraph"/>
        <w:numPr>
          <w:ilvl w:val="2"/>
          <w:numId w:val="1"/>
        </w:numPr>
        <w:rPr/>
      </w:pPr>
      <w:r>
        <w:rPr/>
        <w:t>Solar Heat-Gain Coefficient (SHGC) for the overall window area shall not exceed: 0.40.</w:t>
      </w:r>
    </w:p>
    <w:p w:rsidR="ABFFABFF" w:rsidRDefault="ABFFABFF" w:rsidP="ABFFABFF">
      <w:pPr>
        <w:pStyle w:val="ARCATParagraph"/>
        <w:numPr>
          <w:ilvl w:val="2"/>
          <w:numId w:val="1"/>
        </w:numPr>
        <w:rPr/>
      </w:pPr>
      <w:r>
        <w:rPr/>
        <w:t>Sound Transmission Class (STC): When tested for laboratory sound transmission loss according to ASTM E 90 and determined by ASTM E 413, the rated assembly is not less than: 26 STC.</w:t>
      </w:r>
    </w:p>
    <w:p w:rsidR="ABFFABFF" w:rsidRDefault="ABFFABFF" w:rsidP="ABFFABFF">
      <w:pPr>
        <w:pStyle w:val="ARCATParagraph"/>
        <w:numPr>
          <w:ilvl w:val="2"/>
          <w:numId w:val="1"/>
        </w:numPr>
        <w:rPr/>
      </w:pPr>
      <w:r>
        <w:rPr/>
        <w:t>Hardware: Tilt and Turn Dual Action with Multi-Point Hardware, </w:t>
      </w:r>
    </w:p>
    <w:p>
      <w:pPr>
        <w:pStyle w:val="ARCATnote"/>
        <w:rPr/>
      </w:pPr>
      <w:r>
        <w:rPr/>
        <w:t>** NOTE TO SPECIFIER ** Delete hinge not required.</w:t>
      </w:r>
    </w:p>
    <w:p w:rsidR="ABFFABFF" w:rsidRDefault="ABFFABFF" w:rsidP="ABFFABFF">
      <w:pPr>
        <w:pStyle w:val="ARCATSubPara"/>
        <w:numPr>
          <w:ilvl w:val="3"/>
          <w:numId w:val="1"/>
        </w:numPr>
        <w:rPr/>
      </w:pPr>
      <w:r>
        <w:rPr/>
        <w:t>Hinges: Hidden Hinges Standard.</w:t>
      </w:r>
    </w:p>
    <w:p w:rsidR="ABFFABFF" w:rsidRDefault="ABFFABFF" w:rsidP="ABFFABFF">
      <w:pPr>
        <w:pStyle w:val="ARCATSubPara"/>
        <w:numPr>
          <w:ilvl w:val="3"/>
          <w:numId w:val="1"/>
        </w:numPr>
        <w:rPr/>
      </w:pPr>
      <w:r>
        <w:rPr/>
        <w:t>Hinges: Visible Hinges.</w:t>
      </w:r>
    </w:p>
    <w:p>
      <w:pPr>
        <w:pStyle w:val="ARCATnote"/>
        <w:rPr/>
      </w:pPr>
      <w:r>
        <w:rPr/>
        <w:t>** NOTE TO SPECIFIER ** Delete if not required.</w:t>
      </w:r>
    </w:p>
    <w:p w:rsidR="ABFFABFF" w:rsidRDefault="ABFFABFF" w:rsidP="ABFFABFF">
      <w:pPr>
        <w:pStyle w:val="ARCATSubPara"/>
        <w:numPr>
          <w:ilvl w:val="3"/>
          <w:numId w:val="1"/>
        </w:numPr>
        <w:rPr/>
      </w:pPr>
      <w:r>
        <w:rPr/>
        <w:t>Lock: Handle with Key Lock.</w:t>
      </w:r>
    </w:p>
    <w:p w:rsidR="ABFFABFF" w:rsidRDefault="ABFFABFF" w:rsidP="ABFFABFF">
      <w:pPr>
        <w:pStyle w:val="ARCATSubPara"/>
        <w:numPr>
          <w:ilvl w:val="3"/>
          <w:numId w:val="1"/>
        </w:numPr>
        <w:rPr/>
      </w:pPr>
      <w:r>
        <w:rPr/>
        <w:t>Visible Handle Material / Color / Finishes as indicated or scheduled.</w:t>
      </w:r>
    </w:p>
    <w:p w:rsidR="ABFFABFF" w:rsidRDefault="ABFFABFF" w:rsidP="ABFFABFF">
      <w:pPr>
        <w:pStyle w:val="ARCATParagraph"/>
        <w:numPr>
          <w:ilvl w:val="2"/>
          <w:numId w:val="1"/>
        </w:numPr>
        <w:rPr/>
      </w:pPr>
      <w:r>
        <w:rPr/>
        <w:t>Glazing:</w:t>
      </w:r>
    </w:p>
    <w:p>
      <w:pPr>
        <w:pStyle w:val="ARCATnote"/>
        <w:rPr/>
      </w:pPr>
      <w:r>
        <w:rPr/>
        <w:t>** NOTE TO SPECIFIER ** Delete glazing not required.</w:t>
      </w:r>
    </w:p>
    <w:p w:rsidR="ABFFABFF" w:rsidRDefault="ABFFABFF" w:rsidP="ABFFABFF">
      <w:pPr>
        <w:pStyle w:val="ARCATSubPara"/>
        <w:numPr>
          <w:ilvl w:val="3"/>
          <w:numId w:val="1"/>
        </w:numPr>
        <w:rPr/>
      </w:pPr>
      <w:r>
        <w:rPr/>
        <w:t>Double IG/ DS SB70 #2/DS EPS #4 - Argon: U Value - 0.208. R - 5.</w:t>
      </w:r>
    </w:p>
    <w:p w:rsidR="ABFFABFF" w:rsidRDefault="ABFFABFF" w:rsidP="ABFFABFF">
      <w:pPr>
        <w:pStyle w:val="ARCATSubPara"/>
        <w:numPr>
          <w:ilvl w:val="3"/>
          <w:numId w:val="1"/>
        </w:numPr>
        <w:rPr/>
      </w:pPr>
      <w:r>
        <w:rPr/>
        <w:t>Double IG/ DS SB70 #2/DS EPS #4 - Krypton: U Value - 0.195. R - 5.</w:t>
      </w:r>
    </w:p>
    <w:p w:rsidR="ABFFABFF" w:rsidRDefault="ABFFABFF" w:rsidP="ABFFABFF">
      <w:pPr>
        <w:pStyle w:val="ARCATSubPara"/>
        <w:numPr>
          <w:ilvl w:val="3"/>
          <w:numId w:val="1"/>
        </w:numPr>
        <w:rPr/>
      </w:pPr>
      <w:r>
        <w:rPr/>
        <w:t>Triple IG/ DS SB70 #2 AND #4/DS EPS #6 - Argon: U Value - 0.145. R - 6.</w:t>
      </w:r>
    </w:p>
    <w:p w:rsidR="ABFFABFF" w:rsidRDefault="ABFFABFF" w:rsidP="ABFFABFF">
      <w:pPr>
        <w:pStyle w:val="ARCATSubPara"/>
        <w:numPr>
          <w:ilvl w:val="3"/>
          <w:numId w:val="1"/>
        </w:numPr>
        <w:rPr/>
      </w:pPr>
      <w:r>
        <w:rPr/>
        <w:t>Triple IG/ DS SB70 #2 AND #4/DS EPS #6 - Krypton: U Value - 0.138. R - 7.</w:t>
      </w:r>
    </w:p>
    <w:p>
      <w:pPr>
        <w:pStyle w:val="ARCATnote"/>
        <w:rPr/>
      </w:pPr>
      <w:r>
        <w:rPr/>
        <w:t>** NOTE TO SPECIFIER ** Delete finish color not required.</w:t>
      </w:r>
    </w:p>
    <w:p w:rsidR="ABFFABFF" w:rsidRDefault="ABFFABFF" w:rsidP="ABFFABFF">
      <w:pPr>
        <w:pStyle w:val="ARCATParagraph"/>
        <w:numPr>
          <w:ilvl w:val="2"/>
          <w:numId w:val="1"/>
        </w:numPr>
        <w:rPr/>
      </w:pPr>
      <w:r>
        <w:rPr/>
        <w:t>Finish:</w:t>
      </w:r>
    </w:p>
    <w:p>
      <w:pPr>
        <w:pStyle w:val="ARCATnote"/>
        <w:rPr/>
      </w:pPr>
      <w:r>
        <w:rPr/>
        <w:t>** NOTE TO SPECIFIER ** Interior and exterior available colors.</w:t>
      </w:r>
    </w:p>
    <w:p w:rsidR="ABFFABFF" w:rsidRDefault="ABFFABFF" w:rsidP="ABFFABFF">
      <w:pPr>
        <w:pStyle w:val="ARCATSubPara"/>
        <w:numPr>
          <w:ilvl w:val="3"/>
          <w:numId w:val="1"/>
        </w:numPr>
        <w:rPr/>
      </w:pPr>
      <w:r>
        <w:rPr/>
        <w:t>Color: Architectural Grey.</w:t>
      </w:r>
    </w:p>
    <w:p w:rsidR="ABFFABFF" w:rsidRDefault="ABFFABFF" w:rsidP="ABFFABFF">
      <w:pPr>
        <w:pStyle w:val="ARCATSubPara"/>
        <w:numPr>
          <w:ilvl w:val="3"/>
          <w:numId w:val="1"/>
        </w:numPr>
        <w:rPr/>
      </w:pPr>
      <w:r>
        <w:rPr/>
        <w:t>Color: Colonial White.</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Cocoa Brown.</w:t>
      </w:r>
    </w:p>
    <w:p w:rsidR="ABFFABFF" w:rsidRDefault="ABFFABFF" w:rsidP="ABFFABFF">
      <w:pPr>
        <w:pStyle w:val="ARCATSubPara"/>
        <w:numPr>
          <w:ilvl w:val="3"/>
          <w:numId w:val="1"/>
        </w:numPr>
        <w:rPr/>
      </w:pPr>
      <w:r>
        <w:rPr/>
        <w:t>Color: Grey Metallic.</w:t>
      </w:r>
    </w:p>
    <w:p w:rsidR="ABFFABFF" w:rsidRDefault="ABFFABFF" w:rsidP="ABFFABFF">
      <w:pPr>
        <w:pStyle w:val="ARCATSubPara"/>
        <w:numPr>
          <w:ilvl w:val="3"/>
          <w:numId w:val="1"/>
        </w:numPr>
        <w:rPr/>
      </w:pPr>
      <w:r>
        <w:rPr/>
        <w:t>Color: Hunter Green.</w:t>
      </w:r>
    </w:p>
    <w:p w:rsidR="ABFFABFF" w:rsidRDefault="ABFFABFF" w:rsidP="ABFFABFF">
      <w:pPr>
        <w:pStyle w:val="ARCATSubPara"/>
        <w:numPr>
          <w:ilvl w:val="3"/>
          <w:numId w:val="1"/>
        </w:numPr>
        <w:rPr/>
      </w:pPr>
      <w:r>
        <w:rPr/>
        <w:t>Color: Chocolate Brown.</w:t>
      </w:r>
    </w:p>
    <w:p>
      <w:pPr>
        <w:pStyle w:val="ARCATnote"/>
        <w:rPr/>
      </w:pPr>
      <w:r>
        <w:rPr/>
        <w:t>** NOTE TO SPECIFIER ** Interior only available colors.</w:t>
      </w:r>
    </w:p>
    <w:p w:rsidR="ABFFABFF" w:rsidRDefault="ABFFABFF" w:rsidP="ABFFABFF">
      <w:pPr>
        <w:pStyle w:val="ARCATSubPara"/>
        <w:numPr>
          <w:ilvl w:val="3"/>
          <w:numId w:val="1"/>
        </w:numPr>
        <w:rPr/>
      </w:pPr>
      <w:r>
        <w:rPr/>
        <w:t>Color: Calvados Cherry.</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Dark Oak.</w:t>
      </w:r>
    </w:p>
    <w:p w:rsidR="ABFFABFF" w:rsidRDefault="ABFFABFF" w:rsidP="ABFFABFF">
      <w:pPr>
        <w:pStyle w:val="ARCATSubPara"/>
        <w:numPr>
          <w:ilvl w:val="3"/>
          <w:numId w:val="1"/>
        </w:numPr>
        <w:rPr/>
      </w:pPr>
      <w:r>
        <w:rPr/>
        <w:t>Color: Light Oak.</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Real Pine Wood Laminate.</w:t>
      </w:r>
    </w:p>
    <w:p w:rsidR="ABFFABFF" w:rsidRDefault="ABFFABFF" w:rsidP="ABFFABFF">
      <w:pPr>
        <w:pStyle w:val="ARCATSubPara"/>
        <w:numPr>
          <w:ilvl w:val="3"/>
          <w:numId w:val="1"/>
        </w:numPr>
        <w:rPr/>
      </w:pPr>
      <w:r>
        <w:rPr/>
        <w:t>Color: Winchester Oak.</w:t>
      </w:r>
    </w:p>
    <w:p>
      <w:pPr>
        <w:pStyle w:val="ARCATnote"/>
        <w:rPr/>
      </w:pPr>
      <w:r>
        <w:rPr/>
        <w:t>** NOTE TO SPECIFIER ** Delete if not required.</w:t>
      </w:r>
    </w:p>
    <w:p w:rsidR="ABFFABFF" w:rsidRDefault="ABFFABFF" w:rsidP="ABFFABFF">
      <w:pPr>
        <w:pStyle w:val="ARCATArticle"/>
        <w:numPr>
          <w:ilvl w:val="1"/>
          <w:numId w:val="1"/>
        </w:numPr>
        <w:rPr/>
      </w:pPr>
      <w:r>
        <w:rPr/>
        <w:t>IMPACT RESISTANT WINDOWS (Hurricane Resistant)</w:t>
      </w:r>
    </w:p>
    <w:p>
      <w:pPr>
        <w:pStyle w:val="ARCATnote"/>
        <w:rPr/>
      </w:pPr>
      <w:r>
        <w:rPr/>
        <w:t>** NOTE TO SPECIFIER ** Storm force winds can occur in any region of the country. That's why Deceuninck Impact Products are engineered to perform to some of the toughest weather-related standards in the nation, providing safety, strength, and peace of mind. Deceuninck can help minimize your risk with impact window and door solutions, engineered to meet coastal building code requirements up to and including the specifications of ASTM E 1886/1996, Wind Zone 4 or Miami Dade 201, 202, 203 with an AAMA DP rating of up to 80*.</w:t>
      </w:r>
    </w:p>
    <w:p w:rsidR="ABFFABFF" w:rsidRDefault="ABFFABFF" w:rsidP="ABFFABFF">
      <w:pPr>
        <w:pStyle w:val="ARCATParagraph"/>
        <w:numPr>
          <w:ilvl w:val="2"/>
          <w:numId w:val="1"/>
        </w:numPr>
        <w:rPr/>
      </w:pPr>
      <w:r>
        <w:rPr/>
        <w:t>Product Series: Hurricane-Resistant Windows and Doors as manufactured by Deceuninck Americas.</w:t>
      </w:r>
    </w:p>
    <w:p w:rsidR="ABFFABFF" w:rsidRDefault="ABFFABFF" w:rsidP="ABFFABFF">
      <w:pPr>
        <w:pStyle w:val="ARCATParagraph"/>
        <w:numPr>
          <w:ilvl w:val="2"/>
          <w:numId w:val="1"/>
        </w:numPr>
        <w:rPr/>
      </w:pPr>
      <w:r>
        <w:rPr/>
        <w:t>Performance: </w:t>
      </w:r>
    </w:p>
    <w:p w:rsidR="ABFFABFF" w:rsidRDefault="ABFFABFF" w:rsidP="ABFFABFF">
      <w:pPr>
        <w:pStyle w:val="ARCATSubPara"/>
        <w:numPr>
          <w:ilvl w:val="3"/>
          <w:numId w:val="1"/>
        </w:numPr>
        <w:rPr/>
      </w:pPr>
      <w:r>
        <w:rPr/>
        <w:t>Hurricane-resistant windows and doors shall be performance-tested under ASTM E 1886/1996, Wind Zone 4, large missile impact standards. </w:t>
      </w:r>
    </w:p>
    <w:p w:rsidR="ABFFABFF" w:rsidRDefault="ABFFABFF" w:rsidP="ABFFABFF">
      <w:pPr>
        <w:pStyle w:val="ARCATSubPara"/>
        <w:numPr>
          <w:ilvl w:val="3"/>
          <w:numId w:val="1"/>
        </w:numPr>
        <w:rPr/>
      </w:pPr>
      <w:r>
        <w:rPr/>
        <w:t>Hurricane-resistant windows and doors shall meet or exceed AAMA requirements.</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Glazing configurations accommodate various glazing options (including low E and turtle glass) in impact rated insulated glass units up to 1-1/8 inches (29 m).</w:t>
      </w:r>
    </w:p>
    <w:p w:rsidR="ABFFABFF" w:rsidRDefault="ABFFABFF" w:rsidP="ABFFABFF">
      <w:pPr>
        <w:pStyle w:val="ARCATSubPara"/>
        <w:numPr>
          <w:ilvl w:val="3"/>
          <w:numId w:val="1"/>
        </w:numPr>
        <w:rPr/>
      </w:pPr>
      <w:r>
        <w:rPr/>
        <w:t>3/4 inch (19 mm) balance pockets on single and double hung products provide room for heavy duty hardware to accommodate heavy glass packages.</w:t>
      </w:r>
    </w:p>
    <w:p w:rsidR="ABFFABFF" w:rsidRDefault="ABFFABFF" w:rsidP="ABFFABFF">
      <w:pPr>
        <w:pStyle w:val="ARCATSubPara"/>
        <w:numPr>
          <w:ilvl w:val="3"/>
          <w:numId w:val="1"/>
        </w:numPr>
        <w:rPr/>
      </w:pPr>
      <w:r>
        <w:rPr/>
        <w:t>High performance impact designs help provide improved break-in resistance over standard window systems.</w:t>
      </w:r>
    </w:p>
    <w:p>
      <w:pPr>
        <w:pStyle w:val="ARCATnote"/>
        <w:rPr/>
      </w:pPr>
      <w:r>
        <w:rPr/>
        <w:t>** NOTE TO SPECIFIER ** Delete configuration and DP rating not required.</w:t>
      </w:r>
    </w:p>
    <w:p w:rsidR="ABFFABFF" w:rsidRDefault="ABFFABFF" w:rsidP="ABFFABFF">
      <w:pPr>
        <w:pStyle w:val="ARCATParagraph"/>
        <w:numPr>
          <w:ilvl w:val="2"/>
          <w:numId w:val="1"/>
        </w:numPr>
        <w:rPr/>
      </w:pPr>
      <w:r>
        <w:rPr/>
        <w:t>Configuration: </w:t>
      </w:r>
    </w:p>
    <w:p w:rsidR="ABFFABFF" w:rsidRDefault="ABFFABFF" w:rsidP="ABFFABFF">
      <w:pPr>
        <w:pStyle w:val="ARCATSubPara"/>
        <w:numPr>
          <w:ilvl w:val="3"/>
          <w:numId w:val="1"/>
        </w:numPr>
        <w:rPr/>
      </w:pPr>
      <w:r>
        <w:rPr/>
        <w:t>Standard Single Hung:</w:t>
      </w:r>
    </w:p>
    <w:p w:rsidR="ABFFABFF" w:rsidRDefault="ABFFABFF" w:rsidP="ABFFABFF">
      <w:pPr>
        <w:pStyle w:val="ARCATSubSub1"/>
        <w:numPr>
          <w:ilvl w:val="4"/>
          <w:numId w:val="1"/>
        </w:numPr>
        <w:rPr/>
      </w:pPr>
      <w:r>
        <w:rPr/>
        <w:t>DP50: 48 inches X 72 inches (1219 mm by 1803 mm) with Nail Fin with 3/4 inches (19 mm) Overall, .090 inch (2.3 mm) PVB Interlayer.</w:t>
      </w:r>
    </w:p>
    <w:p w:rsidR="ABFFABFF" w:rsidRDefault="ABFFABFF" w:rsidP="ABFFABFF">
      <w:pPr>
        <w:pStyle w:val="ARCATSubSub1"/>
        <w:numPr>
          <w:ilvl w:val="4"/>
          <w:numId w:val="1"/>
        </w:numPr>
        <w:rPr/>
      </w:pPr>
      <w:r>
        <w:rPr/>
        <w:t>DP50: 54 inches X 72 inches (1372 mm by 1803 mm) with Flange with 3/4 inch (19 mm) Overall, .090 (2.3 mm) PVB Interlayer.</w:t>
      </w:r>
    </w:p>
    <w:p w:rsidR="ABFFABFF" w:rsidRDefault="ABFFABFF" w:rsidP="ABFFABFF">
      <w:pPr>
        <w:pStyle w:val="ARCATSubPara"/>
        <w:numPr>
          <w:ilvl w:val="3"/>
          <w:numId w:val="1"/>
        </w:numPr>
        <w:rPr/>
      </w:pPr>
      <w:r>
        <w:rPr/>
        <w:t>High Performance Single Hung:</w:t>
      </w:r>
    </w:p>
    <w:p w:rsidR="ABFFABFF" w:rsidRDefault="ABFFABFF" w:rsidP="ABFFABFF">
      <w:pPr>
        <w:pStyle w:val="ARCATSubSub1"/>
        <w:numPr>
          <w:ilvl w:val="4"/>
          <w:numId w:val="1"/>
        </w:numPr>
        <w:rPr/>
      </w:pPr>
      <w:r>
        <w:rPr/>
        <w:t>DP80: 54 inches X 77 inches (1372 mm by 1956 mm) with Nail Fin with 1 inch (25 mm) Overall, .090 (2.3 mm) PVB Interlayer</w:t>
      </w:r>
    </w:p>
    <w:p w:rsidR="ABFFABFF" w:rsidRDefault="ABFFABFF" w:rsidP="ABFFABFF">
      <w:pPr>
        <w:pStyle w:val="ARCATSubSub1"/>
        <w:numPr>
          <w:ilvl w:val="4"/>
          <w:numId w:val="1"/>
        </w:numPr>
        <w:rPr/>
      </w:pPr>
      <w:r>
        <w:rPr/>
        <w:t>DP80: 54 inches X 77 inches (1372 mm by 1956 mm) with Flange with 1 inch (25 mm) Overall, .090 (2.3 mm) PVB Interlayer.</w:t>
      </w:r>
    </w:p>
    <w:p w:rsidR="ABFFABFF" w:rsidRDefault="ABFFABFF" w:rsidP="ABFFABFF">
      <w:pPr>
        <w:pStyle w:val="ARCATSubPara"/>
        <w:numPr>
          <w:ilvl w:val="3"/>
          <w:numId w:val="1"/>
        </w:numPr>
        <w:rPr/>
      </w:pPr>
      <w:r>
        <w:rPr/>
        <w:t>High Performance Double Hung:</w:t>
      </w:r>
    </w:p>
    <w:p w:rsidR="ABFFABFF" w:rsidRDefault="ABFFABFF" w:rsidP="ABFFABFF">
      <w:pPr>
        <w:pStyle w:val="ARCATSubSub1"/>
        <w:numPr>
          <w:ilvl w:val="4"/>
          <w:numId w:val="1"/>
        </w:numPr>
        <w:rPr/>
      </w:pPr>
      <w:r>
        <w:rPr/>
        <w:t>DP65: 48 inches X 72 inches (1219 mm by 1803 mm) with Flange with 1 inch (25 mm) Overall, .090 (2.3 mm) PVB Interlayer.</w:t>
      </w:r>
    </w:p>
    <w:p w:rsidR="ABFFABFF" w:rsidRDefault="ABFFABFF" w:rsidP="ABFFABFF">
      <w:pPr>
        <w:pStyle w:val="ARCATSubSub1"/>
        <w:numPr>
          <w:ilvl w:val="4"/>
          <w:numId w:val="1"/>
        </w:numPr>
        <w:rPr/>
      </w:pPr>
      <w:r>
        <w:rPr/>
        <w:t>DP65: 54 inches X 77 inches (1372 mm by 1956 mm) with Flange with 1 inch (25 mm) Overall, .090 (2.3 mm) PVB Interlayer.</w:t>
      </w:r>
    </w:p>
    <w:p w:rsidR="ABFFABFF" w:rsidRDefault="ABFFABFF" w:rsidP="ABFFABFF">
      <w:pPr>
        <w:pStyle w:val="ARCATSubPara"/>
        <w:numPr>
          <w:ilvl w:val="3"/>
          <w:numId w:val="1"/>
        </w:numPr>
        <w:rPr/>
      </w:pPr>
      <w:r>
        <w:rPr/>
        <w:t>Standard Casement:</w:t>
      </w:r>
    </w:p>
    <w:p w:rsidR="ABFFABFF" w:rsidRDefault="ABFFABFF" w:rsidP="ABFFABFF">
      <w:pPr>
        <w:pStyle w:val="ARCATSubSub1"/>
        <w:numPr>
          <w:ilvl w:val="4"/>
          <w:numId w:val="1"/>
        </w:numPr>
        <w:rPr/>
      </w:pPr>
      <w:r>
        <w:rPr/>
        <w:t>DP65: 37 inches X 76 inches (940 mm by 1930 mm) with Nail Fin or Flange with 3/4 inch (19 mm) Overall, .070 (1.8 mm) Composite Interlayer.</w:t>
      </w:r>
    </w:p>
    <w:p w:rsidR="ABFFABFF" w:rsidRDefault="ABFFABFF" w:rsidP="ABFFABFF">
      <w:pPr>
        <w:pStyle w:val="ARCATSubPara"/>
        <w:numPr>
          <w:ilvl w:val="3"/>
          <w:numId w:val="1"/>
        </w:numPr>
        <w:rPr/>
      </w:pPr>
      <w:r>
        <w:rPr/>
        <w:t>High Performance Picture Window:</w:t>
      </w:r>
    </w:p>
    <w:p w:rsidR="ABFFABFF" w:rsidRDefault="ABFFABFF" w:rsidP="ABFFABFF">
      <w:pPr>
        <w:pStyle w:val="ARCATSubSub1"/>
        <w:numPr>
          <w:ilvl w:val="4"/>
          <w:numId w:val="1"/>
        </w:numPr>
        <w:rPr/>
      </w:pPr>
      <w:r>
        <w:rPr/>
        <w:t>DP50: 64 inches X 84 inches (1626 mm by 2134 mm) with Nail Fin or Flange with 3/4 inch (19 mm) Overall, .188 (4.8 mm), .075 (1.9 mm) Composite Interlayer. </w:t>
      </w:r>
    </w:p>
    <w:p w:rsidR="ABFFABFF" w:rsidRDefault="ABFFABFF" w:rsidP="ABFFABFF">
      <w:pPr>
        <w:pStyle w:val="ARCATSubPara"/>
        <w:numPr>
          <w:ilvl w:val="3"/>
          <w:numId w:val="1"/>
        </w:numPr>
        <w:rPr/>
      </w:pPr>
      <w:r>
        <w:rPr/>
        <w:t>High Performance Picture Window:</w:t>
      </w:r>
    </w:p>
    <w:p w:rsidR="ABFFABFF" w:rsidRDefault="ABFFABFF" w:rsidP="ABFFABFF">
      <w:pPr>
        <w:pStyle w:val="ARCATSubSub1"/>
        <w:numPr>
          <w:ilvl w:val="4"/>
          <w:numId w:val="1"/>
        </w:numPr>
        <w:rPr/>
      </w:pPr>
      <w:r>
        <w:rPr/>
        <w:t>DP70: 50 inches X 63 inches (1270 mm by 1600 mm) with Nail Fin or Flange with 1 inch (25 mm) Overall, .090 PVB Interlayer.</w:t>
      </w:r>
    </w:p>
    <w:p w:rsidR="ABFFABFF" w:rsidRDefault="ABFFABFF" w:rsidP="ABFFABFF">
      <w:pPr>
        <w:pStyle w:val="ARCATSubPara"/>
        <w:numPr>
          <w:ilvl w:val="3"/>
          <w:numId w:val="1"/>
        </w:numPr>
        <w:rPr/>
      </w:pPr>
      <w:r>
        <w:rPr/>
        <w:t>Standard Picture Window:</w:t>
      </w:r>
    </w:p>
    <w:p w:rsidR="ABFFABFF" w:rsidRDefault="ABFFABFF" w:rsidP="ABFFABFF">
      <w:pPr>
        <w:pStyle w:val="ARCATSubSub1"/>
        <w:numPr>
          <w:ilvl w:val="4"/>
          <w:numId w:val="1"/>
        </w:numPr>
        <w:rPr/>
      </w:pPr>
      <w:r>
        <w:rPr/>
        <w:t>DP50: 50 inches X 63 inches (1270 mm by 1600 mm) with Nail Fin or Flange with 3/4 inch (19 mm) Overall, .090 PVB Interlayer.</w:t>
      </w:r>
    </w:p>
    <w:p w:rsidR="ABFFABFF" w:rsidRDefault="ABFFABFF" w:rsidP="ABFFABFF">
      <w:pPr>
        <w:pStyle w:val="ARCATSubPara"/>
        <w:numPr>
          <w:ilvl w:val="3"/>
          <w:numId w:val="1"/>
        </w:numPr>
        <w:rPr/>
      </w:pPr>
      <w:r>
        <w:rPr/>
        <w:t>High Performance Horizontal Slider:</w:t>
      </w:r>
    </w:p>
    <w:p w:rsidR="ABFFABFF" w:rsidRDefault="ABFFABFF" w:rsidP="ABFFABFF">
      <w:pPr>
        <w:pStyle w:val="ARCATSubSub1"/>
        <w:numPr>
          <w:ilvl w:val="4"/>
          <w:numId w:val="1"/>
        </w:numPr>
        <w:rPr/>
      </w:pPr>
      <w:r>
        <w:rPr/>
        <w:t>DP65: 72 inches X 60 inches (1829 mm by 1524 mm) with Nail Fin or Flange with 1 inch (25 mm) Overall, .090 (2.3 mm) PVB Interlayer.</w:t>
      </w:r>
    </w:p>
    <w:p w:rsidR="ABFFABFF" w:rsidRDefault="ABFFABFF" w:rsidP="ABFFABFF">
      <w:pPr>
        <w:pStyle w:val="ARCATSubPara"/>
        <w:numPr>
          <w:ilvl w:val="3"/>
          <w:numId w:val="1"/>
        </w:numPr>
        <w:rPr/>
      </w:pPr>
      <w:r>
        <w:rPr/>
        <w:t>High Performance Single Slider:</w:t>
      </w:r>
    </w:p>
    <w:p w:rsidR="ABFFABFF" w:rsidRDefault="ABFFABFF" w:rsidP="ABFFABFF">
      <w:pPr>
        <w:pStyle w:val="ARCATSubSub1"/>
        <w:numPr>
          <w:ilvl w:val="4"/>
          <w:numId w:val="1"/>
        </w:numPr>
        <w:rPr/>
      </w:pPr>
      <w:r>
        <w:rPr/>
        <w:t>DP70: 72 inches X 60 inches (1829 mm by 1524 mm) with Nail Fin or Flange with 1 inch (25 mm) Overall, .090 (2.3 mm) PVB Interlayer.</w:t>
      </w:r>
    </w:p>
    <w:p w:rsidR="ABFFABFF" w:rsidRDefault="ABFFABFF" w:rsidP="ABFFABFF">
      <w:pPr>
        <w:pStyle w:val="ARCATSubPara"/>
        <w:numPr>
          <w:ilvl w:val="3"/>
          <w:numId w:val="1"/>
        </w:numPr>
        <w:rPr/>
      </w:pPr>
      <w:r>
        <w:rPr/>
        <w:t>High Performance Sliding Patio Door:</w:t>
      </w:r>
    </w:p>
    <w:p w:rsidR="ABFFABFF" w:rsidRDefault="ABFFABFF" w:rsidP="ABFFABFF">
      <w:pPr>
        <w:pStyle w:val="ARCATSubSub1"/>
        <w:numPr>
          <w:ilvl w:val="4"/>
          <w:numId w:val="1"/>
        </w:numPr>
        <w:rPr/>
      </w:pPr>
      <w:r>
        <w:rPr/>
        <w:t>DP50: 16 feet 0 inches X 8 feet 0 inches (4877 mm by 2438 mm) with and without Nail Fin with 1 inch (25 mm) Overall, .090 (2.3 mm) PVB Interlayer.</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Pultruded Profiles: Profiles shall be made from a combination of fiberglass and resin. Resin shall be Rovex as marketed by Deceuninck Americas as Sunshield. </w:t>
      </w:r>
    </w:p>
    <w:p w:rsidR="ABFFABFF" w:rsidRDefault="ABFFABFF" w:rsidP="ABFFABFF">
      <w:pPr>
        <w:pStyle w:val="ARCATParagraph"/>
        <w:numPr>
          <w:ilvl w:val="2"/>
          <w:numId w:val="1"/>
        </w:numPr>
        <w:rPr/>
      </w:pPr>
      <w:r>
        <w:rPr/>
        <w:t>Frame and Sash Reinforcement: Innergy Rigid Thermal Reinforcements. Fiber glass reinforced resin inserts, designed to slide into window and sash frame chambers for greater support and insulation.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rough opening size permits installation of windows according to the approved shop drawings and manufacturer's recommended installation instructions</w:t>
      </w:r>
    </w:p>
    <w:p w:rsidR="ABFFABFF" w:rsidRDefault="ABFFABFF" w:rsidP="ABFFABFF">
      <w:pPr>
        <w:pStyle w:val="ARCATParagraph"/>
        <w:numPr>
          <w:ilvl w:val="2"/>
          <w:numId w:val="1"/>
        </w:numPr>
        <w:rPr/>
      </w:pPr>
      <w:r>
        <w:rPr/>
        <w:t>Verify sealant compatibility and adhesion to vinyl (PVC) in conjunction with the sealant manufacturer</w:t>
      </w:r>
    </w:p>
    <w:p w:rsidR="ABFFABFF" w:rsidRDefault="ABFFABFF" w:rsidP="ABFFABFF">
      <w:pPr>
        <w:pStyle w:val="ARCATParagraph"/>
        <w:numPr>
          <w:ilvl w:val="2"/>
          <w:numId w:val="1"/>
        </w:numPr>
        <w:rPr/>
      </w:pPr>
      <w:r>
        <w:rPr/>
        <w:t>Verify rough opening dimensions, levelness of sill plate and operational clearances</w:t>
      </w:r>
    </w:p>
    <w:p w:rsidR="ABFFABFF" w:rsidRDefault="ABFFABFF" w:rsidP="ABFFABFF">
      <w:pPr>
        <w:pStyle w:val="ARCATParagraph"/>
        <w:numPr>
          <w:ilvl w:val="2"/>
          <w:numId w:val="1"/>
        </w:numPr>
        <w:rPr/>
      </w:pPr>
      <w:r>
        <w:rPr/>
        <w:t>Examine wall flashing, vapor retarders, water and weather barriers, and other build-in components to ensure weather tight window installation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the manufacturer's instructions and recommendations for the installation of Work. For installation procedures and requirements not addressed in manufacturer's written instructions, comply with the installation requirements in ASTM E 2112</w:t>
      </w:r>
    </w:p>
    <w:p w:rsidR="ABFFABFF" w:rsidRDefault="ABFFABFF" w:rsidP="ABFFABFF">
      <w:pPr>
        <w:pStyle w:val="ARCATParagraph"/>
        <w:numPr>
          <w:ilvl w:val="2"/>
          <w:numId w:val="1"/>
        </w:numPr>
        <w:rPr/>
      </w:pPr>
      <w:r>
        <w:rPr/>
        <w:t>Install all windows with skilled workers in accordance with approved shop drawings, installation instructions and project specifications</w:t>
      </w:r>
    </w:p>
    <w:p w:rsidR="ABFFABFF" w:rsidRDefault="ABFFABFF" w:rsidP="ABFFABFF">
      <w:pPr>
        <w:pStyle w:val="ARCATParagraph"/>
        <w:numPr>
          <w:ilvl w:val="2"/>
          <w:numId w:val="1"/>
        </w:numPr>
        <w:rPr/>
      </w:pPr>
      <w:r>
        <w:rPr/>
        <w:t>Installation of joint sealers is specified in Section 07 90 00 - Joint Protection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Weather seal contact shall be checked and any required final hardware adjustment made for proper operation and performance of units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the completed system in compliance with the manufacturer's recommendations, inside and out, properly after erection and installation of trim and sealants. Remove excess glazing and joint sealants, dirt, and other substances from finished surfaces promptly after erection.</w:t>
      </w:r>
    </w:p>
    <w:p w:rsidR="ABFFABFF" w:rsidRDefault="ABFFABFF" w:rsidP="ABFFABFF">
      <w:pPr>
        <w:pStyle w:val="ARCATParagraph"/>
        <w:numPr>
          <w:ilvl w:val="2"/>
          <w:numId w:val="1"/>
        </w:numPr>
        <w:rPr/>
      </w:pPr>
      <w:r>
        <w:rPr/>
        <w:t>Remove protective material from prefinished surfaces.</w:t>
      </w:r>
    </w:p>
    <w:p w:rsidR="ABFFABFF" w:rsidRDefault="ABFFABFF" w:rsidP="ABFFABFF">
      <w:pPr>
        <w:pStyle w:val="ARCATParagraph"/>
        <w:numPr>
          <w:ilvl w:val="2"/>
          <w:numId w:val="1"/>
        </w:numPr>
        <w:rPr/>
      </w:pPr>
      <w:r>
        <w:rPr/>
        <w:t>Wash down exposed surfaces using a solution of mild detergent in warm water applied with soft, clean wiping clothes; take care to remove dirt from corners; wipe surfaces clean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7FAA9050" Type="http://schemas.openxmlformats.org/officeDocument/2006/relationships/image" Target="http://www.arcat.com/clients/gfx/deceun.gif" TargetMode="External" /><Relationship Id="rId9B877454_1" Type="http://schemas.openxmlformats.org/officeDocument/2006/relationships/hyperlink" Target="http://admin.arcat.com/users.pl?action=UserEmail&amp;company=Deceuninck+Americas&amp;coid=47475&amp;rep=&amp;fax=&amp;message=RE:%20Spec%20Question%20(08560daw):%20%20&amp;mf=" TargetMode="External" /><Relationship Id="rId9B877454_2" Type="http://schemas.openxmlformats.org/officeDocument/2006/relationships/hyperlink" Target="http://www.deceuninck-americas.com" TargetMode="External" /><Relationship Id="rId9B877454_3" Type="http://schemas.openxmlformats.org/officeDocument/2006/relationships/hyperlink" Target="http://www.arcat.com/arcatcos/cos47/arc47475.html" TargetMode="External" /><Relationship Id="rIdB5B2737D_1" Type="http://schemas.openxmlformats.org/officeDocument/2006/relationships/hyperlink" Target="http://admin.arcat.com/users.pl?action=UserEmail&amp;company=Deceuninck+Americas&amp;coid=47475&amp;rep=&amp;fax=&amp;message=RE:%20Spec%20Question%20(08560daw):%20%20&amp;mf=" TargetMode="External" /><Relationship Id="rIdB5B2737D_2" Type="http://schemas.openxmlformats.org/officeDocument/2006/relationships/hyperlink" Target="http://www.deceuninck-america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