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ARCATNormal"/>
        <w:rPr/>
      </w:pPr>
    </w:p>
    <w:p>
      <w:pPr>
        <w:spacing w:after="0" w:line="240" w:lineRule="auto"/>
        <w:jc w:val="center"/>
      </w:pPr>
      <w:fldSimple w:instr=" IMPORT &quot;http://www.arcat.com/clients/gfx/prattlam.gif&quot; \* MERGEFORMAT \d  \x \y">
        <w:r>
          <w:drawing>
            <wp:inline distT="0" distB="0" distL="0" distR="0">
              <wp:extent cx="1428750" cy="1076325"/>
              <wp:effectExtent l="0" t="0" r="0" b="0"/>
              <wp:docPr id="1" name="Picture rId034EDB79" descr="http://www.arcat.com/clients/gfx/prattla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034EDB79" descr="http://www.arcat.com/clients/gfx/prattlam.gif"/>
                      <pic:cNvPicPr>
                        <a:picLocks noChangeAspect="1" noChangeArrowheads="1"/>
                      </pic:cNvPicPr>
                    </pic:nvPicPr>
                    <pic:blipFill>
                      <a:blip r:link="rId034EDB79"/>
                      <a:srcRect/>
                      <a:stretch>
                        <a:fillRect/>
                      </a:stretch>
                    </pic:blipFill>
                    <pic:spPr bwMode="auto">
                      <a:xfrm>
                        <a:off x="0" y="0"/>
                        <a:ext cx="1428750" cy="1076325"/>
                      </a:xfrm>
                      <a:prstGeom prst="rect">
                        <a:avLst/>
                      </a:prstGeom>
                      <a:noFill/>
                    </pic:spPr>
                  </pic:pic>
                </a:graphicData>
              </a:graphic>
            </wp:inline>
          </w:drawing>
        </w:r>
      </w:fldSimple>
    </w:p>
    <w:p>
      <w:pPr>
        <w:pStyle w:val="ARCATTitle"/>
        <w:jc w:val="center"/>
        <w:rPr/>
      </w:pPr>
      <w:r>
        <w:rPr/>
        <w:t>SECTION 09910</w:t>
      </w:r>
    </w:p>
    <w:p>
      <w:pPr>
        <w:pStyle w:val="ARCATTitle"/>
        <w:jc w:val="center"/>
        <w:rPr/>
      </w:pPr>
      <w:r>
        <w:rPr/>
        <w:t>PAINTS AND COATINGS</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2004 - 2004 ARCAT, Inc. - All rights reserved</w:t>
      </w:r>
    </w:p>
    <w:p>
      <w:pPr>
        <w:pStyle w:val="ARCATNormal"/>
        <w:rPr/>
      </w:pPr>
    </w:p>
    <w:p>
      <w:pPr>
        <w:pStyle w:val="ARCATnote"/>
        <w:rPr/>
      </w:pPr>
      <w:r>
        <w:rPr/>
        <w:t>** NOTE TO SPECIFIER ** Pratt &amp; Lambert; interior and exterior paints, stains, and decorative coatings.</w:t>
      </w:r>
    </w:p>
    <w:p>
      <w:pPr>
        <w:pStyle w:val="ARCATnote"/>
        <w:rPr/>
      </w:pPr>
      <w:r>
        <w:rPr/>
        <w:t>This section is based on the products of Pratt &amp; Lambert Paints, which is located at:</w:t>
      </w:r>
      <w:r>
        <w:rPr/>
        <w:br/>
        <w:t>101 W. Prospect Avenue </w:t>
      </w:r>
      <w:r>
        <w:rPr/>
        <w:br/>
        <w:t>5 Midland Building</w:t>
      </w:r>
      <w:r>
        <w:rPr/>
        <w:br/>
        <w:t>Cleveland, OH 44115</w:t>
      </w:r>
      <w:r>
        <w:rPr/>
        <w:br/>
        <w:t>Tel: (800) 289-7728</w:t>
      </w:r>
      <w:r>
        <w:rPr/>
        <w:br/>
        <w:t>Fax: (800) 573-2468</w:t>
      </w:r>
      <w:r>
        <w:rPr/>
        <w:br/>
        <w:t>www.prattandlambert.com</w:t>
      </w:r>
      <w:r>
        <w:rPr/>
        <w:br/>
        <w:t>For years, Pratt &amp; Lambert Accolade has been the standard by which other paints are measured.  It was formulated by master craftsmen to be a product of uncompromising quality.  You'll find that same relentless pursuit of quality across our entire line:  RedSeal, Pro-Hide, any product that carries the Pratt &amp; Lambert name.  We don't make paint like other companies because we see paint differently.</w:t>
      </w:r>
      <w:r>
        <w:rPr/>
        <w:br/>
        <w:t> </w:t>
      </w:r>
      <w:r>
        <w:rPr/>
        <w:br/>
        <w:t/>
      </w:r>
      <w:r>
        <w:rPr/>
        <w:br/>
        <w:t>See our SpecWizard: </w:t>
      </w:r>
      <w:hyperlink r:id="rId29BFBD6D_1" w:history="1">
        <w:r>
          <w:rPr>
            <w:color w:val="802020"/>
            <w:u w:val="single"/>
          </w:rPr>
          <w:t>Click Here</w:t>
        </w:r>
      </w:hyperlink>
      <w:r>
        <w:rPr/>
        <w:t/>
      </w:r>
      <w:r>
        <w:rPr/>
        <w:br/>
        <w:t/>
      </w:r>
      <w:r>
        <w:rPr/>
        <w:b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Paints, stains, transparent coatings, and opaque stains.</w:t>
      </w:r>
    </w:p>
    <w:p w:rsidR="ABFFABFF" w:rsidRDefault="ABFFABFF" w:rsidP="ABFFABFF">
      <w:pPr>
        <w:pStyle w:val="ARCATParagraph"/>
        <w:numPr>
          <w:ilvl w:val="2"/>
          <w:numId w:val="1"/>
        </w:numPr>
        <w:rPr/>
      </w:pPr>
      <w:r>
        <w:rPr/>
        <w:t>Materials for backpriming woodwork, execution of which is specified elsewhere.</w:t>
      </w:r>
    </w:p>
    <w:p w:rsidR="ABFFABFF" w:rsidRDefault="ABFFABFF" w:rsidP="ABFFABFF">
      <w:pPr>
        <w:pStyle w:val="ARCATParagraph"/>
        <w:numPr>
          <w:ilvl w:val="2"/>
          <w:numId w:val="1"/>
        </w:numPr>
        <w:rPr/>
      </w:pPr>
      <w:r>
        <w:rPr/>
        <w:t>Preparation of new surfaces for painting.</w:t>
      </w:r>
    </w:p>
    <w:p w:rsidR="ABFFABFF" w:rsidRDefault="ABFFABFF" w:rsidP="ABFFABFF">
      <w:pPr>
        <w:pStyle w:val="ARCATParagraph"/>
        <w:numPr>
          <w:ilvl w:val="2"/>
          <w:numId w:val="1"/>
        </w:numPr>
        <w:rPr/>
      </w:pPr>
      <w:r>
        <w:rPr/>
        <w:t>Preparation of existing surfaces for re-painting.</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05120 - Structural Steel:  Shop priming.</w:t>
      </w:r>
    </w:p>
    <w:p w:rsidR="ABFFABFF" w:rsidRDefault="ABFFABFF" w:rsidP="ABFFABFF">
      <w:pPr>
        <w:pStyle w:val="ARCATParagraph"/>
        <w:numPr>
          <w:ilvl w:val="2"/>
          <w:numId w:val="1"/>
        </w:numPr>
        <w:rPr/>
      </w:pPr>
      <w:r>
        <w:rPr/>
        <w:t>Section 05210 - Steel Joists:  Shop priming.</w:t>
      </w:r>
    </w:p>
    <w:p w:rsidR="ABFFABFF" w:rsidRDefault="ABFFABFF" w:rsidP="ABFFABFF">
      <w:pPr>
        <w:pStyle w:val="ARCATParagraph"/>
        <w:numPr>
          <w:ilvl w:val="2"/>
          <w:numId w:val="1"/>
        </w:numPr>
        <w:rPr/>
      </w:pPr>
      <w:r>
        <w:rPr/>
        <w:t>Section 05500 - Metal Fabrications:  Shop priming.</w:t>
      </w:r>
    </w:p>
    <w:p w:rsidR="ABFFABFF" w:rsidRDefault="ABFFABFF" w:rsidP="ABFFABFF">
      <w:pPr>
        <w:pStyle w:val="ARCATParagraph"/>
        <w:numPr>
          <w:ilvl w:val="2"/>
          <w:numId w:val="1"/>
        </w:numPr>
        <w:rPr/>
      </w:pPr>
      <w:r>
        <w:rPr/>
        <w:t>Section 06200 - Finish Carpentry:  Backpriming of trim and paneling.</w:t>
      </w:r>
    </w:p>
    <w:p w:rsidR="ABFFABFF" w:rsidRDefault="ABFFABFF" w:rsidP="ABFFABFF">
      <w:pPr>
        <w:pStyle w:val="ARCATParagraph"/>
        <w:numPr>
          <w:ilvl w:val="2"/>
          <w:numId w:val="1"/>
        </w:numPr>
        <w:rPr/>
      </w:pPr>
      <w:r>
        <w:rPr/>
        <w:t>Section 07190 - Water Repellents.</w:t>
      </w:r>
    </w:p>
    <w:p w:rsidR="ABFFABFF" w:rsidRDefault="ABFFABFF" w:rsidP="ABFFABFF">
      <w:pPr>
        <w:pStyle w:val="ARCATParagraph"/>
        <w:numPr>
          <w:ilvl w:val="2"/>
          <w:numId w:val="1"/>
        </w:numPr>
        <w:rPr/>
      </w:pPr>
      <w:r>
        <w:rPr/>
        <w:t>Section 09960 - High-Performance Coatings:  ____________.</w:t>
      </w:r>
    </w:p>
    <w:p w:rsidR="ABFFABFF" w:rsidRDefault="ABFFABFF" w:rsidP="ABFFABFF">
      <w:pPr>
        <w:pStyle w:val="ARCATParagraph"/>
        <w:numPr>
          <w:ilvl w:val="2"/>
          <w:numId w:val="1"/>
        </w:numPr>
        <w:rPr/>
      </w:pPr>
      <w:r>
        <w:rPr/>
        <w:t>Section 15075 - Mechanical Identification:  Markers and color coding.</w:t>
      </w:r>
    </w:p>
    <w:p w:rsidR="ABFFABFF" w:rsidRDefault="ABFFABFF" w:rsidP="ABFFABFF">
      <w:pPr>
        <w:pStyle w:val="ARCATParagraph"/>
        <w:numPr>
          <w:ilvl w:val="2"/>
          <w:numId w:val="1"/>
        </w:numPr>
        <w:rPr/>
      </w:pPr>
      <w:r>
        <w:rPr/>
        <w:t>Section 16075 - Electrical Identification:  Markers and color coding.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SSPC-SP 1 - Solvent Cleaning; Society for Protective Coatings.</w:t>
      </w:r>
    </w:p>
    <w:p w:rsidR="ABFFABFF" w:rsidRDefault="ABFFABFF" w:rsidP="ABFFABFF">
      <w:pPr>
        <w:pStyle w:val="ARCATParagraph"/>
        <w:numPr>
          <w:ilvl w:val="2"/>
          <w:numId w:val="1"/>
        </w:numPr>
        <w:rPr/>
      </w:pPr>
      <w:r>
        <w:rPr/>
        <w:t>SSPC-SP 2 - Hand Tool Cleaning; Society for Protective Coatings.</w:t>
      </w:r>
    </w:p>
    <w:p w:rsidR="ABFFABFF" w:rsidRDefault="ABFFABFF" w:rsidP="ABFFABFF">
      <w:pPr>
        <w:pStyle w:val="ARCATParagraph"/>
        <w:numPr>
          <w:ilvl w:val="2"/>
          <w:numId w:val="1"/>
        </w:numPr>
        <w:rPr/>
      </w:pPr>
      <w:r>
        <w:rPr/>
        <w:t>SSPC-SP 3 - Power Tool Cleaning; Society for Protective Coatings.</w:t>
      </w:r>
    </w:p>
    <w:p w:rsidR="ABFFABFF" w:rsidRDefault="ABFFABFF" w:rsidP="ABFFABFF">
      <w:pPr>
        <w:pStyle w:val="ARCATParagraph"/>
        <w:numPr>
          <w:ilvl w:val="2"/>
          <w:numId w:val="1"/>
        </w:numPr>
        <w:rPr/>
      </w:pPr>
      <w:r>
        <w:rPr/>
        <w:t>MPI (The Master Painters Institute) - MPI Approved Products List. </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01300.</w:t>
      </w:r>
    </w:p>
    <w:p w:rsidR="ABFFABFF" w:rsidRDefault="ABFFABFF" w:rsidP="ABFFABFF">
      <w:pPr>
        <w:pStyle w:val="ARCATParagraph"/>
        <w:numPr>
          <w:ilvl w:val="2"/>
          <w:numId w:val="1"/>
        </w:numPr>
        <w:rPr/>
      </w:pPr>
      <w:r>
        <w:rPr/>
        <w:t>Product Data:  Manufacturer's data sheets on each paint and coating product to be used, including:</w:t>
      </w:r>
    </w:p>
    <w:p w:rsidR="ABFFABFF" w:rsidRDefault="ABFFABFF" w:rsidP="ABFFABFF">
      <w:pPr>
        <w:pStyle w:val="ARCATSubPara"/>
        <w:numPr>
          <w:ilvl w:val="3"/>
          <w:numId w:val="1"/>
        </w:numPr>
        <w:rPr/>
      </w:pPr>
      <w:r>
        <w:rPr/>
        <w:t>Product characteristics.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Primer requirements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Application methods.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sheens.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sheen.</w:t>
      </w:r>
    </w:p>
    <w:p w:rsidR="ABFFABFF" w:rsidRDefault="ABFFABFF" w:rsidP="ABFFABFF">
      <w:pPr>
        <w:pStyle w:val="ARCATArticle"/>
        <w:numPr>
          <w:ilvl w:val="1"/>
          <w:numId w:val="1"/>
        </w:numPr>
        <w:rPr/>
      </w:pPr>
      <w:r>
        <w:rPr/>
        <w:t>MOCK-UP</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painting on the project.</w:t>
      </w:r>
    </w:p>
    <w:p w:rsidR="ABFFABFF" w:rsidRDefault="ABFFABFF" w:rsidP="ABFFABFF">
      <w:pPr>
        <w:pStyle w:val="ARCATParagraph"/>
        <w:numPr>
          <w:ilvl w:val="2"/>
          <w:numId w:val="1"/>
        </w:numPr>
        <w:rPr/>
      </w:pPr>
      <w:r>
        <w:rPr/>
        <w:t>Finish all surfaces required to be painted in one room.</w:t>
      </w:r>
    </w:p>
    <w:p w:rsidR="ABFFABFF" w:rsidRDefault="ABFFABFF" w:rsidP="ABFFABFF">
      <w:pPr>
        <w:pStyle w:val="ARCATSubPara"/>
        <w:numPr>
          <w:ilvl w:val="3"/>
          <w:numId w:val="1"/>
        </w:numPr>
        <w:rPr/>
      </w:pPr>
      <w:r>
        <w:rPr/>
        <w:t>Finish room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apply coatings under environmental conditions outside manufacturer's absolute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Pratt &amp; Lambert Paints, which is located at: 101 W. Prospect Ave.; Cleveland, OH 44115; Toll Free Tel: 800-289-7728; Fax: 216-566-1655; Email: </w:t>
      </w:r>
      <w:hyperlink r:id="rId90114567_1" w:history="1">
        <w:r>
          <w:rPr>
            <w:color w:val="802020"/>
            <w:u w:val="single"/>
          </w:rPr>
          <w:t>request info (drwalter@sherwin.com)</w:t>
        </w:r>
      </w:hyperlink>
      <w:r>
        <w:rPr/>
        <w:t>; Web: </w:t>
      </w:r>
      <w:hyperlink r:id="rId90114567_2" w:history="1">
        <w:r>
          <w:rPr>
            <w:color w:val="802020"/>
            <w:u w:val="single"/>
          </w:rPr>
          <w:t>www.prattandlambert.com</w:t>
        </w:r>
      </w:hyperlink>
      <w:r>
        <w:rPr/>
        <w:t> </w:t>
      </w:r>
    </w:p>
    <w:p>
      <w:pPr>
        <w:pStyle w:val="ARCATnote"/>
        <w:rPr/>
      </w:pPr>
      <w:r>
        <w:rPr/>
        <w:t>**NOTE TO SPECIFIER**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01600.</w:t>
      </w:r>
    </w:p>
    <w:p w:rsidR="ABFFABFF" w:rsidRDefault="ABFFABFF" w:rsidP="ABFFABFF">
      <w:pPr>
        <w:pStyle w:val="ARCATSubPara"/>
        <w:numPr>
          <w:ilvl w:val="3"/>
          <w:numId w:val="1"/>
        </w:numPr>
        <w:rPr/>
      </w:pPr>
      <w:r>
        <w:rPr/>
        <w:t>When submitting request for substitution, provide complete product data specified above under Submittals, for each substitute product.</w:t>
      </w:r>
    </w:p>
    <w:p w:rsidR="ABFFABFF" w:rsidRDefault="ABFFABFF" w:rsidP="ABFFABFF">
      <w:pPr>
        <w:pStyle w:val="ARCATArticle"/>
        <w:numPr>
          <w:ilvl w:val="1"/>
          <w:numId w:val="1"/>
        </w:numPr>
        <w:rPr/>
      </w:pPr>
      <w:r>
        <w:rPr/>
        <w:t>APPLICATIONS/SCOPE</w:t>
      </w:r>
    </w:p>
    <w:p>
      <w:pPr>
        <w:pStyle w:val="ARCATnote"/>
        <w:rPr/>
      </w:pPr>
      <w:r>
        <w:rPr/>
        <w:t>** NOTE TO SPECIFIER **  Use this article to define the scope of painting if not fully defined in a Finish Schedule or on the drawings.  This article must be carefully edited to reflect the surfaces actually found on the project.  In some cases, it may be enough to use the first paragraph that says, in effect, "paint everything" along with a list of items not to paint, without exhaustively defining all the different surfaces and items that must be painted.</w:t>
      </w:r>
      <w:r>
        <w:rPr/>
        <w:br/>
        <w:t/>
      </w:r>
      <w:r>
        <w:rPr/>
        <w:br/>
        <w:t>If the project involves repainting some but not all existing painted surfaces, be sure to indicated the extent of the repainting.</w:t>
      </w:r>
      <w:r>
        <w:rPr/>
        <w:br/>
        <w:t/>
      </w:r>
      <w:r>
        <w:rPr/>
        <w:br/>
        <w:t>The descriptions of each system can also be used to further refine the definition of what is to be painted, stained, or clear finished.</w:t>
      </w:r>
    </w:p>
    <w:p w:rsidR="ABFFABFF" w:rsidRDefault="ABFFABFF" w:rsidP="ABFFABFF">
      <w:pPr>
        <w:pStyle w:val="ARCATParagraph"/>
        <w:numPr>
          <w:ilvl w:val="2"/>
          <w:numId w:val="1"/>
        </w:numPr>
        <w:rPr/>
      </w:pPr>
      <w:r>
        <w:rPr/>
        <w:t>Scope:  Use products specified in this section to finish ALL interior and exterior surfaces exposed to view, unless otherwise indicated; DO NOT PAINT THE FOLLOWING:</w:t>
      </w:r>
    </w:p>
    <w:p w:rsidR="ABFFABFF" w:rsidRDefault="ABFFABFF" w:rsidP="ABFFABFF">
      <w:pPr>
        <w:pStyle w:val="ARCATSubPara"/>
        <w:numPr>
          <w:ilvl w:val="3"/>
          <w:numId w:val="1"/>
        </w:numPr>
        <w:rPr/>
      </w:pPr>
      <w:r>
        <w:rPr/>
        <w:t>Items specified or provided with factory finish; materials and products having factory-applied primers are not considered factory finished.</w:t>
      </w:r>
    </w:p>
    <w:p w:rsidR="ABFFABFF" w:rsidRDefault="ABFFABFF" w:rsidP="ABFFABFF">
      <w:pPr>
        <w:pStyle w:val="ARCATSubPara"/>
        <w:numPr>
          <w:ilvl w:val="3"/>
          <w:numId w:val="1"/>
        </w:numPr>
        <w:rPr/>
      </w:pPr>
      <w:r>
        <w:rPr/>
        <w:t>Items indicated to receive other finishes.</w:t>
      </w:r>
    </w:p>
    <w:p w:rsidR="ABFFABFF" w:rsidRDefault="ABFFABFF" w:rsidP="ABFFABFF">
      <w:pPr>
        <w:pStyle w:val="ARCATSubPara"/>
        <w:numPr>
          <w:ilvl w:val="3"/>
          <w:numId w:val="1"/>
        </w:numPr>
        <w:rPr/>
      </w:pPr>
      <w:r>
        <w:rPr/>
        <w:t>Items indicated to remain unfinished.</w:t>
      </w:r>
    </w:p>
    <w:p w:rsidR="ABFFABFF" w:rsidRDefault="ABFFABFF" w:rsidP="ABFFABFF">
      <w:pPr>
        <w:pStyle w:val="ARCATSubPara"/>
        <w:numPr>
          <w:ilvl w:val="3"/>
          <w:numId w:val="1"/>
        </w:numPr>
        <w:rPr/>
      </w:pPr>
      <w:r>
        <w:rPr/>
        <w:t>Marble, granite, slate, and other natural stones.</w:t>
      </w:r>
    </w:p>
    <w:p w:rsidR="ABFFABFF" w:rsidRDefault="ABFFABFF" w:rsidP="ABFFABFF">
      <w:pPr>
        <w:pStyle w:val="ARCATSubPara"/>
        <w:numPr>
          <w:ilvl w:val="3"/>
          <w:numId w:val="1"/>
        </w:numPr>
        <w:rPr/>
      </w:pPr>
      <w:r>
        <w:rPr/>
        <w:t>Brick, concrete, cast stone, integrally colored plaster.</w:t>
      </w:r>
    </w:p>
    <w:p w:rsidR="ABFFABFF" w:rsidRDefault="ABFFABFF" w:rsidP="ABFFABFF">
      <w:pPr>
        <w:pStyle w:val="ARCATSubPara"/>
        <w:numPr>
          <w:ilvl w:val="3"/>
          <w:numId w:val="1"/>
        </w:numPr>
        <w:rPr/>
      </w:pPr>
      <w:r>
        <w:rPr/>
        <w:t>Glass.</w:t>
      </w:r>
    </w:p>
    <w:p w:rsidR="ABFFABFF" w:rsidRDefault="ABFFABFF" w:rsidP="ABFFABFF">
      <w:pPr>
        <w:pStyle w:val="ARCATSubPara"/>
        <w:numPr>
          <w:ilvl w:val="3"/>
          <w:numId w:val="1"/>
        </w:numPr>
        <w:rPr/>
      </w:pPr>
      <w:r>
        <w:rPr/>
        <w:t>Concrete masonry in utility, mechanical, and electrical spaces.</w:t>
      </w:r>
    </w:p>
    <w:p w:rsidR="ABFFABFF" w:rsidRDefault="ABFFABFF" w:rsidP="ABFFABFF">
      <w:pPr>
        <w:pStyle w:val="ARCATSubPara"/>
        <w:numPr>
          <w:ilvl w:val="3"/>
          <w:numId w:val="1"/>
        </w:numPr>
        <w:rPr/>
      </w:pPr>
      <w:r>
        <w:rPr/>
        <w:t>Stainless steel, anodized aluminum, bronze, terne, and lead.</w:t>
      </w:r>
    </w:p>
    <w:p w:rsidR="ABFFABFF" w:rsidRDefault="ABFFABFF" w:rsidP="ABFFABFF">
      <w:pPr>
        <w:pStyle w:val="ARCATSubPara"/>
        <w:numPr>
          <w:ilvl w:val="3"/>
          <w:numId w:val="1"/>
        </w:numPr>
        <w:rPr/>
      </w:pPr>
      <w:r>
        <w:rPr/>
        <w:t>Equipment nameplates, fire rating labels, and operating parts of equipment.</w:t>
      </w:r>
    </w:p>
    <w:p w:rsidR="ABFFABFF" w:rsidRDefault="ABFFABFF" w:rsidP="ABFFABFF">
      <w:pPr>
        <w:pStyle w:val="ARCATSubPara"/>
        <w:numPr>
          <w:ilvl w:val="3"/>
          <w:numId w:val="1"/>
        </w:numPr>
        <w:rPr/>
      </w:pPr>
      <w:r>
        <w:rPr/>
        <w:t>Acoustical materials.</w:t>
      </w:r>
    </w:p>
    <w:p w:rsidR="ABFFABFF" w:rsidRDefault="ABFFABFF" w:rsidP="ABFFABFF">
      <w:pPr>
        <w:pStyle w:val="ARCATSubPara"/>
        <w:numPr>
          <w:ilvl w:val="3"/>
          <w:numId w:val="1"/>
        </w:numPr>
        <w:rPr/>
      </w:pPr>
      <w:r>
        <w:rPr/>
        <w:t>Concealed pipes, ducts, and conduits.</w:t>
      </w:r>
    </w:p>
    <w:p w:rsidR="ABFFABFF" w:rsidRDefault="ABFFABFF" w:rsidP="ABFFABFF">
      <w:pPr>
        <w:pStyle w:val="ARCATParagraph"/>
        <w:numPr>
          <w:ilvl w:val="2"/>
          <w:numId w:val="1"/>
        </w:numPr>
        <w:rPr/>
      </w:pPr>
      <w:r>
        <w:rPr/>
        <w:t>Exterior Surfaces To Be Painted:</w:t>
      </w:r>
    </w:p>
    <w:p w:rsidR="ABFFABFF" w:rsidRDefault="ABFFABFF" w:rsidP="ABFFABFF">
      <w:pPr>
        <w:pStyle w:val="ARCATSubPara"/>
        <w:numPr>
          <w:ilvl w:val="3"/>
          <w:numId w:val="1"/>
        </w:numPr>
        <w:rPr/>
      </w:pPr>
      <w:r>
        <w:rPr/>
        <w:t>Concrete walls, beams, columns, and soffits.</w:t>
      </w:r>
    </w:p>
    <w:p w:rsidR="ABFFABFF" w:rsidRDefault="ABFFABFF" w:rsidP="ABFFABFF">
      <w:pPr>
        <w:pStyle w:val="ARCATSubPara"/>
        <w:numPr>
          <w:ilvl w:val="3"/>
          <w:numId w:val="1"/>
        </w:numPr>
        <w:rPr/>
      </w:pPr>
      <w:r>
        <w:rPr/>
        <w:t>Concrete curbs, walks, floors, steps.</w:t>
      </w:r>
    </w:p>
    <w:p w:rsidR="ABFFABFF" w:rsidRDefault="ABFFABFF" w:rsidP="ABFFABFF">
      <w:pPr>
        <w:pStyle w:val="ARCATSubPara"/>
        <w:numPr>
          <w:ilvl w:val="3"/>
          <w:numId w:val="1"/>
        </w:numPr>
        <w:rPr/>
      </w:pPr>
      <w:r>
        <w:rPr/>
        <w:t>Concrete masonry walls.</w:t>
      </w:r>
    </w:p>
    <w:p w:rsidR="ABFFABFF" w:rsidRDefault="ABFFABFF" w:rsidP="ABFFABFF">
      <w:pPr>
        <w:pStyle w:val="ARCATSubPara"/>
        <w:numPr>
          <w:ilvl w:val="3"/>
          <w:numId w:val="1"/>
        </w:numPr>
        <w:rPr/>
      </w:pPr>
      <w:r>
        <w:rPr/>
        <w:t>Concrete masonry and brick walls -- water repellent (see Section 07190).</w:t>
      </w:r>
    </w:p>
    <w:p w:rsidR="ABFFABFF" w:rsidRDefault="ABFFABFF" w:rsidP="ABFFABFF">
      <w:pPr>
        <w:pStyle w:val="ARCATSubPara"/>
        <w:numPr>
          <w:ilvl w:val="3"/>
          <w:numId w:val="1"/>
        </w:numPr>
        <w:rPr/>
      </w:pPr>
      <w:r>
        <w:rPr/>
        <w:t>Asbestos-cement siding - paint finish.</w:t>
      </w:r>
    </w:p>
    <w:p w:rsidR="ABFFABFF" w:rsidRDefault="ABFFABFF" w:rsidP="ABFFABFF">
      <w:pPr>
        <w:pStyle w:val="ARCATSubPara"/>
        <w:numPr>
          <w:ilvl w:val="3"/>
          <w:numId w:val="1"/>
        </w:numPr>
        <w:rPr/>
      </w:pPr>
      <w:r>
        <w:rPr/>
        <w:t>Wood siding, trim, frames, doors, and window sash - paint finish.</w:t>
      </w:r>
    </w:p>
    <w:p w:rsidR="ABFFABFF" w:rsidRDefault="ABFFABFF" w:rsidP="ABFFABFF">
      <w:pPr>
        <w:pStyle w:val="ARCATSubPara"/>
        <w:numPr>
          <w:ilvl w:val="3"/>
          <w:numId w:val="1"/>
        </w:numPr>
        <w:rPr/>
      </w:pPr>
      <w:r>
        <w:rPr/>
        <w:t>Wood siding, trim, frames, doors, and window sash - transparent finish.</w:t>
      </w:r>
    </w:p>
    <w:p w:rsidR="ABFFABFF" w:rsidRDefault="ABFFABFF" w:rsidP="ABFFABFF">
      <w:pPr>
        <w:pStyle w:val="ARCATSubPara"/>
        <w:numPr>
          <w:ilvl w:val="3"/>
          <w:numId w:val="1"/>
        </w:numPr>
        <w:rPr/>
      </w:pPr>
      <w:r>
        <w:rPr/>
        <w:t>Wood decks, steps, and fences - solid color stain finish.</w:t>
      </w:r>
    </w:p>
    <w:p w:rsidR="ABFFABFF" w:rsidRDefault="ABFFABFF" w:rsidP="ABFFABFF">
      <w:pPr>
        <w:pStyle w:val="ARCATSubPara"/>
        <w:numPr>
          <w:ilvl w:val="3"/>
          <w:numId w:val="1"/>
        </w:numPr>
        <w:rPr/>
      </w:pPr>
      <w:r>
        <w:rPr/>
        <w:t>Wood decks, steps, and fences - transparent finish.</w:t>
      </w:r>
    </w:p>
    <w:p w:rsidR="ABFFABFF" w:rsidRDefault="ABFFABFF" w:rsidP="ABFFABFF">
      <w:pPr>
        <w:pStyle w:val="ARCATSubPara"/>
        <w:numPr>
          <w:ilvl w:val="3"/>
          <w:numId w:val="1"/>
        </w:numPr>
        <w:rPr/>
      </w:pPr>
      <w:r>
        <w:rPr/>
        <w:t>Wood shingle/shake siding and roofing - transparent finish.</w:t>
      </w:r>
    </w:p>
    <w:p w:rsidR="ABFFABFF" w:rsidRDefault="ABFFABFF" w:rsidP="ABFFABFF">
      <w:pPr>
        <w:pStyle w:val="ARCATSubPara"/>
        <w:numPr>
          <w:ilvl w:val="3"/>
          <w:numId w:val="1"/>
        </w:numPr>
        <w:rPr/>
      </w:pPr>
      <w:r>
        <w:rPr/>
        <w:t>Plaster/Stucco walls and soffits.</w:t>
      </w:r>
    </w:p>
    <w:p w:rsidR="ABFFABFF" w:rsidRDefault="ABFFABFF" w:rsidP="ABFFABFF">
      <w:pPr>
        <w:pStyle w:val="ARCATSubPara"/>
        <w:numPr>
          <w:ilvl w:val="3"/>
          <w:numId w:val="1"/>
        </w:numPr>
        <w:rPr/>
      </w:pPr>
      <w:r>
        <w:rPr/>
        <w:t>Hardboard siding.</w:t>
      </w:r>
    </w:p>
    <w:p w:rsidR="ABFFABFF" w:rsidRDefault="ABFFABFF" w:rsidP="ABFFABFF">
      <w:pPr>
        <w:pStyle w:val="ARCATSubPara"/>
        <w:numPr>
          <w:ilvl w:val="3"/>
          <w:numId w:val="1"/>
        </w:numPr>
        <w:rPr/>
      </w:pPr>
      <w:r>
        <w:rPr/>
        <w:t>Gypsum board soffits.</w:t>
      </w:r>
    </w:p>
    <w:p w:rsidR="ABFFABFF" w:rsidRDefault="ABFFABFF" w:rsidP="ABFFABFF">
      <w:pPr>
        <w:pStyle w:val="ARCATSubPara"/>
        <w:numPr>
          <w:ilvl w:val="3"/>
          <w:numId w:val="1"/>
        </w:numPr>
        <w:rPr/>
      </w:pPr>
      <w:r>
        <w:rPr/>
        <w:t>Bare metal, primed metal, and galvanized metal - corrosion-resistant finish.</w:t>
      </w:r>
    </w:p>
    <w:p w:rsidR="ABFFABFF" w:rsidRDefault="ABFFABFF" w:rsidP="ABFFABFF">
      <w:pPr>
        <w:pStyle w:val="ARCATSubPara"/>
        <w:numPr>
          <w:ilvl w:val="3"/>
          <w:numId w:val="1"/>
        </w:numPr>
        <w:rPr/>
      </w:pPr>
      <w:r>
        <w:rPr/>
        <w:t>Pipes, ducts, conduits, hangers and supports, equipment, and equipment enclosures exposed to weather or view - corrosion-resistant finish.</w:t>
      </w:r>
    </w:p>
    <w:p w:rsidR="ABFFABFF" w:rsidRDefault="ABFFABFF" w:rsidP="ABFFABFF">
      <w:pPr>
        <w:pStyle w:val="ARCATSubPara"/>
        <w:numPr>
          <w:ilvl w:val="3"/>
          <w:numId w:val="1"/>
        </w:numPr>
        <w:rPr/>
      </w:pPr>
      <w:r>
        <w:rPr/>
        <w:t>Interior walls and bottom of fountain.</w:t>
      </w:r>
    </w:p>
    <w:p w:rsidR="ABFFABFF" w:rsidRDefault="ABFFABFF" w:rsidP="ABFFABFF">
      <w:pPr>
        <w:pStyle w:val="ARCATParagraph"/>
        <w:numPr>
          <w:ilvl w:val="2"/>
          <w:numId w:val="1"/>
        </w:numPr>
        <w:rPr/>
      </w:pPr>
      <w:r>
        <w:rPr/>
        <w:t>Interior Surfaces To Be Painted:</w:t>
      </w:r>
    </w:p>
    <w:p w:rsidR="ABFFABFF" w:rsidRDefault="ABFFABFF" w:rsidP="ABFFABFF">
      <w:pPr>
        <w:pStyle w:val="ARCATSubPara"/>
        <w:numPr>
          <w:ilvl w:val="3"/>
          <w:numId w:val="1"/>
        </w:numPr>
        <w:rPr/>
      </w:pPr>
      <w:r>
        <w:rPr/>
        <w:t>Gypsum board, plaster, concrete, and concrete masonry walls, ceilings, soffits, bulkheads, and columns.</w:t>
      </w:r>
    </w:p>
    <w:p w:rsidR="ABFFABFF" w:rsidRDefault="ABFFABFF" w:rsidP="ABFFABFF">
      <w:pPr>
        <w:pStyle w:val="ARCATSubPara"/>
        <w:numPr>
          <w:ilvl w:val="3"/>
          <w:numId w:val="1"/>
        </w:numPr>
        <w:rPr/>
      </w:pPr>
      <w:r>
        <w:rPr/>
        <w:t>Concrete floors, stairs, steps, and ramps.</w:t>
      </w:r>
    </w:p>
    <w:p w:rsidR="ABFFABFF" w:rsidRDefault="ABFFABFF" w:rsidP="ABFFABFF">
      <w:pPr>
        <w:pStyle w:val="ARCATSubPara"/>
        <w:numPr>
          <w:ilvl w:val="3"/>
          <w:numId w:val="1"/>
        </w:numPr>
        <w:rPr/>
      </w:pPr>
      <w:r>
        <w:rPr/>
        <w:t>Bare metal, primed metal, and galvanized metal.</w:t>
      </w:r>
    </w:p>
    <w:p w:rsidR="ABFFABFF" w:rsidRDefault="ABFFABFF" w:rsidP="ABFFABFF">
      <w:pPr>
        <w:pStyle w:val="ARCATSubPara"/>
        <w:numPr>
          <w:ilvl w:val="3"/>
          <w:numId w:val="1"/>
        </w:numPr>
        <w:rPr/>
      </w:pPr>
      <w:r>
        <w:rPr/>
        <w:t>Wood trim, paneling, and frames - transparent finish.</w:t>
      </w:r>
    </w:p>
    <w:p w:rsidR="ABFFABFF" w:rsidRDefault="ABFFABFF" w:rsidP="ABFFABFF">
      <w:pPr>
        <w:pStyle w:val="ARCATSubPara"/>
        <w:numPr>
          <w:ilvl w:val="3"/>
          <w:numId w:val="1"/>
        </w:numPr>
        <w:rPr/>
      </w:pPr>
      <w:r>
        <w:rPr/>
        <w:t>Wood doors - factory-finished (see Section 08211).</w:t>
      </w:r>
    </w:p>
    <w:p w:rsidR="ABFFABFF" w:rsidRDefault="ABFFABFF" w:rsidP="ABFFABFF">
      <w:pPr>
        <w:pStyle w:val="ARCATSubPara"/>
        <w:numPr>
          <w:ilvl w:val="3"/>
          <w:numId w:val="1"/>
        </w:numPr>
        <w:rPr/>
      </w:pPr>
      <w:r>
        <w:rPr/>
        <w:t>Wood cabinets and shelving - transparent finish.</w:t>
      </w:r>
    </w:p>
    <w:p w:rsidR="ABFFABFF" w:rsidRDefault="ABFFABFF" w:rsidP="ABFFABFF">
      <w:pPr>
        <w:pStyle w:val="ARCATSubPara"/>
        <w:numPr>
          <w:ilvl w:val="3"/>
          <w:numId w:val="1"/>
        </w:numPr>
        <w:rPr/>
      </w:pPr>
      <w:r>
        <w:rPr/>
        <w:t>Wood floors, stairs, steps, railings, and handrails - transparent finish.</w:t>
      </w:r>
    </w:p>
    <w:p>
      <w:pPr>
        <w:pStyle w:val="ARCATnote"/>
        <w:rPr/>
      </w:pPr>
      <w:r>
        <w:rPr/>
        <w:t>** NOTE TO SPECIFIER **  Delete one of the following two paragraphs.</w:t>
      </w:r>
    </w:p>
    <w:p w:rsidR="ABFFABFF" w:rsidRDefault="ABFFABFF" w:rsidP="ABFFABFF">
      <w:pPr>
        <w:pStyle w:val="ARCATSubPara"/>
        <w:numPr>
          <w:ilvl w:val="3"/>
          <w:numId w:val="1"/>
        </w:numPr>
        <w:rPr/>
      </w:pPr>
      <w:r>
        <w:rPr/>
        <w:t>Pipes, ducts, conduits, hangers and supports, equipment, and equipment enclosures exposed to view in all rooms and spaces except mechanical rooms, electrical rooms, and utility rooms.</w:t>
      </w:r>
    </w:p>
    <w:p w:rsidR="ABFFABFF" w:rsidRDefault="ABFFABFF" w:rsidP="ABFFABFF">
      <w:pPr>
        <w:pStyle w:val="ARCATSubPara"/>
        <w:numPr>
          <w:ilvl w:val="3"/>
          <w:numId w:val="1"/>
        </w:numPr>
        <w:rPr/>
      </w:pPr>
      <w:r>
        <w:rPr/>
        <w:t>Pipes, ducts, conduits, hangers and supports, equipment, and equipment enclosures exposed to view in all rooms and spaces.</w:t>
      </w:r>
    </w:p>
    <w:p w:rsidR="ABFFABFF" w:rsidRDefault="ABFFABFF" w:rsidP="ABFFABFF">
      <w:pPr>
        <w:pStyle w:val="ARCATSubPara"/>
        <w:numPr>
          <w:ilvl w:val="3"/>
          <w:numId w:val="1"/>
        </w:numPr>
        <w:rPr/>
      </w:pPr>
      <w:r>
        <w:rPr/>
        <w:t>Access panels and equipment cabinets.</w:t>
      </w:r>
    </w:p>
    <w:p w:rsidR="ABFFABFF" w:rsidRDefault="ABFFABFF" w:rsidP="ABFFABFF">
      <w:pPr>
        <w:pStyle w:val="ARCATSubPara"/>
        <w:numPr>
          <w:ilvl w:val="3"/>
          <w:numId w:val="1"/>
        </w:numPr>
        <w:rPr/>
      </w:pPr>
      <w:r>
        <w:rPr/>
        <w:t>Interior walls and bottom of swimming pool.</w:t>
      </w:r>
    </w:p>
    <w:p>
      <w:pPr>
        <w:pStyle w:val="ARCATnote"/>
        <w:rPr/>
      </w:pPr>
      <w:r>
        <w:rPr/>
        <w:t>** NOTE TO SPECIFIER **  Delete one of the following two paragraphs.</w:t>
      </w:r>
    </w:p>
    <w:p w:rsidR="ABFFABFF" w:rsidRDefault="ABFFABFF" w:rsidP="ABFFABFF">
      <w:pPr>
        <w:pStyle w:val="ARCATParagraph"/>
        <w:numPr>
          <w:ilvl w:val="2"/>
          <w:numId w:val="1"/>
        </w:numPr>
        <w:rPr/>
      </w:pPr>
      <w:r>
        <w:rPr/>
        <w:t>Colors:  Indicated on drawings.</w:t>
      </w:r>
    </w:p>
    <w:p w:rsidR="ABFFABFF" w:rsidRDefault="ABFFABFF" w:rsidP="ABFFABFF">
      <w:pPr>
        <w:pStyle w:val="ARCATSubPara"/>
        <w:numPr>
          <w:ilvl w:val="3"/>
          <w:numId w:val="1"/>
        </w:numPr>
        <w:rPr/>
      </w:pPr>
      <w:r>
        <w:rPr/>
        <w:t>Finish pipes, ducts, and conduit the same color as the wall/ceiling they are mounted on/under.</w:t>
      </w:r>
    </w:p>
    <w:p w:rsidR="ABFFABFF" w:rsidRDefault="ABFFABFF" w:rsidP="ABFFABFF">
      <w:pPr>
        <w:pStyle w:val="ARCATSubPara"/>
        <w:numPr>
          <w:ilvl w:val="3"/>
          <w:numId w:val="1"/>
        </w:numPr>
        <w:rPr/>
      </w:pPr>
      <w:r>
        <w:rPr/>
        <w:t>Dark Colors and Deep Clear Colors:  Regardless of number of coats specified, apply as many coats as necessary for complete hide.</w:t>
      </w:r>
    </w:p>
    <w:p w:rsidR="ABFFABFF" w:rsidRDefault="ABFFABFF" w:rsidP="ABFFABFF">
      <w:pPr>
        <w:pStyle w:val="ARCATParagraph"/>
        <w:numPr>
          <w:ilvl w:val="2"/>
          <w:numId w:val="1"/>
        </w:numPr>
        <w:rPr/>
      </w:pPr>
      <w:r>
        <w:rPr/>
        <w:t>Colors:  To be selected by Architect from manufacturer's full range of available colors.</w:t>
      </w:r>
    </w:p>
    <w:p w:rsidR="ABFFABFF" w:rsidRDefault="ABFFABFF" w:rsidP="ABFFABFF">
      <w:pPr>
        <w:pStyle w:val="ARCATSubPara"/>
        <w:numPr>
          <w:ilvl w:val="3"/>
          <w:numId w:val="1"/>
        </w:numPr>
        <w:rPr/>
      </w:pPr>
      <w:r>
        <w:rPr/>
        <w:t>Finish pipes, ducts, and conduit the same color as the wall/ceiling they are mounted on/under.</w:t>
      </w:r>
    </w:p>
    <w:p w:rsidR="ABFFABFF" w:rsidRDefault="ABFFABFF" w:rsidP="ABFFABFF">
      <w:pPr>
        <w:pStyle w:val="ARCATSubPara"/>
        <w:numPr>
          <w:ilvl w:val="3"/>
          <w:numId w:val="1"/>
        </w:numPr>
        <w:rPr/>
      </w:pPr>
      <w:r>
        <w:rPr/>
        <w:t>Dark Colors and Deep Clear Colors:  Regardless of number of coats specified, apply as many coats as necessary for complete hide.</w:t>
      </w:r>
    </w:p>
    <w:p w:rsidR="ABFFABFF" w:rsidRDefault="ABFFABFF" w:rsidP="ABFFABFF">
      <w:pPr>
        <w:pStyle w:val="ARCATArticle"/>
        <w:numPr>
          <w:ilvl w:val="1"/>
          <w:numId w:val="1"/>
        </w:numPr>
        <w:rPr/>
      </w:pPr>
      <w:r>
        <w:rPr/>
        <w:t>EXTERIOR PAINT SYSTEMS</w:t>
      </w:r>
    </w:p>
    <w:p>
      <w:pPr>
        <w:pStyle w:val="ARCATnote"/>
        <w:rPr/>
      </w:pPr>
      <w:r>
        <w:rPr/>
        <w:t>** NOTE TO SPECIFIER **  Use the following system to define requirements for the majority of exterior painted surfaces in normal environments.</w:t>
      </w:r>
      <w:r>
        <w:rPr/>
        <w:br/>
        <w:t>1 - Select the sheen or sheens required and delete the others.</w:t>
      </w:r>
      <w:r>
        <w:rPr/>
        <w:br/>
        <w:t>2 - Within each sheen group, the paint products are identified by the material type and with the best quality shown first for each material and with the next quality levels listed in order after that. Delete all but one product for each quality level.</w:t>
      </w:r>
      <w:r>
        <w:rPr/>
        <w:br/>
        <w:t>3 - If more than one sheen is required, be sure that either the drawings or a schedule indicates where each is to be used, unless you edit the headings to clearly describe the locations.</w:t>
      </w:r>
      <w:r>
        <w:rPr/>
        <w:br/>
        <w:t>4 - Review the remaining systems -- they define some common special conditions, finishes, and substrates.  Delete any that are not required or which are already covered by this overall system.</w:t>
      </w:r>
    </w:p>
    <w:p w:rsidR="ABFFABFF" w:rsidRDefault="ABFFABFF" w:rsidP="ABFFABFF">
      <w:pPr>
        <w:pStyle w:val="ARCATParagraph"/>
        <w:numPr>
          <w:ilvl w:val="2"/>
          <w:numId w:val="1"/>
        </w:numPr>
        <w:rPr/>
      </w:pPr>
      <w:r>
        <w:rPr/>
        <w:t>All Exterior Surfaces Indicated to be Painted, Unless Otherwise Specified:  Including concrete, brick, wood, and ______.</w:t>
      </w:r>
    </w:p>
    <w:p w:rsidR="ABFFABFF" w:rsidRDefault="ABFFABFF" w:rsidP="ABFFABFF">
      <w:pPr>
        <w:pStyle w:val="ARCATSubPara"/>
        <w:numPr>
          <w:ilvl w:val="3"/>
          <w:numId w:val="1"/>
        </w:numPr>
        <w:rPr/>
      </w:pPr>
      <w:r>
        <w:rPr/>
        <w:t>Preparation as specified by manufacturer.</w:t>
      </w:r>
    </w:p>
    <w:p w:rsidR="ABFFABFF" w:rsidRDefault="ABFFABFF" w:rsidP="ABFFABFF">
      <w:pPr>
        <w:pStyle w:val="ARCATSubPara"/>
        <w:numPr>
          <w:ilvl w:val="3"/>
          <w:numId w:val="1"/>
        </w:numPr>
        <w:rPr/>
      </w:pPr>
      <w:r>
        <w:rPr/>
        <w:t>1 coat of primer recommended by manufacturer.</w:t>
      </w:r>
    </w:p>
    <w:p w:rsidR="ABFFABFF" w:rsidRDefault="ABFFABFF" w:rsidP="ABFFABFF">
      <w:pPr>
        <w:pStyle w:val="ARCATSubPara"/>
        <w:numPr>
          <w:ilvl w:val="3"/>
          <w:numId w:val="1"/>
        </w:numPr>
        <w:rPr/>
      </w:pPr>
      <w:r>
        <w:rPr/>
        <w:t>On Concrete and Concrete Masonry:  1 heavy coat Pro-Hide Silver Int/Ext Latex Block Filler (100% Acrylic) squeegeed into pores.</w:t>
      </w:r>
    </w:p>
    <w:p w:rsidR="ABFFABFF" w:rsidRDefault="ABFFABFF" w:rsidP="ABFFABFF">
      <w:pPr>
        <w:pStyle w:val="ARCATSubPara"/>
        <w:numPr>
          <w:ilvl w:val="3"/>
          <w:numId w:val="1"/>
        </w:numPr>
        <w:rPr/>
      </w:pPr>
      <w:r>
        <w:rPr/>
        <w:t>Flat:  2 coats RedSeal Exterior Latex Flat (100% Acrylic).</w:t>
      </w:r>
    </w:p>
    <w:p w:rsidR="ABFFABFF" w:rsidRDefault="ABFFABFF" w:rsidP="ABFFABFF">
      <w:pPr>
        <w:pStyle w:val="ARCATSubPara"/>
        <w:numPr>
          <w:ilvl w:val="3"/>
          <w:numId w:val="1"/>
        </w:numPr>
        <w:rPr/>
      </w:pPr>
      <w:r>
        <w:rPr/>
        <w:t>Flat:  2 coats Pro-Hide Gold Exterior Latex Flat (100% Acrylic).</w:t>
      </w:r>
    </w:p>
    <w:p w:rsidR="ABFFABFF" w:rsidRDefault="ABFFABFF" w:rsidP="ABFFABFF">
      <w:pPr>
        <w:pStyle w:val="ARCATSubPara"/>
        <w:numPr>
          <w:ilvl w:val="3"/>
          <w:numId w:val="1"/>
        </w:numPr>
        <w:rPr/>
      </w:pPr>
      <w:r>
        <w:rPr/>
        <w:t>Eggshell:  2 coats Accolade Exterior Acrylic Eggshell (100% Acrylic).</w:t>
      </w:r>
    </w:p>
    <w:p w:rsidR="ABFFABFF" w:rsidRDefault="ABFFABFF" w:rsidP="ABFFABFF">
      <w:pPr>
        <w:pStyle w:val="ARCATSubPara"/>
        <w:numPr>
          <w:ilvl w:val="3"/>
          <w:numId w:val="1"/>
        </w:numPr>
        <w:rPr/>
      </w:pPr>
      <w:r>
        <w:rPr/>
        <w:t>Eggshell:  2 coats RedSeal Exterior Latex Eggshell (100% Acrylic).</w:t>
      </w:r>
    </w:p>
    <w:p w:rsidR="ABFFABFF" w:rsidRDefault="ABFFABFF" w:rsidP="ABFFABFF">
      <w:pPr>
        <w:pStyle w:val="ARCATSubPara"/>
        <w:numPr>
          <w:ilvl w:val="3"/>
          <w:numId w:val="1"/>
        </w:numPr>
        <w:rPr/>
      </w:pPr>
      <w:r>
        <w:rPr/>
        <w:t>Eggshell:  2 coats Pro-Hide Gold Exterior Latex Eggshell (100% Acrylic).</w:t>
      </w:r>
    </w:p>
    <w:p w:rsidR="ABFFABFF" w:rsidRDefault="ABFFABFF" w:rsidP="ABFFABFF">
      <w:pPr>
        <w:pStyle w:val="ARCATSubPara"/>
        <w:numPr>
          <w:ilvl w:val="3"/>
          <w:numId w:val="1"/>
        </w:numPr>
        <w:rPr/>
      </w:pPr>
      <w:r>
        <w:rPr/>
        <w:t>Satin: 2 coats RedSeal Exterior Latex Satin (100% Acrylic).</w:t>
      </w:r>
    </w:p>
    <w:p w:rsidR="ABFFABFF" w:rsidRDefault="ABFFABFF" w:rsidP="ABFFABFF">
      <w:pPr>
        <w:pStyle w:val="ARCATSubPara"/>
        <w:numPr>
          <w:ilvl w:val="3"/>
          <w:numId w:val="1"/>
        </w:numPr>
        <w:rPr/>
      </w:pPr>
      <w:r>
        <w:rPr/>
        <w:t>Semi-Gloss:  2 coats Accolade Exterior Acrylic Semi-Gloss (100% Acrylic).</w:t>
      </w:r>
    </w:p>
    <w:p w:rsidR="ABFFABFF" w:rsidRDefault="ABFFABFF" w:rsidP="ABFFABFF">
      <w:pPr>
        <w:pStyle w:val="ARCATSubPara"/>
        <w:numPr>
          <w:ilvl w:val="3"/>
          <w:numId w:val="1"/>
        </w:numPr>
        <w:rPr/>
      </w:pPr>
      <w:r>
        <w:rPr/>
        <w:t>Semi-Gloss:  2 coats Pro-Hide Gold Exterior Latex Semi-Gloss (100% Acrylic).</w:t>
      </w:r>
    </w:p>
    <w:p w:rsidR="ABFFABFF" w:rsidRDefault="ABFFABFF" w:rsidP="ABFFABFF">
      <w:pPr>
        <w:pStyle w:val="ARCATSubPara"/>
        <w:numPr>
          <w:ilvl w:val="3"/>
          <w:numId w:val="1"/>
        </w:numPr>
        <w:rPr/>
      </w:pPr>
      <w:r>
        <w:rPr/>
        <w:t>Gloss:  2 coats RedSeal Interior/Exterior Oil Gloss (Alkyd/oil).</w:t>
      </w:r>
    </w:p>
    <w:p w:rsidR="ABFFABFF" w:rsidRDefault="ABFFABFF" w:rsidP="ABFFABFF">
      <w:pPr>
        <w:pStyle w:val="ARCATParagraph"/>
        <w:numPr>
          <w:ilvl w:val="2"/>
          <w:numId w:val="1"/>
        </w:numPr>
        <w:rPr/>
      </w:pPr>
      <w:r>
        <w:rPr/>
        <w:t>Exterior Plaster and Stucco:</w:t>
      </w:r>
    </w:p>
    <w:p w:rsidR="ABFFABFF" w:rsidRDefault="ABFFABFF" w:rsidP="ABFFABFF">
      <w:pPr>
        <w:pStyle w:val="ARCATSubPara"/>
        <w:numPr>
          <w:ilvl w:val="3"/>
          <w:numId w:val="1"/>
        </w:numPr>
        <w:rPr/>
      </w:pPr>
      <w:r>
        <w:rPr/>
        <w:t>Preparation as specified by manufacturer.</w:t>
      </w:r>
    </w:p>
    <w:p w:rsidR="ABFFABFF" w:rsidRDefault="ABFFABFF" w:rsidP="ABFFABFF">
      <w:pPr>
        <w:pStyle w:val="ARCATSubPara"/>
        <w:numPr>
          <w:ilvl w:val="3"/>
          <w:numId w:val="1"/>
        </w:numPr>
        <w:rPr/>
      </w:pPr>
      <w:r>
        <w:rPr/>
        <w:t>1 coat of primer recommended by manufacturer.</w:t>
      </w:r>
    </w:p>
    <w:p w:rsidR="ABFFABFF" w:rsidRDefault="ABFFABFF" w:rsidP="ABFFABFF">
      <w:pPr>
        <w:pStyle w:val="ARCATSubPara"/>
        <w:numPr>
          <w:ilvl w:val="3"/>
          <w:numId w:val="1"/>
        </w:numPr>
        <w:rPr/>
      </w:pPr>
      <w:r>
        <w:rPr/>
        <w:t>Flat:  2 coats RedSeal Exterior Latex Flat (100% Acrylic).</w:t>
      </w:r>
    </w:p>
    <w:p w:rsidR="ABFFABFF" w:rsidRDefault="ABFFABFF" w:rsidP="ABFFABFF">
      <w:pPr>
        <w:pStyle w:val="ARCATSubPara"/>
        <w:numPr>
          <w:ilvl w:val="3"/>
          <w:numId w:val="1"/>
        </w:numPr>
        <w:rPr/>
      </w:pPr>
      <w:r>
        <w:rPr/>
        <w:t>Flat:  2 coats Pro-Hide Gold Exterior Latex Flat (100% Acrylic).</w:t>
      </w:r>
    </w:p>
    <w:p w:rsidR="ABFFABFF" w:rsidRDefault="ABFFABFF" w:rsidP="ABFFABFF">
      <w:pPr>
        <w:pStyle w:val="ARCATSubPara"/>
        <w:numPr>
          <w:ilvl w:val="3"/>
          <w:numId w:val="1"/>
        </w:numPr>
        <w:rPr/>
      </w:pPr>
      <w:r>
        <w:rPr/>
        <w:t>Eggshell:  2 coats Accolade Exterior Acrylic Eggshell (100% Acrylic).</w:t>
      </w:r>
    </w:p>
    <w:p w:rsidR="ABFFABFF" w:rsidRDefault="ABFFABFF" w:rsidP="ABFFABFF">
      <w:pPr>
        <w:pStyle w:val="ARCATSubPara"/>
        <w:numPr>
          <w:ilvl w:val="3"/>
          <w:numId w:val="1"/>
        </w:numPr>
        <w:rPr/>
      </w:pPr>
      <w:r>
        <w:rPr/>
        <w:t>Eggshell:  2 coats RedSeal Exterior Latex Eggshell (100% Acrylic).</w:t>
      </w:r>
    </w:p>
    <w:p w:rsidR="ABFFABFF" w:rsidRDefault="ABFFABFF" w:rsidP="ABFFABFF">
      <w:pPr>
        <w:pStyle w:val="ARCATSubPara"/>
        <w:numPr>
          <w:ilvl w:val="3"/>
          <w:numId w:val="1"/>
        </w:numPr>
        <w:rPr/>
      </w:pPr>
      <w:r>
        <w:rPr/>
        <w:t>Eggshell:  2 coats Pro-Hide Gold Exterior Latex Eggshell (100% Acrylic).</w:t>
      </w:r>
    </w:p>
    <w:p w:rsidR="ABFFABFF" w:rsidRDefault="ABFFABFF" w:rsidP="ABFFABFF">
      <w:pPr>
        <w:pStyle w:val="ARCATSubPara"/>
        <w:numPr>
          <w:ilvl w:val="3"/>
          <w:numId w:val="1"/>
        </w:numPr>
        <w:rPr/>
      </w:pPr>
      <w:r>
        <w:rPr/>
        <w:t>Satin: 2 coats RedSeal Exterior Latex Satin (100% Acrylic) </w:t>
      </w:r>
    </w:p>
    <w:p w:rsidR="ABFFABFF" w:rsidRDefault="ABFFABFF" w:rsidP="ABFFABFF">
      <w:pPr>
        <w:pStyle w:val="ARCATSubPara"/>
        <w:numPr>
          <w:ilvl w:val="3"/>
          <w:numId w:val="1"/>
        </w:numPr>
        <w:rPr/>
      </w:pPr>
      <w:r>
        <w:rPr/>
        <w:t>Satin: 2 coats Pro-Hide Gold Exterior Latex Satin (100% Acrylic)</w:t>
      </w:r>
    </w:p>
    <w:p w:rsidR="ABFFABFF" w:rsidRDefault="ABFFABFF" w:rsidP="ABFFABFF">
      <w:pPr>
        <w:pStyle w:val="ARCATSubPara"/>
        <w:numPr>
          <w:ilvl w:val="3"/>
          <w:numId w:val="1"/>
        </w:numPr>
        <w:rPr/>
      </w:pPr>
      <w:r>
        <w:rPr/>
        <w:t>Semi-Gloss:  2 coats Accolade Exterior Acrylic Semi-Gloss (100% Acrylic).</w:t>
      </w:r>
    </w:p>
    <w:p w:rsidR="ABFFABFF" w:rsidRDefault="ABFFABFF" w:rsidP="ABFFABFF">
      <w:pPr>
        <w:pStyle w:val="ARCATSubPara"/>
        <w:numPr>
          <w:ilvl w:val="3"/>
          <w:numId w:val="1"/>
        </w:numPr>
        <w:rPr/>
      </w:pPr>
      <w:r>
        <w:rPr/>
        <w:t>Semi-Gloss:  2 coats Pro-Hide Gold Exterior Latex Semi-Gloss (100% Acrylic).</w:t>
      </w:r>
    </w:p>
    <w:p w:rsidR="ABFFABFF" w:rsidRDefault="ABFFABFF" w:rsidP="ABFFABFF">
      <w:pPr>
        <w:pStyle w:val="ARCATParagraph"/>
        <w:numPr>
          <w:ilvl w:val="2"/>
          <w:numId w:val="1"/>
        </w:numPr>
        <w:rPr/>
      </w:pPr>
      <w:r>
        <w:rPr/>
        <w:t>Exterior Concrete Traffic Surfaces Indicated To Be Painted:  Including pavement, floors, decks, steps, stairs, stoops, and curbs.</w:t>
      </w:r>
    </w:p>
    <w:p w:rsidR="ABFFABFF" w:rsidRDefault="ABFFABFF" w:rsidP="ABFFABFF">
      <w:pPr>
        <w:pStyle w:val="ARCATSubPara"/>
        <w:numPr>
          <w:ilvl w:val="3"/>
          <w:numId w:val="1"/>
        </w:numPr>
        <w:rPr/>
      </w:pPr>
      <w:r>
        <w:rPr/>
        <w:t>Preparation as specified by manufacturer.</w:t>
      </w:r>
    </w:p>
    <w:p w:rsidR="ABFFABFF" w:rsidRDefault="ABFFABFF" w:rsidP="ABFFABFF">
      <w:pPr>
        <w:pStyle w:val="ARCATSubPara"/>
        <w:numPr>
          <w:ilvl w:val="3"/>
          <w:numId w:val="1"/>
        </w:numPr>
        <w:rPr/>
      </w:pPr>
      <w:r>
        <w:rPr/>
        <w:t>1 coat of primer recommended by manufacturer.</w:t>
      </w:r>
    </w:p>
    <w:p w:rsidR="ABFFABFF" w:rsidRDefault="ABFFABFF" w:rsidP="ABFFABFF">
      <w:pPr>
        <w:pStyle w:val="ARCATSubPara"/>
        <w:numPr>
          <w:ilvl w:val="3"/>
          <w:numId w:val="1"/>
        </w:numPr>
        <w:rPr/>
      </w:pPr>
      <w:r>
        <w:rPr/>
        <w:t>Eggshell:  2 coats WithSTAND Latex Floor Enamel (100% Acrylic).</w:t>
      </w:r>
    </w:p>
    <w:p w:rsidR="ABFFABFF" w:rsidRDefault="ABFFABFF" w:rsidP="ABFFABFF">
      <w:pPr>
        <w:pStyle w:val="ARCATSubPara"/>
        <w:numPr>
          <w:ilvl w:val="3"/>
          <w:numId w:val="1"/>
        </w:numPr>
        <w:rPr/>
      </w:pPr>
      <w:r>
        <w:rPr/>
        <w:t>Gloss:  2 coats WithSTAND Alkyd Floor Enamel (Alkyd/Oil).</w:t>
      </w:r>
    </w:p>
    <w:p w:rsidR="ABFFABFF" w:rsidRDefault="ABFFABFF" w:rsidP="ABFFABFF">
      <w:pPr>
        <w:pStyle w:val="ARCATParagraph"/>
        <w:numPr>
          <w:ilvl w:val="2"/>
          <w:numId w:val="1"/>
        </w:numPr>
        <w:rPr/>
      </w:pPr>
      <w:r>
        <w:rPr/>
        <w:t>Exterior Wood - Natural Clear Finish:  Including doors, trim, siding, soffits, and __________________.</w:t>
      </w:r>
    </w:p>
    <w:p w:rsidR="ABFFABFF" w:rsidRDefault="ABFFABFF" w:rsidP="ABFFABFF">
      <w:pPr>
        <w:pStyle w:val="ARCATSubPara"/>
        <w:numPr>
          <w:ilvl w:val="3"/>
          <w:numId w:val="1"/>
        </w:numPr>
        <w:rPr/>
      </w:pPr>
      <w:r>
        <w:rPr/>
        <w:t>Preparation as specified by manufacturer.</w:t>
      </w:r>
    </w:p>
    <w:p w:rsidR="ABFFABFF" w:rsidRDefault="ABFFABFF" w:rsidP="ABFFABFF">
      <w:pPr>
        <w:pStyle w:val="ARCATSubPara"/>
        <w:numPr>
          <w:ilvl w:val="3"/>
          <w:numId w:val="1"/>
        </w:numPr>
        <w:rPr/>
      </w:pPr>
      <w:r>
        <w:rPr/>
        <w:t>Gloss:  2 coats Vitralite UVA Spar Varnish (Phenolic oil).</w:t>
      </w:r>
    </w:p>
    <w:p w:rsidR="ABFFABFF" w:rsidRDefault="ABFFABFF" w:rsidP="ABFFABFF">
      <w:pPr>
        <w:pStyle w:val="ARCATParagraph"/>
        <w:numPr>
          <w:ilvl w:val="2"/>
          <w:numId w:val="1"/>
        </w:numPr>
        <w:rPr/>
      </w:pPr>
      <w:r>
        <w:rPr/>
        <w:t>Exterior Wood - Stain Finish:  Including trim, siding, soffits, and ______________.</w:t>
      </w:r>
    </w:p>
    <w:p w:rsidR="ABFFABFF" w:rsidRDefault="ABFFABFF" w:rsidP="ABFFABFF">
      <w:pPr>
        <w:pStyle w:val="ARCATSubPara"/>
        <w:numPr>
          <w:ilvl w:val="3"/>
          <w:numId w:val="1"/>
        </w:numPr>
        <w:rPr/>
      </w:pPr>
      <w:r>
        <w:rPr/>
        <w:t>Preparation as specified by manufacturer.</w:t>
      </w:r>
    </w:p>
    <w:p w:rsidR="ABFFABFF" w:rsidRDefault="ABFFABFF" w:rsidP="ABFFABFF">
      <w:pPr>
        <w:pStyle w:val="ARCATSubPara"/>
        <w:numPr>
          <w:ilvl w:val="3"/>
          <w:numId w:val="1"/>
        </w:numPr>
        <w:rPr/>
      </w:pPr>
      <w:r>
        <w:rPr/>
        <w:t>Semi-Transparent:  2 coats StainShield Semi-Transparent Oil Deck and Siding Stain (Alkyd/Oil).</w:t>
      </w:r>
    </w:p>
    <w:p w:rsidR="ABFFABFF" w:rsidRDefault="ABFFABFF" w:rsidP="ABFFABFF">
      <w:pPr>
        <w:pStyle w:val="ARCATSubPara"/>
        <w:numPr>
          <w:ilvl w:val="3"/>
          <w:numId w:val="1"/>
        </w:numPr>
        <w:rPr/>
      </w:pPr>
      <w:r>
        <w:rPr/>
        <w:t>Semi-Transparent:  2 coats StainShield Semi-Transparent Waterborne Deck and Siding Stain (100% Acrylic).</w:t>
      </w:r>
    </w:p>
    <w:p w:rsidR="ABFFABFF" w:rsidRDefault="ABFFABFF" w:rsidP="ABFFABFF">
      <w:pPr>
        <w:pStyle w:val="ARCATSubPara"/>
        <w:numPr>
          <w:ilvl w:val="3"/>
          <w:numId w:val="1"/>
        </w:numPr>
        <w:rPr/>
      </w:pPr>
      <w:r>
        <w:rPr/>
        <w:t>Solid Hide: 2 coats StainShield Solid Hide Oil Stain (Alkyd/Oil).</w:t>
      </w:r>
    </w:p>
    <w:p w:rsidR="ABFFABFF" w:rsidRDefault="ABFFABFF" w:rsidP="ABFFABFF">
      <w:pPr>
        <w:pStyle w:val="ARCATSubPara"/>
        <w:numPr>
          <w:ilvl w:val="3"/>
          <w:numId w:val="1"/>
        </w:numPr>
        <w:rPr/>
      </w:pPr>
      <w:r>
        <w:rPr/>
        <w:t>Solid Hide: 2 coats StainShield Solid Hide 100% Acrylic Latex Siding Stain (100% Acrylic). </w:t>
      </w:r>
    </w:p>
    <w:p w:rsidR="ABFFABFF" w:rsidRDefault="ABFFABFF" w:rsidP="ABFFABFF">
      <w:pPr>
        <w:pStyle w:val="ARCATSubPara"/>
        <w:numPr>
          <w:ilvl w:val="3"/>
          <w:numId w:val="1"/>
        </w:numPr>
        <w:rPr/>
      </w:pPr>
      <w:r>
        <w:rPr/>
        <w:t>Solid Color: 2 coats StainShield 100% Acrylic Solid Color Deck Stain (100% Acrylic). </w:t>
      </w:r>
    </w:p>
    <w:p w:rsidR="ABFFABFF" w:rsidRDefault="ABFFABFF" w:rsidP="ABFFABFF">
      <w:pPr>
        <w:pStyle w:val="ARCATParagraph"/>
        <w:numPr>
          <w:ilvl w:val="2"/>
          <w:numId w:val="1"/>
        </w:numPr>
        <w:rPr/>
      </w:pPr>
      <w:r>
        <w:rPr/>
        <w:t>Exterior Wood Traffic Surfaces - Stain Finish:  Including decks, steps, railings, and _____________.</w:t>
      </w:r>
    </w:p>
    <w:p w:rsidR="ABFFABFF" w:rsidRDefault="ABFFABFF" w:rsidP="ABFFABFF">
      <w:pPr>
        <w:pStyle w:val="ARCATSubPara"/>
        <w:numPr>
          <w:ilvl w:val="3"/>
          <w:numId w:val="1"/>
        </w:numPr>
        <w:rPr/>
      </w:pPr>
      <w:r>
        <w:rPr/>
        <w:t>Preparation as specified by manufacturer.</w:t>
      </w:r>
    </w:p>
    <w:p w:rsidR="ABFFABFF" w:rsidRDefault="ABFFABFF" w:rsidP="ABFFABFF">
      <w:pPr>
        <w:pStyle w:val="ARCATSubPara"/>
        <w:numPr>
          <w:ilvl w:val="3"/>
          <w:numId w:val="1"/>
        </w:numPr>
        <w:rPr/>
      </w:pPr>
      <w:r>
        <w:rPr/>
        <w:t>Semi-Transparent:  2 coats StainShield Semi-Transparent Oil Deck and Siding Stain (Alkyd/Oil).</w:t>
      </w:r>
    </w:p>
    <w:p w:rsidR="ABFFABFF" w:rsidRDefault="ABFFABFF" w:rsidP="ABFFABFF">
      <w:pPr>
        <w:pStyle w:val="ARCATSubPara"/>
        <w:numPr>
          <w:ilvl w:val="3"/>
          <w:numId w:val="1"/>
        </w:numPr>
        <w:rPr/>
      </w:pPr>
      <w:r>
        <w:rPr/>
        <w:t>Semi-Transparent: 2 coats StainShield Semi-Transparent Waterborne Deck and Siding Stain (100% Acrylic). </w:t>
      </w:r>
    </w:p>
    <w:p w:rsidR="ABFFABFF" w:rsidRDefault="ABFFABFF" w:rsidP="ABFFABFF">
      <w:pPr>
        <w:pStyle w:val="ARCATSubPara"/>
        <w:numPr>
          <w:ilvl w:val="3"/>
          <w:numId w:val="1"/>
        </w:numPr>
        <w:rPr/>
      </w:pPr>
      <w:r>
        <w:rPr/>
        <w:t>Solid Hide: 2 coats StainShield Solid Hide Oil Stain (Alkyd/Oil). </w:t>
      </w:r>
    </w:p>
    <w:p w:rsidR="ABFFABFF" w:rsidRDefault="ABFFABFF" w:rsidP="ABFFABFF">
      <w:pPr>
        <w:pStyle w:val="ARCATSubPara"/>
        <w:numPr>
          <w:ilvl w:val="3"/>
          <w:numId w:val="1"/>
        </w:numPr>
        <w:rPr/>
      </w:pPr>
      <w:r>
        <w:rPr/>
        <w:t>Solid Hide: 2 coats StainShield Solid Hide 100% Acrylic Latex Siding Stain (100% Acrylic). </w:t>
      </w:r>
    </w:p>
    <w:p w:rsidR="ABFFABFF" w:rsidRDefault="ABFFABFF" w:rsidP="ABFFABFF">
      <w:pPr>
        <w:pStyle w:val="ARCATSubPara"/>
        <w:numPr>
          <w:ilvl w:val="3"/>
          <w:numId w:val="1"/>
        </w:numPr>
        <w:rPr/>
      </w:pPr>
      <w:r>
        <w:rPr/>
        <w:t>Solid Color: 2 coats StainShield 100% Acrylic Solid Color Deck Stain (100% Acrylic). </w:t>
      </w:r>
    </w:p>
    <w:p w:rsidR="ABFFABFF" w:rsidRDefault="ABFFABFF" w:rsidP="ABFFABFF">
      <w:pPr>
        <w:pStyle w:val="ARCATParagraph"/>
        <w:numPr>
          <w:ilvl w:val="2"/>
          <w:numId w:val="1"/>
        </w:numPr>
        <w:rPr/>
      </w:pPr>
      <w:r>
        <w:rPr/>
        <w:t>Exterior Abuse- and Corrosion-Resistant Finish:  Where indicated on drawings and ________________.</w:t>
      </w:r>
    </w:p>
    <w:p w:rsidR="ABFFABFF" w:rsidRDefault="ABFFABFF" w:rsidP="ABFFABFF">
      <w:pPr>
        <w:pStyle w:val="ARCATSubPara"/>
        <w:numPr>
          <w:ilvl w:val="3"/>
          <w:numId w:val="1"/>
        </w:numPr>
        <w:rPr/>
      </w:pPr>
      <w:r>
        <w:rPr/>
        <w:t>Preparation as specified by manufacturer.</w:t>
      </w:r>
    </w:p>
    <w:p w:rsidR="ABFFABFF" w:rsidRDefault="ABFFABFF" w:rsidP="ABFFABFF">
      <w:pPr>
        <w:pStyle w:val="ARCATSubPara"/>
        <w:numPr>
          <w:ilvl w:val="3"/>
          <w:numId w:val="1"/>
        </w:numPr>
        <w:rPr/>
      </w:pPr>
      <w:r>
        <w:rPr/>
        <w:t>On Concrete and Concrete Masonry:  1 heavy coat Pratt &amp; Lambert Industrial Maintenance Acrylic Block Filler squeegeed into pores.</w:t>
      </w:r>
    </w:p>
    <w:p w:rsidR="ABFFABFF" w:rsidRDefault="ABFFABFF" w:rsidP="ABFFABFF">
      <w:pPr>
        <w:pStyle w:val="ARCATSubPara"/>
        <w:numPr>
          <w:ilvl w:val="3"/>
          <w:numId w:val="1"/>
        </w:numPr>
        <w:rPr/>
      </w:pPr>
      <w:r>
        <w:rPr/>
        <w:t>On Other Substrates:  1 coat primer recommended by manufacturer.</w:t>
      </w:r>
    </w:p>
    <w:p w:rsidR="ABFFABFF" w:rsidRDefault="ABFFABFF" w:rsidP="ABFFABFF">
      <w:pPr>
        <w:pStyle w:val="ARCATSubPara"/>
        <w:numPr>
          <w:ilvl w:val="3"/>
          <w:numId w:val="1"/>
        </w:numPr>
        <w:rPr/>
      </w:pPr>
      <w:r>
        <w:rPr/>
        <w:t>Gloss:  2 coats RedSeal Interior/Exterior Oil Gloss (Alkyd/oil).</w:t>
      </w:r>
    </w:p>
    <w:p w:rsidR="ABFFABFF" w:rsidRDefault="ABFFABFF" w:rsidP="ABFFABFF">
      <w:pPr>
        <w:pStyle w:val="ARCATSubPara"/>
        <w:numPr>
          <w:ilvl w:val="3"/>
          <w:numId w:val="1"/>
        </w:numPr>
        <w:rPr/>
      </w:pPr>
      <w:r>
        <w:rPr/>
        <w:t>Gloss:  2 coats Palgard Epoxy (Epoxy polyamide).</w:t>
      </w:r>
    </w:p>
    <w:p w:rsidR="ABFFABFF" w:rsidRDefault="ABFFABFF" w:rsidP="ABFFABFF">
      <w:pPr>
        <w:pStyle w:val="ARCATArticle"/>
        <w:numPr>
          <w:ilvl w:val="1"/>
          <w:numId w:val="1"/>
        </w:numPr>
        <w:rPr/>
      </w:pPr>
      <w:r>
        <w:rPr/>
        <w:t>INTERIOR PAINT SYSTEMS</w:t>
      </w:r>
    </w:p>
    <w:p>
      <w:pPr>
        <w:pStyle w:val="ARCATnote"/>
        <w:rPr/>
      </w:pPr>
      <w:r>
        <w:rPr/>
        <w:t>** NOTE TO SPECIFIER **  Use the following system to define requirements for the majority of interior surfaces in normal environments.</w:t>
      </w:r>
      <w:r>
        <w:rPr/>
        <w:br/>
        <w:t>1 - Select the sheen or sheens required and delete the others.</w:t>
      </w:r>
      <w:r>
        <w:rPr/>
        <w:br/>
        <w:t>2 - Within each sheen group, the paint products are identified by the material type and with the best quality shown first for each material and with the next quality levels listed in order after that. Delete all but one product for each quality level.</w:t>
      </w:r>
      <w:r>
        <w:rPr/>
        <w:br/>
        <w:t>3 - If more than one sheen is required, be sure that either the drawings or a schedule indicates where each is to be used, unless you edit the headings to clearly indicate the locations.</w:t>
      </w:r>
      <w:r>
        <w:rPr/>
        <w:br/>
        <w:t>4 - Review the remaining systems -- they define some common special conditions, finishes, and substrates.  Delete any that are not required or which are already covered by this overall system.</w:t>
      </w:r>
    </w:p>
    <w:p w:rsidR="ABFFABFF" w:rsidRDefault="ABFFABFF" w:rsidP="ABFFABFF">
      <w:pPr>
        <w:pStyle w:val="ARCATParagraph"/>
        <w:numPr>
          <w:ilvl w:val="2"/>
          <w:numId w:val="1"/>
        </w:numPr>
        <w:rPr/>
      </w:pPr>
      <w:r>
        <w:rPr/>
        <w:t>All Interior Surfaces To Be Painted, Unless Otherwise Specified:</w:t>
      </w:r>
    </w:p>
    <w:p w:rsidR="ABFFABFF" w:rsidRDefault="ABFFABFF" w:rsidP="ABFFABFF">
      <w:pPr>
        <w:pStyle w:val="ARCATSubPara"/>
        <w:numPr>
          <w:ilvl w:val="3"/>
          <w:numId w:val="1"/>
        </w:numPr>
        <w:rPr/>
      </w:pPr>
      <w:r>
        <w:rPr/>
        <w:t>Preparation as specified by manufacturer.</w:t>
      </w:r>
    </w:p>
    <w:p w:rsidR="ABFFABFF" w:rsidRDefault="ABFFABFF" w:rsidP="ABFFABFF">
      <w:pPr>
        <w:pStyle w:val="ARCATSubPara"/>
        <w:numPr>
          <w:ilvl w:val="3"/>
          <w:numId w:val="1"/>
        </w:numPr>
        <w:rPr/>
      </w:pPr>
      <w:r>
        <w:rPr/>
        <w:t>1 coat of primer recommended by manufacturer.</w:t>
      </w:r>
    </w:p>
    <w:p w:rsidR="ABFFABFF" w:rsidRDefault="ABFFABFF" w:rsidP="ABFFABFF">
      <w:pPr>
        <w:pStyle w:val="ARCATSubPara"/>
        <w:numPr>
          <w:ilvl w:val="3"/>
          <w:numId w:val="1"/>
        </w:numPr>
        <w:rPr/>
      </w:pPr>
      <w:r>
        <w:rPr/>
        <w:t>On Concrete and Concrete Masonry:  1 heavy coat Pro-Hide Silver Interior/Exterior Latex Block Filler (Vinyl Acrylic) squeegeed into pores.</w:t>
      </w:r>
    </w:p>
    <w:p w:rsidR="ABFFABFF" w:rsidRDefault="ABFFABFF" w:rsidP="ABFFABFF">
      <w:pPr>
        <w:pStyle w:val="ARCATSubPara"/>
        <w:numPr>
          <w:ilvl w:val="3"/>
          <w:numId w:val="1"/>
        </w:numPr>
        <w:rPr/>
      </w:pPr>
      <w:r>
        <w:rPr/>
        <w:t>Flat:  2 coats Accolade Interior 100% Acrylic Waterborne Paint + Primer  Flat (100%  Acrylic).</w:t>
      </w:r>
    </w:p>
    <w:p w:rsidR="ABFFABFF" w:rsidRDefault="ABFFABFF" w:rsidP="ABFFABFF">
      <w:pPr>
        <w:pStyle w:val="ARCATSubPara"/>
        <w:numPr>
          <w:ilvl w:val="3"/>
          <w:numId w:val="1"/>
        </w:numPr>
        <w:rPr/>
      </w:pPr>
      <w:r>
        <w:rPr/>
        <w:t>Flat:  2 coats RedSeal Interior Waterborne Flat (Vinyl Acrylic)</w:t>
      </w:r>
    </w:p>
    <w:p w:rsidR="ABFFABFF" w:rsidRDefault="ABFFABFF" w:rsidP="ABFFABFF">
      <w:pPr>
        <w:pStyle w:val="ARCATSubPara"/>
        <w:numPr>
          <w:ilvl w:val="3"/>
          <w:numId w:val="1"/>
        </w:numPr>
        <w:rPr/>
      </w:pPr>
      <w:r>
        <w:rPr/>
        <w:t>Flat:  2 coats RedSeal Supreme Interior Latex Flat (EVA Resin)</w:t>
      </w:r>
    </w:p>
    <w:p w:rsidR="ABFFABFF" w:rsidRDefault="ABFFABFF" w:rsidP="ABFFABFF">
      <w:pPr>
        <w:pStyle w:val="ARCATSubPara"/>
        <w:numPr>
          <w:ilvl w:val="3"/>
          <w:numId w:val="1"/>
        </w:numPr>
        <w:rPr/>
      </w:pPr>
      <w:r>
        <w:rPr/>
        <w:t>Flat:  2 coats Pro-Hide Gold Ultra Interior Latex Flat (Vinyl Acrylic). MPI approved for Gloss Level 1. </w:t>
      </w:r>
    </w:p>
    <w:p w:rsidR="ABFFABFF" w:rsidRDefault="ABFFABFF" w:rsidP="ABFFABFF">
      <w:pPr>
        <w:pStyle w:val="ARCATSubPara"/>
        <w:numPr>
          <w:ilvl w:val="3"/>
          <w:numId w:val="1"/>
        </w:numPr>
        <w:rPr/>
      </w:pPr>
      <w:r>
        <w:rPr/>
        <w:t>Flat:  2 coats Pro-Hide Gold Interior Latex Flat (Vinyl Acrylic)</w:t>
      </w:r>
    </w:p>
    <w:p w:rsidR="ABFFABFF" w:rsidRDefault="ABFFABFF" w:rsidP="ABFFABFF">
      <w:pPr>
        <w:pStyle w:val="ARCATSubPara"/>
        <w:numPr>
          <w:ilvl w:val="3"/>
          <w:numId w:val="1"/>
        </w:numPr>
        <w:rPr/>
      </w:pPr>
      <w:r>
        <w:rPr/>
        <w:t>Flat:  2 coats Pro-Hide Silver Interior Latex Flat (Vinyl Acrylic)</w:t>
      </w:r>
    </w:p>
    <w:p w:rsidR="ABFFABFF" w:rsidRDefault="ABFFABFF" w:rsidP="ABFFABFF">
      <w:pPr>
        <w:pStyle w:val="ARCATSubPara"/>
        <w:numPr>
          <w:ilvl w:val="3"/>
          <w:numId w:val="1"/>
        </w:numPr>
        <w:rPr/>
      </w:pPr>
      <w:r>
        <w:rPr/>
        <w:t>Eggshell:  2 coats RedSeal Interior Oil Eggshell Finish (Alkyd).</w:t>
      </w:r>
    </w:p>
    <w:p w:rsidR="ABFFABFF" w:rsidRDefault="ABFFABFF" w:rsidP="ABFFABFF">
      <w:pPr>
        <w:pStyle w:val="ARCATSubPara"/>
        <w:numPr>
          <w:ilvl w:val="3"/>
          <w:numId w:val="1"/>
        </w:numPr>
        <w:rPr/>
      </w:pPr>
      <w:r>
        <w:rPr/>
        <w:t>Eggshell:  2 coats Accolade Interior 100% Acrylic Waterborne Paint + Primer Velvet (100% Acrylic).</w:t>
      </w:r>
    </w:p>
    <w:p w:rsidR="ABFFABFF" w:rsidRDefault="ABFFABFF" w:rsidP="ABFFABFF">
      <w:pPr>
        <w:pStyle w:val="ARCATSubPara"/>
        <w:numPr>
          <w:ilvl w:val="3"/>
          <w:numId w:val="1"/>
        </w:numPr>
        <w:rPr/>
      </w:pPr>
      <w:r>
        <w:rPr/>
        <w:t>Eggshell:  2 coats RedSeal Interior Waterborne Eggshell (Vinyl Acrylic)</w:t>
      </w:r>
    </w:p>
    <w:p w:rsidR="ABFFABFF" w:rsidRDefault="ABFFABFF" w:rsidP="ABFFABFF">
      <w:pPr>
        <w:pStyle w:val="ARCATSubPara"/>
        <w:numPr>
          <w:ilvl w:val="3"/>
          <w:numId w:val="1"/>
        </w:numPr>
        <w:rPr/>
      </w:pPr>
      <w:r>
        <w:rPr/>
        <w:t>Eggshell:  2 coats RedSeal Supreme Interior Latex Eggshell (EVA Resin)</w:t>
      </w:r>
    </w:p>
    <w:p w:rsidR="ABFFABFF" w:rsidRDefault="ABFFABFF" w:rsidP="ABFFABFF">
      <w:pPr>
        <w:pStyle w:val="ARCATSubPara"/>
        <w:numPr>
          <w:ilvl w:val="3"/>
          <w:numId w:val="1"/>
        </w:numPr>
        <w:rPr/>
      </w:pPr>
      <w:r>
        <w:rPr/>
        <w:t>Eggshell:  2 coats Pro-Hide Gold Ultra Interior Latex Eggshell (Vinyl Acrylic). MPI approved for Gloss Level 2</w:t>
      </w:r>
    </w:p>
    <w:p w:rsidR="ABFFABFF" w:rsidRDefault="ABFFABFF" w:rsidP="ABFFABFF">
      <w:pPr>
        <w:pStyle w:val="ARCATSubPara"/>
        <w:numPr>
          <w:ilvl w:val="3"/>
          <w:numId w:val="1"/>
        </w:numPr>
        <w:rPr/>
      </w:pPr>
      <w:r>
        <w:rPr/>
        <w:t>Eggshell:  2 coats Pro-Hide Gold Interior Latex Eggshell (Vinyl Acrylic)</w:t>
      </w:r>
    </w:p>
    <w:p w:rsidR="ABFFABFF" w:rsidRDefault="ABFFABFF" w:rsidP="ABFFABFF">
      <w:pPr>
        <w:pStyle w:val="ARCATSubPara"/>
        <w:numPr>
          <w:ilvl w:val="3"/>
          <w:numId w:val="1"/>
        </w:numPr>
        <w:rPr/>
      </w:pPr>
      <w:r>
        <w:rPr/>
        <w:t>Eggshell:  2 coats Pro-Hide Silver Interior Latex Eggshell (Vinyl Acrylic)</w:t>
      </w:r>
    </w:p>
    <w:p w:rsidR="ABFFABFF" w:rsidRDefault="ABFFABFF" w:rsidP="ABFFABFF">
      <w:pPr>
        <w:pStyle w:val="ARCATSubPara"/>
        <w:numPr>
          <w:ilvl w:val="3"/>
          <w:numId w:val="1"/>
        </w:numPr>
        <w:rPr/>
      </w:pPr>
      <w:r>
        <w:rPr/>
        <w:t>Mid-Sheen: 2 coats Pro-Hide Gold Ultra Interior Latex Mid-Sheen (Vinyl Acrylic). MPI approved for Gloss Level 3.</w:t>
      </w:r>
    </w:p>
    <w:p w:rsidR="ABFFABFF" w:rsidRDefault="ABFFABFF" w:rsidP="ABFFABFF">
      <w:pPr>
        <w:pStyle w:val="ARCATSubPara"/>
        <w:numPr>
          <w:ilvl w:val="3"/>
          <w:numId w:val="1"/>
        </w:numPr>
        <w:rPr/>
      </w:pPr>
      <w:r>
        <w:rPr/>
        <w:t>Satin:  2 coats RedSeal Interior Oil Satin Finish (Alkyd/oil).</w:t>
      </w:r>
    </w:p>
    <w:p w:rsidR="ABFFABFF" w:rsidRDefault="ABFFABFF" w:rsidP="ABFFABFF">
      <w:pPr>
        <w:pStyle w:val="ARCATSubPara"/>
        <w:numPr>
          <w:ilvl w:val="3"/>
          <w:numId w:val="1"/>
        </w:numPr>
        <w:rPr/>
      </w:pPr>
      <w:r>
        <w:rPr/>
        <w:t>Satin:  2 coats Accolade Interior 100% Acrylic Waterborne Paint + Primer Satin (100% Acrylic).</w:t>
      </w:r>
    </w:p>
    <w:p w:rsidR="ABFFABFF" w:rsidRDefault="ABFFABFF" w:rsidP="ABFFABFF">
      <w:pPr>
        <w:pStyle w:val="ARCATSubPara"/>
        <w:numPr>
          <w:ilvl w:val="3"/>
          <w:numId w:val="1"/>
        </w:numPr>
        <w:rPr/>
      </w:pPr>
      <w:r>
        <w:rPr/>
        <w:t>Satin:  2 coats RedSeal Interior Waterborne Satin (Vinyl Acrylic)</w:t>
      </w:r>
    </w:p>
    <w:p w:rsidR="ABFFABFF" w:rsidRDefault="ABFFABFF" w:rsidP="ABFFABFF">
      <w:pPr>
        <w:pStyle w:val="ARCATSubPara"/>
        <w:numPr>
          <w:ilvl w:val="3"/>
          <w:numId w:val="1"/>
        </w:numPr>
        <w:rPr/>
      </w:pPr>
      <w:r>
        <w:rPr/>
        <w:t>Satin:  2 coats Pro-Hide Gold Ultra Interior Latex Satin (Vinyl Acrylic). MPI approved for Gloss Level 4.</w:t>
      </w:r>
    </w:p>
    <w:p w:rsidR="ABFFABFF" w:rsidRDefault="ABFFABFF" w:rsidP="ABFFABFF">
      <w:pPr>
        <w:pStyle w:val="ARCATSubPara"/>
        <w:numPr>
          <w:ilvl w:val="3"/>
          <w:numId w:val="1"/>
        </w:numPr>
        <w:rPr/>
      </w:pPr>
      <w:r>
        <w:rPr/>
        <w:t>Satin:  2 coats Pro-Hide Gold Interior Latex Satin (Vinyl Acrylic)</w:t>
      </w:r>
    </w:p>
    <w:p w:rsidR="ABFFABFF" w:rsidRDefault="ABFFABFF" w:rsidP="ABFFABFF">
      <w:pPr>
        <w:pStyle w:val="ARCATSubPara"/>
        <w:numPr>
          <w:ilvl w:val="3"/>
          <w:numId w:val="1"/>
        </w:numPr>
        <w:rPr/>
      </w:pPr>
      <w:r>
        <w:rPr/>
        <w:t>Semi-Gloss:  2 coats Accolade Interior 100% Acrylic Waterborne Paint + Primer Semi-Gloss (100% Acrylic).</w:t>
      </w:r>
    </w:p>
    <w:p w:rsidR="ABFFABFF" w:rsidRDefault="ABFFABFF" w:rsidP="ABFFABFF">
      <w:pPr>
        <w:pStyle w:val="ARCATSubPara"/>
        <w:numPr>
          <w:ilvl w:val="3"/>
          <w:numId w:val="1"/>
        </w:numPr>
        <w:rPr/>
      </w:pPr>
      <w:r>
        <w:rPr/>
        <w:t>Semi-Gloss:  2 coats RedSeal Interior Waterborne Semi-Gloss (Vinyl Acrylic)</w:t>
      </w:r>
    </w:p>
    <w:p w:rsidR="ABFFABFF" w:rsidRDefault="ABFFABFF" w:rsidP="ABFFABFF">
      <w:pPr>
        <w:pStyle w:val="ARCATSubPara"/>
        <w:numPr>
          <w:ilvl w:val="3"/>
          <w:numId w:val="1"/>
        </w:numPr>
        <w:rPr/>
      </w:pPr>
      <w:r>
        <w:rPr/>
        <w:t>Semi-Gloss:  2 coats RedSeal Supreme Interior Latex Semi-Gloss (EVA Resin)</w:t>
      </w:r>
    </w:p>
    <w:p w:rsidR="ABFFABFF" w:rsidRDefault="ABFFABFF" w:rsidP="ABFFABFF">
      <w:pPr>
        <w:pStyle w:val="ARCATSubPara"/>
        <w:numPr>
          <w:ilvl w:val="3"/>
          <w:numId w:val="1"/>
        </w:numPr>
        <w:rPr/>
      </w:pPr>
      <w:r>
        <w:rPr/>
        <w:t>Semi-Gloss:  2 coats Pro-Hide Gold Interior Alkyd Semi-Gloss (Alkyd/oil).</w:t>
      </w:r>
    </w:p>
    <w:p w:rsidR="ABFFABFF" w:rsidRDefault="ABFFABFF" w:rsidP="ABFFABFF">
      <w:pPr>
        <w:pStyle w:val="ARCATSubPara"/>
        <w:numPr>
          <w:ilvl w:val="3"/>
          <w:numId w:val="1"/>
        </w:numPr>
        <w:rPr/>
      </w:pPr>
      <w:r>
        <w:rPr/>
        <w:t>Semi-Gloss:  2 coats Pro-Hide Gold Ultra Interior Latex Semi-Gloss (Vinyl Acrylic). MPI approved for Gloss Level 5.</w:t>
      </w:r>
    </w:p>
    <w:p w:rsidR="ABFFABFF" w:rsidRDefault="ABFFABFF" w:rsidP="ABFFABFF">
      <w:pPr>
        <w:pStyle w:val="ARCATSubPara"/>
        <w:numPr>
          <w:ilvl w:val="3"/>
          <w:numId w:val="1"/>
        </w:numPr>
        <w:rPr/>
      </w:pPr>
      <w:r>
        <w:rPr/>
        <w:t>Semi-Gloss:  2 coats Pro-Hide Gold Interior Latex Semi-Gloss (Vinyl Acrylic)</w:t>
      </w:r>
    </w:p>
    <w:p w:rsidR="ABFFABFF" w:rsidRDefault="ABFFABFF" w:rsidP="ABFFABFF">
      <w:pPr>
        <w:pStyle w:val="ARCATSubPara"/>
        <w:numPr>
          <w:ilvl w:val="3"/>
          <w:numId w:val="1"/>
        </w:numPr>
        <w:rPr/>
      </w:pPr>
      <w:r>
        <w:rPr/>
        <w:t>Semi-Gloss:  2 coats Pro-Hide Silver Interior Latex Semi-Gloss (Vinyl Acrylic)</w:t>
      </w:r>
    </w:p>
    <w:p w:rsidR="ABFFABFF" w:rsidRDefault="ABFFABFF" w:rsidP="ABFFABFF">
      <w:pPr>
        <w:pStyle w:val="ARCATSubPara"/>
        <w:numPr>
          <w:ilvl w:val="3"/>
          <w:numId w:val="1"/>
        </w:numPr>
        <w:rPr/>
      </w:pPr>
      <w:r>
        <w:rPr/>
        <w:t>Gloss:  2 coats RedSeal Interior/Exterior Oil Gloss (Alkyd/Oil).</w:t>
      </w:r>
    </w:p>
    <w:p w:rsidR="ABFFABFF" w:rsidRDefault="ABFFABFF" w:rsidP="ABFFABFF">
      <w:pPr>
        <w:pStyle w:val="ARCATSubPara"/>
        <w:numPr>
          <w:ilvl w:val="3"/>
          <w:numId w:val="1"/>
        </w:numPr>
        <w:rPr/>
      </w:pPr>
      <w:r>
        <w:rPr/>
        <w:t>Gloss:  2 coats Pro-Hide Gold Interior Latex Gloss (Vinyl Acrylic)</w:t>
      </w:r>
    </w:p>
    <w:p w:rsidR="ABFFABFF" w:rsidRDefault="ABFFABFF" w:rsidP="ABFFABFF">
      <w:pPr>
        <w:pStyle w:val="ARCATSubPara"/>
        <w:numPr>
          <w:ilvl w:val="3"/>
          <w:numId w:val="1"/>
        </w:numPr>
        <w:rPr/>
      </w:pPr>
      <w:r>
        <w:rPr/>
        <w:t>Gloss:  2 coats DTM Acrylic Gloss (100% Acrylic).</w:t>
      </w:r>
    </w:p>
    <w:p>
      <w:pPr>
        <w:pStyle w:val="ARCATnote"/>
        <w:rPr/>
      </w:pPr>
      <w:r>
        <w:rPr/>
        <w:t>** NOTE TO SPECIFIER **  Use the following system for flat white finish on gypsum wallboard ceilings using paint specifically designed for ceilings.  Delete all but one coating product.</w:t>
      </w:r>
    </w:p>
    <w:p w:rsidR="ABFFABFF" w:rsidRDefault="ABFFABFF" w:rsidP="ABFFABFF">
      <w:pPr>
        <w:pStyle w:val="ARCATParagraph"/>
        <w:numPr>
          <w:ilvl w:val="2"/>
          <w:numId w:val="1"/>
        </w:numPr>
        <w:rPr/>
      </w:pPr>
      <w:r>
        <w:rPr/>
        <w:t>Interior Gypsum Wallboard Ceilings and Other Overhead Surfaces - White:</w:t>
      </w:r>
    </w:p>
    <w:p w:rsidR="ABFFABFF" w:rsidRDefault="ABFFABFF" w:rsidP="ABFFABFF">
      <w:pPr>
        <w:pStyle w:val="ARCATSubPara"/>
        <w:numPr>
          <w:ilvl w:val="3"/>
          <w:numId w:val="1"/>
        </w:numPr>
        <w:rPr/>
      </w:pPr>
      <w:r>
        <w:rPr/>
        <w:t>Preparation as specified by manufacturer.</w:t>
      </w:r>
    </w:p>
    <w:p w:rsidR="ABFFABFF" w:rsidRDefault="ABFFABFF" w:rsidP="ABFFABFF">
      <w:pPr>
        <w:pStyle w:val="ARCATSubPara"/>
        <w:numPr>
          <w:ilvl w:val="3"/>
          <w:numId w:val="1"/>
        </w:numPr>
        <w:rPr/>
      </w:pPr>
      <w:r>
        <w:rPr/>
        <w:t>1 coat of primer recommended by manufacturer.</w:t>
      </w:r>
    </w:p>
    <w:p w:rsidR="ABFFABFF" w:rsidRDefault="ABFFABFF" w:rsidP="ABFFABFF">
      <w:pPr>
        <w:pStyle w:val="ARCATSubPara"/>
        <w:numPr>
          <w:ilvl w:val="3"/>
          <w:numId w:val="1"/>
        </w:numPr>
        <w:rPr/>
      </w:pPr>
      <w:r>
        <w:rPr/>
        <w:t>Flat:  2 coats Skylight Latex Ceiling Paint (Vinyl Acrylic latex).</w:t>
      </w:r>
    </w:p>
    <w:p w:rsidR="ABFFABFF" w:rsidRDefault="ABFFABFF" w:rsidP="ABFFABFF">
      <w:pPr>
        <w:pStyle w:val="ARCATSubPara"/>
        <w:numPr>
          <w:ilvl w:val="3"/>
          <w:numId w:val="1"/>
        </w:numPr>
        <w:rPr/>
      </w:pPr>
      <w:r>
        <w:rPr/>
        <w:t>Flat:  2 coats Pro-Hide Silver Latex Ceiling Paint.</w:t>
      </w:r>
    </w:p>
    <w:p w:rsidR="ABFFABFF" w:rsidRDefault="ABFFABFF" w:rsidP="ABFFABFF">
      <w:pPr>
        <w:pStyle w:val="ARCATSubPara"/>
        <w:numPr>
          <w:ilvl w:val="3"/>
          <w:numId w:val="1"/>
        </w:numPr>
        <w:rPr/>
      </w:pPr>
      <w:r>
        <w:rPr/>
        <w:t>Flat:  2 coats Pro-Hide Silver Builder's Flat Ceiling and Wall Paint </w:t>
      </w:r>
    </w:p>
    <w:p>
      <w:pPr>
        <w:pStyle w:val="ARCATnote"/>
        <w:rPr/>
      </w:pPr>
      <w:r>
        <w:rPr/>
        <w:t>** NOTE TO SPECIFIER **  Use the following system for an inexpensive white dry fall finish for ceilings. It can also be used on walls but at distances less than 8 feet above the floor it will not fall as dry dust.  Delete all but one coating product.</w:t>
      </w:r>
    </w:p>
    <w:p w:rsidR="ABFFABFF" w:rsidRDefault="ABFFABFF" w:rsidP="ABFFABFF">
      <w:pPr>
        <w:pStyle w:val="ARCATParagraph"/>
        <w:numPr>
          <w:ilvl w:val="2"/>
          <w:numId w:val="1"/>
        </w:numPr>
        <w:rPr/>
      </w:pPr>
      <w:r>
        <w:rPr/>
        <w:t>Interior Ceilings and Walls of Gypsum Wallboard and Concrete - Bright White:</w:t>
      </w:r>
    </w:p>
    <w:p w:rsidR="ABFFABFF" w:rsidRDefault="ABFFABFF" w:rsidP="ABFFABFF">
      <w:pPr>
        <w:pStyle w:val="ARCATSubPara"/>
        <w:numPr>
          <w:ilvl w:val="3"/>
          <w:numId w:val="1"/>
        </w:numPr>
        <w:rPr/>
      </w:pPr>
      <w:r>
        <w:rPr/>
        <w:t>Preparation as specified by manufacturer.</w:t>
      </w:r>
    </w:p>
    <w:p w:rsidR="ABFFABFF" w:rsidRDefault="ABFFABFF" w:rsidP="ABFFABFF">
      <w:pPr>
        <w:pStyle w:val="ARCATSubPara"/>
        <w:numPr>
          <w:ilvl w:val="3"/>
          <w:numId w:val="1"/>
        </w:numPr>
        <w:rPr/>
      </w:pPr>
      <w:r>
        <w:rPr/>
        <w:t>1 coat of primer recommended by manufacturer.</w:t>
      </w:r>
    </w:p>
    <w:p w:rsidR="ABFFABFF" w:rsidRDefault="ABFFABFF" w:rsidP="ABFFABFF">
      <w:pPr>
        <w:pStyle w:val="ARCATSubPara"/>
        <w:numPr>
          <w:ilvl w:val="3"/>
          <w:numId w:val="1"/>
        </w:numPr>
        <w:rPr/>
      </w:pPr>
      <w:r>
        <w:rPr/>
        <w:t>Flat:  2 coats Pratt &amp; Lambert Alkyd Dry Fall Flat.</w:t>
      </w:r>
    </w:p>
    <w:p w:rsidR="ABFFABFF" w:rsidRDefault="ABFFABFF" w:rsidP="ABFFABFF">
      <w:pPr>
        <w:pStyle w:val="ARCATSubPara"/>
        <w:numPr>
          <w:ilvl w:val="3"/>
          <w:numId w:val="1"/>
        </w:numPr>
        <w:rPr/>
      </w:pPr>
      <w:r>
        <w:rPr/>
        <w:t>Flat:  2 coats Pratt &amp; Lambert Waterborne Dry Fall Flat.</w:t>
      </w:r>
    </w:p>
    <w:p w:rsidR="ABFFABFF" w:rsidRDefault="ABFFABFF" w:rsidP="ABFFABFF">
      <w:pPr>
        <w:pStyle w:val="ARCATSubPara"/>
        <w:numPr>
          <w:ilvl w:val="3"/>
          <w:numId w:val="1"/>
        </w:numPr>
        <w:rPr/>
      </w:pPr>
      <w:r>
        <w:rPr/>
        <w:t>Semi-Gloss:  2 coats Pratt &amp; Lambert Alkyd Dry Fall Semi-Gloss.</w:t>
      </w:r>
    </w:p>
    <w:p w:rsidR="ABFFABFF" w:rsidRDefault="ABFFABFF" w:rsidP="ABFFABFF">
      <w:pPr>
        <w:pStyle w:val="ARCATSubPara"/>
        <w:numPr>
          <w:ilvl w:val="3"/>
          <w:numId w:val="1"/>
        </w:numPr>
        <w:rPr/>
      </w:pPr>
      <w:r>
        <w:rPr/>
        <w:t>Semi-Gloss:  2 coats Pratt &amp; Lambert Waterborne Dry Fall Semi-Gloss.</w:t>
      </w:r>
    </w:p>
    <w:p>
      <w:pPr>
        <w:pStyle w:val="ARCATnote"/>
        <w:rPr/>
      </w:pPr>
      <w:r>
        <w:rPr/>
        <w:t>** NOTE TO SPECIFIER **  Use the following system for an inexpensive white dry fall finish on overhead steel and other metal items.  Delete all but one coating product. The Tech-gard Epoxy Ester is especially recommended for direct application to galvanized surfaces.</w:t>
      </w:r>
    </w:p>
    <w:p w:rsidR="ABFFABFF" w:rsidRDefault="ABFFABFF" w:rsidP="ABFFABFF">
      <w:pPr>
        <w:pStyle w:val="ARCATParagraph"/>
        <w:numPr>
          <w:ilvl w:val="2"/>
          <w:numId w:val="1"/>
        </w:numPr>
        <w:rPr/>
      </w:pPr>
      <w:r>
        <w:rPr/>
        <w:t>Interior Overhead Steel, Galvanized Steel, Aluminum - White:  Including deck, panels, joists, structural members, ducts, piping, louvers:</w:t>
      </w:r>
    </w:p>
    <w:p w:rsidR="ABFFABFF" w:rsidRDefault="ABFFABFF" w:rsidP="ABFFABFF">
      <w:pPr>
        <w:pStyle w:val="ARCATSubPara"/>
        <w:numPr>
          <w:ilvl w:val="3"/>
          <w:numId w:val="1"/>
        </w:numPr>
        <w:rPr/>
      </w:pPr>
      <w:r>
        <w:rPr/>
        <w:t>Preparation as specified by manufacturer.</w:t>
      </w:r>
    </w:p>
    <w:p w:rsidR="ABFFABFF" w:rsidRDefault="ABFFABFF" w:rsidP="ABFFABFF">
      <w:pPr>
        <w:pStyle w:val="ARCATSubPara"/>
        <w:numPr>
          <w:ilvl w:val="3"/>
          <w:numId w:val="1"/>
        </w:numPr>
        <w:rPr/>
      </w:pPr>
      <w:r>
        <w:rPr/>
        <w:t>1 coat of primer recommended by manufacturer.</w:t>
      </w:r>
    </w:p>
    <w:p w:rsidR="ABFFABFF" w:rsidRDefault="ABFFABFF" w:rsidP="ABFFABFF">
      <w:pPr>
        <w:pStyle w:val="ARCATSubPara"/>
        <w:numPr>
          <w:ilvl w:val="3"/>
          <w:numId w:val="1"/>
        </w:numPr>
        <w:rPr/>
      </w:pPr>
      <w:r>
        <w:rPr/>
        <w:t>Flat:  2 coats Pratt &amp; Lambert Alkyd Dry Fall Flat.</w:t>
      </w:r>
    </w:p>
    <w:p w:rsidR="ABFFABFF" w:rsidRDefault="ABFFABFF" w:rsidP="ABFFABFF">
      <w:pPr>
        <w:pStyle w:val="ARCATSubPara"/>
        <w:numPr>
          <w:ilvl w:val="3"/>
          <w:numId w:val="1"/>
        </w:numPr>
        <w:rPr/>
      </w:pPr>
      <w:r>
        <w:rPr/>
        <w:t>Flat:  2 coats Pratt &amp; Lambert Waterborne Dry Fall Flat.</w:t>
      </w:r>
    </w:p>
    <w:p w:rsidR="ABFFABFF" w:rsidRDefault="ABFFABFF" w:rsidP="ABFFABFF">
      <w:pPr>
        <w:pStyle w:val="ARCATSubPara"/>
        <w:numPr>
          <w:ilvl w:val="3"/>
          <w:numId w:val="1"/>
        </w:numPr>
        <w:rPr/>
      </w:pPr>
      <w:r>
        <w:rPr/>
        <w:t>Semi-Gloss:  2 coats Pratt &amp; Lambert Alkyd Dry Fall Semi-Gloss.</w:t>
      </w:r>
    </w:p>
    <w:p w:rsidR="ABFFABFF" w:rsidRDefault="ABFFABFF" w:rsidP="ABFFABFF">
      <w:pPr>
        <w:pStyle w:val="ARCATSubPara"/>
        <w:numPr>
          <w:ilvl w:val="3"/>
          <w:numId w:val="1"/>
        </w:numPr>
        <w:rPr/>
      </w:pPr>
      <w:r>
        <w:rPr/>
        <w:t>Semi-Gloss:  2 coats Pratt &amp; Lambert Waterborne Dry Fall Semi-Gloss.</w:t>
      </w:r>
    </w:p>
    <w:p w:rsidR="ABFFABFF" w:rsidRDefault="ABFFABFF" w:rsidP="ABFFABFF">
      <w:pPr>
        <w:pStyle w:val="ARCATParagraph"/>
        <w:numPr>
          <w:ilvl w:val="2"/>
          <w:numId w:val="1"/>
        </w:numPr>
        <w:rPr/>
      </w:pPr>
      <w:r>
        <w:rPr/>
        <w:t>Interior Abuse- and Corrosion-Resistant Finish:  Where indicated on drawings and ________________:</w:t>
      </w:r>
    </w:p>
    <w:p w:rsidR="ABFFABFF" w:rsidRDefault="ABFFABFF" w:rsidP="ABFFABFF">
      <w:pPr>
        <w:pStyle w:val="ARCATSubPara"/>
        <w:numPr>
          <w:ilvl w:val="3"/>
          <w:numId w:val="1"/>
        </w:numPr>
        <w:rPr/>
      </w:pPr>
      <w:r>
        <w:rPr/>
        <w:t>Preparation as specified by manufacturer.</w:t>
      </w:r>
    </w:p>
    <w:p w:rsidR="ABFFABFF" w:rsidRDefault="ABFFABFF" w:rsidP="ABFFABFF">
      <w:pPr>
        <w:pStyle w:val="ARCATSubPara"/>
        <w:numPr>
          <w:ilvl w:val="3"/>
          <w:numId w:val="1"/>
        </w:numPr>
        <w:rPr/>
      </w:pPr>
      <w:r>
        <w:rPr/>
        <w:t>On Concrete and Concrete Masonry:  1 heavy coat Industrial Maintenance Heavy Duty Latex Block Filler (100% Acrylic) squeegeed into pores.</w:t>
      </w:r>
    </w:p>
    <w:p w:rsidR="ABFFABFF" w:rsidRDefault="ABFFABFF" w:rsidP="ABFFABFF">
      <w:pPr>
        <w:pStyle w:val="ARCATSubPara"/>
        <w:numPr>
          <w:ilvl w:val="3"/>
          <w:numId w:val="1"/>
        </w:numPr>
        <w:rPr/>
      </w:pPr>
      <w:r>
        <w:rPr/>
        <w:t>On Other Substrates:  1 coat primer recommended by manufacturer.</w:t>
      </w:r>
    </w:p>
    <w:p w:rsidR="ABFFABFF" w:rsidRDefault="ABFFABFF" w:rsidP="ABFFABFF">
      <w:pPr>
        <w:pStyle w:val="ARCATSubPara"/>
        <w:numPr>
          <w:ilvl w:val="3"/>
          <w:numId w:val="1"/>
        </w:numPr>
        <w:rPr/>
      </w:pPr>
      <w:r>
        <w:rPr/>
        <w:t>Gloss:  2 coats Palgard Epoxy (Epoxy polyamide).</w:t>
      </w:r>
    </w:p>
    <w:p w:rsidR="ABFFABFF" w:rsidRDefault="ABFFABFF" w:rsidP="ABFFABFF">
      <w:pPr>
        <w:pStyle w:val="ARCATSubPara"/>
        <w:numPr>
          <w:ilvl w:val="3"/>
          <w:numId w:val="1"/>
        </w:numPr>
        <w:rPr/>
      </w:pPr>
      <w:r>
        <w:rPr/>
        <w:t>Gloss:  2 coats RedSeal Interior/Exterior Oil Gloss (Alkyd/oil).</w:t>
      </w:r>
    </w:p>
    <w:p>
      <w:pPr>
        <w:pStyle w:val="ARCATnote"/>
        <w:rPr/>
      </w:pPr>
      <w:r>
        <w:rPr/>
        <w:t>** NOTE TO SPECIFIER **  The surfaces indicated in the next system are seldom specified as flat sheen.  Also, they may require a somewhat higher quality paint than ordinary walls.  Do not use this system unless the finish is different from that specified for the same sheen for all surfaces, above.</w:t>
      </w:r>
    </w:p>
    <w:p w:rsidR="ABFFABFF" w:rsidRDefault="ABFFABFF" w:rsidP="ABFFABFF">
      <w:pPr>
        <w:pStyle w:val="ARCATParagraph"/>
        <w:numPr>
          <w:ilvl w:val="2"/>
          <w:numId w:val="1"/>
        </w:numPr>
        <w:rPr/>
      </w:pPr>
      <w:r>
        <w:rPr/>
        <w:t>Interior Metal Surfaces Subject to Frequent Contact by Occupants:  Including railings, handrails, balustrades and door frames.</w:t>
      </w:r>
    </w:p>
    <w:p w:rsidR="ABFFABFF" w:rsidRDefault="ABFFABFF" w:rsidP="ABFFABFF">
      <w:pPr>
        <w:pStyle w:val="ARCATSubPara"/>
        <w:numPr>
          <w:ilvl w:val="3"/>
          <w:numId w:val="1"/>
        </w:numPr>
        <w:rPr/>
      </w:pPr>
      <w:r>
        <w:rPr/>
        <w:t>Preparation as specified by manufacturer.</w:t>
      </w:r>
    </w:p>
    <w:p w:rsidR="ABFFABFF" w:rsidRDefault="ABFFABFF" w:rsidP="ABFFABFF">
      <w:pPr>
        <w:pStyle w:val="ARCATSubPara"/>
        <w:numPr>
          <w:ilvl w:val="3"/>
          <w:numId w:val="1"/>
        </w:numPr>
        <w:rPr/>
      </w:pPr>
      <w:r>
        <w:rPr/>
        <w:t>1 coat of primer recommended by manufacturer.</w:t>
      </w:r>
    </w:p>
    <w:p w:rsidR="ABFFABFF" w:rsidRDefault="ABFFABFF" w:rsidP="ABFFABFF">
      <w:pPr>
        <w:pStyle w:val="ARCATSubPara"/>
        <w:numPr>
          <w:ilvl w:val="3"/>
          <w:numId w:val="1"/>
        </w:numPr>
        <w:rPr/>
      </w:pPr>
      <w:r>
        <w:rPr/>
        <w:t>Eggshell:  2 coats RedSeal Interior Oil Eggshell Finish (Alkyd/oil).</w:t>
      </w:r>
    </w:p>
    <w:p w:rsidR="ABFFABFF" w:rsidRDefault="ABFFABFF" w:rsidP="ABFFABFF">
      <w:pPr>
        <w:pStyle w:val="ARCATSubPara"/>
        <w:numPr>
          <w:ilvl w:val="3"/>
          <w:numId w:val="1"/>
        </w:numPr>
        <w:rPr/>
      </w:pPr>
      <w:r>
        <w:rPr/>
        <w:t>Eggshell:  2 coats Accolade Interior 100% Acrylic Waterborne Paint + Primer Eggshell (100% Acrylic). </w:t>
      </w:r>
    </w:p>
    <w:p w:rsidR="ABFFABFF" w:rsidRDefault="ABFFABFF" w:rsidP="ABFFABFF">
      <w:pPr>
        <w:pStyle w:val="ARCATSubPara"/>
        <w:numPr>
          <w:ilvl w:val="3"/>
          <w:numId w:val="1"/>
        </w:numPr>
        <w:rPr/>
      </w:pPr>
      <w:r>
        <w:rPr/>
        <w:t>Eggshell:  2 coats RedSeal Interior Waterborne Eggshell (Vinyl Acrylic) </w:t>
      </w:r>
    </w:p>
    <w:p w:rsidR="ABFFABFF" w:rsidRDefault="ABFFABFF" w:rsidP="ABFFABFF">
      <w:pPr>
        <w:pStyle w:val="ARCATSubPara"/>
        <w:numPr>
          <w:ilvl w:val="3"/>
          <w:numId w:val="1"/>
        </w:numPr>
        <w:rPr/>
      </w:pPr>
      <w:r>
        <w:rPr/>
        <w:t>Eggshell:  2 coats RedSeal Supreme Interior Latex Eggshell (EVA Resin) </w:t>
      </w:r>
    </w:p>
    <w:p w:rsidR="ABFFABFF" w:rsidRDefault="ABFFABFF" w:rsidP="ABFFABFF">
      <w:pPr>
        <w:pStyle w:val="ARCATSubPara"/>
        <w:numPr>
          <w:ilvl w:val="3"/>
          <w:numId w:val="1"/>
        </w:numPr>
        <w:rPr/>
      </w:pPr>
      <w:r>
        <w:rPr/>
        <w:t>Eggshell:  2 coats Pro-Hide Gold  Ultra Interior Latex Eggshell (Vinyl Acrylic). MPI approved for Gloss Level 2.</w:t>
      </w:r>
    </w:p>
    <w:p w:rsidR="ABFFABFF" w:rsidRDefault="ABFFABFF" w:rsidP="ABFFABFF">
      <w:pPr>
        <w:pStyle w:val="ARCATSubPara"/>
        <w:numPr>
          <w:ilvl w:val="3"/>
          <w:numId w:val="1"/>
        </w:numPr>
        <w:rPr/>
      </w:pPr>
      <w:r>
        <w:rPr/>
        <w:t>Eggshell:  2 coats Pro-Hide Gold Interior Latex Eggshell (Vinyl Acrylic) </w:t>
      </w:r>
    </w:p>
    <w:p w:rsidR="ABFFABFF" w:rsidRDefault="ABFFABFF" w:rsidP="ABFFABFF">
      <w:pPr>
        <w:pStyle w:val="ARCATSubPara"/>
        <w:numPr>
          <w:ilvl w:val="3"/>
          <w:numId w:val="1"/>
        </w:numPr>
        <w:rPr/>
      </w:pPr>
      <w:r>
        <w:rPr/>
        <w:t>Eggshell:  2 coats Pro-Hide Silver Interior Latex Eggshell (Vinyl Acrylic)</w:t>
      </w:r>
    </w:p>
    <w:p w:rsidR="ABFFABFF" w:rsidRDefault="ABFFABFF" w:rsidP="ABFFABFF">
      <w:pPr>
        <w:pStyle w:val="ARCATSubPara"/>
        <w:numPr>
          <w:ilvl w:val="3"/>
          <w:numId w:val="1"/>
        </w:numPr>
        <w:rPr/>
      </w:pPr>
      <w:r>
        <w:rPr/>
        <w:t>Mid-Sheen: 2 coats Pro-Hide Gold Ultra Interior Latex Mid-Sheen (Vinyl Acrylic). MPI approved for Gloss Level 3.</w:t>
      </w:r>
    </w:p>
    <w:p w:rsidR="ABFFABFF" w:rsidRDefault="ABFFABFF" w:rsidP="ABFFABFF">
      <w:pPr>
        <w:pStyle w:val="ARCATSubPara"/>
        <w:numPr>
          <w:ilvl w:val="3"/>
          <w:numId w:val="1"/>
        </w:numPr>
        <w:rPr/>
      </w:pPr>
      <w:r>
        <w:rPr/>
        <w:t>Satin:  2 coats RedSeal Interior Oil Satin Finish (Alkyd/oil).</w:t>
      </w:r>
    </w:p>
    <w:p w:rsidR="ABFFABFF" w:rsidRDefault="ABFFABFF" w:rsidP="ABFFABFF">
      <w:pPr>
        <w:pStyle w:val="ARCATSubPara"/>
        <w:numPr>
          <w:ilvl w:val="3"/>
          <w:numId w:val="1"/>
        </w:numPr>
        <w:rPr/>
      </w:pPr>
      <w:r>
        <w:rPr/>
        <w:t>Satin:  2 coats Accolade Interior 100% Acrylic Waterborne Paint + Primer Satin (100% Acrylic).</w:t>
      </w:r>
    </w:p>
    <w:p w:rsidR="ABFFABFF" w:rsidRDefault="ABFFABFF" w:rsidP="ABFFABFF">
      <w:pPr>
        <w:pStyle w:val="ARCATSubPara"/>
        <w:numPr>
          <w:ilvl w:val="3"/>
          <w:numId w:val="1"/>
        </w:numPr>
        <w:rPr/>
      </w:pPr>
      <w:r>
        <w:rPr/>
        <w:t>Satin:  2 coats RedSeal Interior Waterborne Satin (Vinyl Acrylic)</w:t>
      </w:r>
    </w:p>
    <w:p w:rsidR="ABFFABFF" w:rsidRDefault="ABFFABFF" w:rsidP="ABFFABFF">
      <w:pPr>
        <w:pStyle w:val="ARCATSubPara"/>
        <w:numPr>
          <w:ilvl w:val="3"/>
          <w:numId w:val="1"/>
        </w:numPr>
        <w:rPr/>
      </w:pPr>
      <w:r>
        <w:rPr/>
        <w:t>Satin:  2 coats Pro-Hide Gold Ultra Interior Latex Satin (Vinyl Acrylic). MPI approved for Gloss Level 4.</w:t>
      </w:r>
    </w:p>
    <w:p w:rsidR="ABFFABFF" w:rsidRDefault="ABFFABFF" w:rsidP="ABFFABFF">
      <w:pPr>
        <w:pStyle w:val="ARCATSubPara"/>
        <w:numPr>
          <w:ilvl w:val="3"/>
          <w:numId w:val="1"/>
        </w:numPr>
        <w:rPr/>
      </w:pPr>
      <w:r>
        <w:rPr/>
        <w:t>Satin: 2 coats Pro-Hide Gold Interior Latex Satin (Vinyl Acrylic)</w:t>
      </w:r>
    </w:p>
    <w:p w:rsidR="ABFFABFF" w:rsidRDefault="ABFFABFF" w:rsidP="ABFFABFF">
      <w:pPr>
        <w:pStyle w:val="ARCATSubPara"/>
        <w:numPr>
          <w:ilvl w:val="3"/>
          <w:numId w:val="1"/>
        </w:numPr>
        <w:rPr/>
      </w:pPr>
      <w:r>
        <w:rPr/>
        <w:t>Semi-Gloss:  2 coats DTM Acrylic Semi-Gloss(100% Acrylic).</w:t>
      </w:r>
    </w:p>
    <w:p w:rsidR="ABFFABFF" w:rsidRDefault="ABFFABFF" w:rsidP="ABFFABFF">
      <w:pPr>
        <w:pStyle w:val="ARCATSubPara"/>
        <w:numPr>
          <w:ilvl w:val="3"/>
          <w:numId w:val="1"/>
        </w:numPr>
        <w:rPr/>
      </w:pPr>
      <w:r>
        <w:rPr/>
        <w:t>Semi-Gloss:  2 coats Accolade Interior 100% Acrylic Waterborne Paint + Primer Semi-Gloss (100% Acrylic).</w:t>
      </w:r>
    </w:p>
    <w:p w:rsidR="ABFFABFF" w:rsidRDefault="ABFFABFF" w:rsidP="ABFFABFF">
      <w:pPr>
        <w:pStyle w:val="ARCATSubPara"/>
        <w:numPr>
          <w:ilvl w:val="3"/>
          <w:numId w:val="1"/>
        </w:numPr>
        <w:rPr/>
      </w:pPr>
      <w:r>
        <w:rPr/>
        <w:t>Semi-Gloss:  2 coats RedSeal Interior Waterborne Semi-Gloss (Vinyl Acrylic)</w:t>
      </w:r>
    </w:p>
    <w:p w:rsidR="ABFFABFF" w:rsidRDefault="ABFFABFF" w:rsidP="ABFFABFF">
      <w:pPr>
        <w:pStyle w:val="ARCATSubPara"/>
        <w:numPr>
          <w:ilvl w:val="3"/>
          <w:numId w:val="1"/>
        </w:numPr>
        <w:rPr/>
      </w:pPr>
      <w:r>
        <w:rPr/>
        <w:t>Semi-Gloss:  2 coats RedSeal Supreme Interior Latex Semi-Gloss (EVA Resin)</w:t>
      </w:r>
    </w:p>
    <w:p w:rsidR="ABFFABFF" w:rsidRDefault="ABFFABFF" w:rsidP="ABFFABFF">
      <w:pPr>
        <w:pStyle w:val="ARCATSubPara"/>
        <w:numPr>
          <w:ilvl w:val="3"/>
          <w:numId w:val="1"/>
        </w:numPr>
        <w:rPr/>
      </w:pPr>
      <w:r>
        <w:rPr/>
        <w:t>Semi-Gloss:  2 coats Pro-Hide Gold Ultra Interior Latex Semi-Gloss (Vinyl Acrylic). MPI approved for Gloss Level 5.</w:t>
      </w:r>
    </w:p>
    <w:p w:rsidR="ABFFABFF" w:rsidRDefault="ABFFABFF" w:rsidP="ABFFABFF">
      <w:pPr>
        <w:pStyle w:val="ARCATSubPara"/>
        <w:numPr>
          <w:ilvl w:val="3"/>
          <w:numId w:val="1"/>
        </w:numPr>
        <w:rPr/>
      </w:pPr>
      <w:r>
        <w:rPr/>
        <w:t>Semi-Gloss:  2 coats Pro-Hide Gold Interior Latex Semi-Gloss (Vinyl Acrylic)</w:t>
      </w:r>
    </w:p>
    <w:p w:rsidR="ABFFABFF" w:rsidRDefault="ABFFABFF" w:rsidP="ABFFABFF">
      <w:pPr>
        <w:pStyle w:val="ARCATSubPara"/>
        <w:numPr>
          <w:ilvl w:val="3"/>
          <w:numId w:val="1"/>
        </w:numPr>
        <w:rPr/>
      </w:pPr>
      <w:r>
        <w:rPr/>
        <w:t>Semi-Gloss:  2 coats Pro-Hide Silver Interior Latex Semi-Gloss (Vinyl Acrylic)</w:t>
      </w:r>
    </w:p>
    <w:p w:rsidR="ABFFABFF" w:rsidRDefault="ABFFABFF" w:rsidP="ABFFABFF">
      <w:pPr>
        <w:pStyle w:val="ARCATSubPara"/>
        <w:numPr>
          <w:ilvl w:val="3"/>
          <w:numId w:val="1"/>
        </w:numPr>
        <w:rPr/>
      </w:pPr>
      <w:r>
        <w:rPr/>
        <w:t>Gloss:  2 coats DTM Acrylic Gloss (100% Acrylic).</w:t>
      </w:r>
    </w:p>
    <w:p w:rsidR="ABFFABFF" w:rsidRDefault="ABFFABFF" w:rsidP="ABFFABFF">
      <w:pPr>
        <w:pStyle w:val="ARCATSubPara"/>
        <w:numPr>
          <w:ilvl w:val="3"/>
          <w:numId w:val="1"/>
        </w:numPr>
        <w:rPr/>
      </w:pPr>
      <w:r>
        <w:rPr/>
        <w:t>Gloss:  2 coats Industrial Alkyd Enamel High Solids (Alkyd/oil).</w:t>
      </w:r>
    </w:p>
    <w:p w:rsidR="ABFFABFF" w:rsidRDefault="ABFFABFF" w:rsidP="ABFFABFF">
      <w:pPr>
        <w:pStyle w:val="ARCATSubPara"/>
        <w:numPr>
          <w:ilvl w:val="3"/>
          <w:numId w:val="1"/>
        </w:numPr>
        <w:rPr/>
      </w:pPr>
      <w:r>
        <w:rPr/>
        <w:t>Gloss:  2 coats RedSeal Interior/Exterior Oil Gloss (Alkyd/oil).</w:t>
      </w:r>
    </w:p>
    <w:p w:rsidR="ABFFABFF" w:rsidRDefault="ABFFABFF" w:rsidP="ABFFABFF">
      <w:pPr>
        <w:pStyle w:val="ARCATSubPara"/>
        <w:numPr>
          <w:ilvl w:val="3"/>
          <w:numId w:val="1"/>
        </w:numPr>
        <w:rPr/>
      </w:pPr>
      <w:r>
        <w:rPr/>
        <w:t>Gloss:  2 coats Pro-Hide Gold Interior Latex Gloss (Vinyl Acrylic).</w:t>
      </w:r>
    </w:p>
    <w:p>
      <w:pPr>
        <w:pStyle w:val="ARCATnote"/>
        <w:rPr/>
      </w:pPr>
      <w:r>
        <w:rPr/>
        <w:t>** NOTE TO SPECIFIER **  Use the following systems for transparent finished and stained finished wood.  If more than one wood finish is included, be sure that the drawings or a schedule indicated where each is to be used, unless the description is edited to show that.</w:t>
      </w:r>
    </w:p>
    <w:p w:rsidR="ABFFABFF" w:rsidRDefault="ABFFABFF" w:rsidP="ABFFABFF">
      <w:pPr>
        <w:pStyle w:val="ARCATParagraph"/>
        <w:numPr>
          <w:ilvl w:val="2"/>
          <w:numId w:val="1"/>
        </w:numPr>
        <w:rPr/>
      </w:pPr>
      <w:r>
        <w:rPr/>
        <w:t>Interior Wood - Oiled Finish:  Including _________.</w:t>
      </w:r>
    </w:p>
    <w:p w:rsidR="ABFFABFF" w:rsidRDefault="ABFFABFF" w:rsidP="ABFFABFF">
      <w:pPr>
        <w:pStyle w:val="ARCATSubPara"/>
        <w:numPr>
          <w:ilvl w:val="3"/>
          <w:numId w:val="1"/>
        </w:numPr>
        <w:rPr/>
      </w:pPr>
      <w:r>
        <w:rPr/>
        <w:t>Preparation as specified by manufacturer.</w:t>
      </w:r>
    </w:p>
    <w:p w:rsidR="ABFFABFF" w:rsidRDefault="ABFFABFF" w:rsidP="ABFFABFF">
      <w:pPr>
        <w:pStyle w:val="ARCATParagraph"/>
        <w:numPr>
          <w:ilvl w:val="2"/>
          <w:numId w:val="1"/>
        </w:numPr>
        <w:rPr/>
      </w:pPr>
      <w:r>
        <w:rPr/>
        <w:t>Interior Wood - Natural Clear Finish:  Including trim, doors, frames, cabinets, paneling, stairwork, and _________________.</w:t>
      </w:r>
    </w:p>
    <w:p w:rsidR="ABFFABFF" w:rsidRDefault="ABFFABFF" w:rsidP="ABFFABFF">
      <w:pPr>
        <w:pStyle w:val="ARCATSubPara"/>
        <w:numPr>
          <w:ilvl w:val="3"/>
          <w:numId w:val="1"/>
        </w:numPr>
        <w:rPr/>
      </w:pPr>
      <w:r>
        <w:rPr/>
        <w:t>Preparation as specified by manufacturer.</w:t>
      </w:r>
    </w:p>
    <w:p w:rsidR="ABFFABFF" w:rsidRDefault="ABFFABFF" w:rsidP="ABFFABFF">
      <w:pPr>
        <w:pStyle w:val="ARCATSubPara"/>
        <w:numPr>
          <w:ilvl w:val="3"/>
          <w:numId w:val="1"/>
        </w:numPr>
        <w:rPr/>
      </w:pPr>
      <w:r>
        <w:rPr/>
        <w:t>Sanding sealer recommended by manufacturer.</w:t>
      </w:r>
    </w:p>
    <w:p w:rsidR="ABFFABFF" w:rsidRDefault="ABFFABFF" w:rsidP="ABFFABFF">
      <w:pPr>
        <w:pStyle w:val="ARCATSubPara"/>
        <w:numPr>
          <w:ilvl w:val="3"/>
          <w:numId w:val="1"/>
        </w:numPr>
        <w:rPr/>
      </w:pPr>
      <w:r>
        <w:rPr/>
        <w:t>Dull Gloss:  2 coats 38 Clear Finish (Alkyd/oil).</w:t>
      </w:r>
    </w:p>
    <w:p w:rsidR="ABFFABFF" w:rsidRDefault="ABFFABFF" w:rsidP="ABFFABFF">
      <w:pPr>
        <w:pStyle w:val="ARCATSubPara"/>
        <w:numPr>
          <w:ilvl w:val="3"/>
          <w:numId w:val="1"/>
        </w:numPr>
        <w:rPr/>
      </w:pPr>
      <w:r>
        <w:rPr/>
        <w:t>Satin:  2 coats 38 Clear Finish (Alkyd/oil).</w:t>
      </w:r>
    </w:p>
    <w:p w:rsidR="ABFFABFF" w:rsidRDefault="ABFFABFF" w:rsidP="ABFFABFF">
      <w:pPr>
        <w:pStyle w:val="ARCATSubPara"/>
        <w:numPr>
          <w:ilvl w:val="3"/>
          <w:numId w:val="1"/>
        </w:numPr>
        <w:rPr/>
      </w:pPr>
      <w:r>
        <w:rPr/>
        <w:t>Gloss:  2 coats 38 Clear Finish (Alkyd/oil).</w:t>
      </w:r>
    </w:p>
    <w:p>
      <w:pPr>
        <w:pStyle w:val="ARCATnote"/>
        <w:rPr/>
      </w:pPr>
      <w:r>
        <w:rPr/>
        <w:t>** NOTE TO SPECIFIER **  Two different clear stained finishes are specified below. Select one and delete the other.</w:t>
      </w:r>
    </w:p>
    <w:p w:rsidR="ABFFABFF" w:rsidRDefault="ABFFABFF" w:rsidP="ABFFABFF">
      <w:pPr>
        <w:pStyle w:val="ARCATParagraph"/>
        <w:numPr>
          <w:ilvl w:val="2"/>
          <w:numId w:val="1"/>
        </w:numPr>
        <w:rPr/>
      </w:pPr>
      <w:r>
        <w:rPr/>
        <w:t>Interior Wood - Stain with Clear Finish:  Including trim, doors, frames, cabinets, paneling, stairwork, and _______________.</w:t>
      </w:r>
    </w:p>
    <w:p w:rsidR="ABFFABFF" w:rsidRDefault="ABFFABFF" w:rsidP="ABFFABFF">
      <w:pPr>
        <w:pStyle w:val="ARCATSubPara"/>
        <w:numPr>
          <w:ilvl w:val="3"/>
          <w:numId w:val="1"/>
        </w:numPr>
        <w:rPr/>
      </w:pPr>
      <w:r>
        <w:rPr/>
        <w:t>Preparation as specified by manufacturer.</w:t>
      </w:r>
    </w:p>
    <w:p w:rsidR="ABFFABFF" w:rsidRDefault="ABFFABFF" w:rsidP="ABFFABFF">
      <w:pPr>
        <w:pStyle w:val="ARCATSubPara"/>
        <w:numPr>
          <w:ilvl w:val="3"/>
          <w:numId w:val="1"/>
        </w:numPr>
        <w:rPr/>
      </w:pPr>
      <w:r>
        <w:rPr/>
        <w:t>Open-Grained Wood:  Fill and stain simultaneously with filler mixture as specified by manufacturer, using Tonetic Oil Wood Stain.</w:t>
      </w:r>
    </w:p>
    <w:p w:rsidR="ABFFABFF" w:rsidRDefault="ABFFABFF" w:rsidP="ABFFABFF">
      <w:pPr>
        <w:pStyle w:val="ARCATSubPara"/>
        <w:numPr>
          <w:ilvl w:val="3"/>
          <w:numId w:val="1"/>
        </w:numPr>
        <w:rPr/>
      </w:pPr>
      <w:r>
        <w:rPr/>
        <w:t>Close-Grained Wood:  1 coat Tonetic Oil Wood Stain.</w:t>
      </w:r>
    </w:p>
    <w:p w:rsidR="ABFFABFF" w:rsidRDefault="ABFFABFF" w:rsidP="ABFFABFF">
      <w:pPr>
        <w:pStyle w:val="ARCATSubPara"/>
        <w:numPr>
          <w:ilvl w:val="3"/>
          <w:numId w:val="1"/>
        </w:numPr>
        <w:rPr/>
      </w:pPr>
      <w:r>
        <w:rPr/>
        <w:t>1 coat Sanding Sealer recommended by manufacturer.</w:t>
      </w:r>
    </w:p>
    <w:p w:rsidR="ABFFABFF" w:rsidRDefault="ABFFABFF" w:rsidP="ABFFABFF">
      <w:pPr>
        <w:pStyle w:val="ARCATSubPara"/>
        <w:numPr>
          <w:ilvl w:val="3"/>
          <w:numId w:val="1"/>
        </w:numPr>
        <w:rPr/>
      </w:pPr>
      <w:r>
        <w:rPr/>
        <w:t>Dull:  2 coats 38 Clear Finish (Alkyd/oil).</w:t>
      </w:r>
    </w:p>
    <w:p w:rsidR="ABFFABFF" w:rsidRDefault="ABFFABFF" w:rsidP="ABFFABFF">
      <w:pPr>
        <w:pStyle w:val="ARCATSubPara"/>
        <w:numPr>
          <w:ilvl w:val="3"/>
          <w:numId w:val="1"/>
        </w:numPr>
        <w:rPr/>
      </w:pPr>
      <w:r>
        <w:rPr/>
        <w:t>Satin:  2 coats 38 Clear Finish (Alkyd/oil).</w:t>
      </w:r>
    </w:p>
    <w:p w:rsidR="ABFFABFF" w:rsidRDefault="ABFFABFF" w:rsidP="ABFFABFF">
      <w:pPr>
        <w:pStyle w:val="ARCATSubPara"/>
        <w:numPr>
          <w:ilvl w:val="3"/>
          <w:numId w:val="1"/>
        </w:numPr>
        <w:rPr/>
      </w:pPr>
      <w:r>
        <w:rPr/>
        <w:t>Gloss:  2 coats 38 Clear Finish (Alkyd/oil).</w:t>
      </w:r>
    </w:p>
    <w:p w:rsidR="ABFFABFF" w:rsidRDefault="ABFFABFF" w:rsidP="ABFFABFF">
      <w:pPr>
        <w:pStyle w:val="ARCATParagraph"/>
        <w:numPr>
          <w:ilvl w:val="2"/>
          <w:numId w:val="1"/>
        </w:numPr>
        <w:rPr/>
      </w:pPr>
      <w:r>
        <w:rPr/>
        <w:t>Interior Wood - Stain with Clear Finish:  Including trim, doors, frames, cabinets, paneling, stairwork, and _______________.</w:t>
      </w:r>
    </w:p>
    <w:p w:rsidR="ABFFABFF" w:rsidRDefault="ABFFABFF" w:rsidP="ABFFABFF">
      <w:pPr>
        <w:pStyle w:val="ARCATSubPara"/>
        <w:numPr>
          <w:ilvl w:val="3"/>
          <w:numId w:val="1"/>
        </w:numPr>
        <w:rPr/>
      </w:pPr>
      <w:r>
        <w:rPr/>
        <w:t>Preparation as specified by manufacturer.</w:t>
      </w:r>
    </w:p>
    <w:p w:rsidR="ABFFABFF" w:rsidRDefault="ABFFABFF" w:rsidP="ABFFABFF">
      <w:pPr>
        <w:pStyle w:val="ARCATSubPara"/>
        <w:numPr>
          <w:ilvl w:val="3"/>
          <w:numId w:val="1"/>
        </w:numPr>
        <w:rPr/>
      </w:pPr>
      <w:r>
        <w:rPr/>
        <w:t>Sand after first coat of clear finish.</w:t>
      </w:r>
    </w:p>
    <w:p>
      <w:pPr>
        <w:pStyle w:val="ARCATnote"/>
        <w:rPr/>
      </w:pPr>
      <w:r>
        <w:rPr/>
        <w:t>** NOTE TO SPECIFIER **  Delete all but one of the following three topcoats.</w:t>
      </w:r>
    </w:p>
    <w:p w:rsidR="ABFFABFF" w:rsidRDefault="ABFFABFF" w:rsidP="ABFFABFF">
      <w:pPr>
        <w:pStyle w:val="ARCATSubPara"/>
        <w:numPr>
          <w:ilvl w:val="3"/>
          <w:numId w:val="1"/>
        </w:numPr>
        <w:rPr/>
      </w:pPr>
      <w:r>
        <w:rPr/>
        <w:t>Dull: 2 coats 38 Clear Finish (Alkyd/oil).</w:t>
      </w:r>
    </w:p>
    <w:p w:rsidR="ABFFABFF" w:rsidRDefault="ABFFABFF" w:rsidP="ABFFABFF">
      <w:pPr>
        <w:pStyle w:val="ARCATSubPara"/>
        <w:numPr>
          <w:ilvl w:val="3"/>
          <w:numId w:val="1"/>
        </w:numPr>
        <w:rPr/>
      </w:pPr>
      <w:r>
        <w:rPr/>
        <w:t>Satin:  2 coats 38 Clear Finish (Alkyd/oil).</w:t>
      </w:r>
    </w:p>
    <w:p w:rsidR="ABFFABFF" w:rsidRDefault="ABFFABFF" w:rsidP="ABFFABFF">
      <w:pPr>
        <w:pStyle w:val="ARCATSubPara"/>
        <w:numPr>
          <w:ilvl w:val="3"/>
          <w:numId w:val="1"/>
        </w:numPr>
        <w:rPr/>
      </w:pPr>
      <w:r>
        <w:rPr/>
        <w:t>Gloss:  2 coats 38 Clear Finish (Alkyd/oil).</w:t>
      </w:r>
    </w:p>
    <w:p w:rsidR="ABFFABFF" w:rsidRDefault="ABFFABFF" w:rsidP="ABFFABFF">
      <w:pPr>
        <w:pStyle w:val="ARCATParagraph"/>
        <w:numPr>
          <w:ilvl w:val="2"/>
          <w:numId w:val="1"/>
        </w:numPr>
        <w:rPr/>
      </w:pPr>
      <w:r>
        <w:rPr/>
        <w:t>Interior Surfaces to be Finished with Wall Covering:</w:t>
      </w:r>
    </w:p>
    <w:p w:rsidR="ABFFABFF" w:rsidRDefault="ABFFABFF" w:rsidP="ABFFABFF">
      <w:pPr>
        <w:pStyle w:val="ARCATSubPara"/>
        <w:numPr>
          <w:ilvl w:val="3"/>
          <w:numId w:val="1"/>
        </w:numPr>
        <w:rPr/>
      </w:pPr>
      <w:r>
        <w:rPr/>
        <w:t>Comply with wall covering manufacturer's instructions.</w:t>
      </w:r>
    </w:p>
    <w:p w:rsidR="ABFFABFF" w:rsidRDefault="ABFFABFF" w:rsidP="ABFFABFF">
      <w:pPr>
        <w:pStyle w:val="ARCATArticle"/>
        <w:numPr>
          <w:ilvl w:val="1"/>
          <w:numId w:val="1"/>
        </w:numPr>
        <w:rPr/>
      </w:pPr>
      <w:r>
        <w:rPr/>
        <w:t>EXTERIOR AND INTERIOR PAINT SYSTEMS</w:t>
      </w:r>
    </w:p>
    <w:p>
      <w:pPr>
        <w:pStyle w:val="ARCATnote"/>
        <w:rPr/>
      </w:pPr>
      <w:r>
        <w:rPr/>
        <w:t>** NOTE TO SPECIFIER **  The following system can be used on wood, metal, and over existing paint.</w:t>
      </w:r>
    </w:p>
    <w:p w:rsidR="ABFFABFF" w:rsidRDefault="ABFFABFF" w:rsidP="ABFFABFF">
      <w:pPr>
        <w:pStyle w:val="ARCATParagraph"/>
        <w:numPr>
          <w:ilvl w:val="2"/>
          <w:numId w:val="1"/>
        </w:numPr>
        <w:rPr/>
      </w:pPr>
      <w:r>
        <w:rPr/>
        <w:t>Aluminized Finish:  Including ______________:</w:t>
      </w:r>
    </w:p>
    <w:p w:rsidR="ABFFABFF" w:rsidRDefault="ABFFABFF" w:rsidP="ABFFABFF">
      <w:pPr>
        <w:pStyle w:val="ARCATSubPara"/>
        <w:numPr>
          <w:ilvl w:val="3"/>
          <w:numId w:val="1"/>
        </w:numPr>
        <w:rPr/>
      </w:pPr>
      <w:r>
        <w:rPr/>
        <w:t>Preparation as specified by manufacturer.</w:t>
      </w:r>
    </w:p>
    <w:p w:rsidR="ABFFABFF" w:rsidRDefault="ABFFABFF" w:rsidP="ABFFABFF">
      <w:pPr>
        <w:pStyle w:val="ARCATSubPara"/>
        <w:numPr>
          <w:ilvl w:val="3"/>
          <w:numId w:val="1"/>
        </w:numPr>
        <w:rPr/>
      </w:pPr>
      <w:r>
        <w:rPr/>
        <w:t>When required by manufacturer, 1 coat primer recommended by manufacturer.</w:t>
      </w:r>
    </w:p>
    <w:p w:rsidR="ABFFABFF" w:rsidRDefault="ABFFABFF" w:rsidP="ABFFABFF">
      <w:pPr>
        <w:pStyle w:val="ARCATSubPara"/>
        <w:numPr>
          <w:ilvl w:val="3"/>
          <w:numId w:val="1"/>
        </w:numPr>
        <w:rPr/>
      </w:pPr>
      <w:r>
        <w:rPr/>
        <w:t>Aluminum:  2 coats Pratt &amp; Lambert Aluminum Paint.</w:t>
      </w:r>
    </w:p>
    <w:p w:rsidR="ABFFABFF" w:rsidRDefault="ABFFABFF" w:rsidP="ABFFABFF">
      <w:pPr>
        <w:pStyle w:val="ARCATArticle"/>
        <w:numPr>
          <w:ilvl w:val="1"/>
          <w:numId w:val="1"/>
        </w:numPr>
        <w:rPr/>
      </w:pPr>
      <w:r>
        <w:rPr/>
        <w:t>MATERIALS - GENERAL REQUIREMENTS</w:t>
      </w:r>
    </w:p>
    <w:p w:rsidR="ABFFABFF" w:rsidRDefault="ABFFABFF" w:rsidP="ABFFABFF">
      <w:pPr>
        <w:pStyle w:val="ARCATParagraph"/>
        <w:numPr>
          <w:ilvl w:val="2"/>
          <w:numId w:val="1"/>
        </w:numPr>
        <w:rPr/>
      </w:pPr>
      <w:r>
        <w:rPr/>
        <w:t>Paints and Coatings - General:</w:t>
      </w:r>
    </w:p>
    <w:p w:rsidR="ABFFABFF" w:rsidRDefault="ABFFABFF" w:rsidP="ABFFABFF">
      <w:pPr>
        <w:pStyle w:val="ARCATSubPara"/>
        <w:numPr>
          <w:ilvl w:val="3"/>
          <w:numId w:val="1"/>
        </w:numPr>
        <w:rPr/>
      </w:pPr>
      <w:r>
        <w:rPr/>
        <w:t>Unless otherwise indicated, provide factory-mixed coatings.  When required, mix coatings to correct consistency in accordance with manufacturer's instructions before application.  Do not reduce, thin, or dilute coatings or add materials to coatings unless such procedure is specifically described in manufacturer's product instructions.</w:t>
      </w:r>
    </w:p>
    <w:p w:rsidR="ABFFABFF" w:rsidRDefault="ABFFABFF" w:rsidP="ABFFABFF">
      <w:pPr>
        <w:pStyle w:val="ARCATSubPara"/>
        <w:numPr>
          <w:ilvl w:val="3"/>
          <w:numId w:val="1"/>
        </w:numPr>
        <w:rPr/>
      </w:pPr>
      <w:r>
        <w:rPr/>
        <w:t>For opaque finishes, tint each coat including primer coat and intermediate coats, one-half shade lighter than succeeding coat, with final finish coat as base color.</w:t>
      </w:r>
    </w:p>
    <w:p w:rsidR="ABFFABFF" w:rsidRDefault="ABFFABFF" w:rsidP="ABFFABFF">
      <w:pPr>
        <w:pStyle w:val="ARCATSubPara"/>
        <w:numPr>
          <w:ilvl w:val="3"/>
          <w:numId w:val="1"/>
        </w:numPr>
        <w:rPr/>
      </w:pPr>
      <w:r>
        <w:rPr/>
        <w:t>Supply each coating material in quantity required to complete entire project's work from a single production run.</w:t>
      </w:r>
    </w:p>
    <w:p w:rsidR="ABFFABFF" w:rsidRDefault="ABFFABFF" w:rsidP="ABFFABFF">
      <w:pPr>
        <w:pStyle w:val="ARCATParagraph"/>
        <w:numPr>
          <w:ilvl w:val="2"/>
          <w:numId w:val="1"/>
        </w:numPr>
        <w:rPr/>
      </w:pPr>
      <w:r>
        <w:rPr/>
        <w:t>Primers:  Where the manufacturer offers options on primers for a particular substrate, use primer categorized as "best" by the manufacturer.</w:t>
      </w:r>
    </w:p>
    <w:p>
      <w:pPr>
        <w:pStyle w:val="ARCATnote"/>
        <w:rPr/>
      </w:pPr>
      <w:r>
        <w:rPr/>
        <w:t>** NOTE TO SPECIFIER **  The execution of backpriming of woodwork is usually specified in the woodwork section, although the materials may be specified here.</w:t>
      </w:r>
    </w:p>
    <w:p w:rsidR="ABFFABFF" w:rsidRDefault="ABFFABFF" w:rsidP="ABFFABFF">
      <w:pPr>
        <w:pStyle w:val="ARCATSubPara"/>
        <w:numPr>
          <w:ilvl w:val="3"/>
          <w:numId w:val="1"/>
        </w:numPr>
        <w:rPr/>
      </w:pPr>
      <w:r>
        <w:rPr/>
        <w:t>Back Primer for Opaque-Finished Woodwork, Exterior:  Same as finish coat.</w:t>
      </w:r>
    </w:p>
    <w:p w:rsidR="ABFFABFF" w:rsidRDefault="ABFFABFF" w:rsidP="ABFFABFF">
      <w:pPr>
        <w:pStyle w:val="ARCATSubPara"/>
        <w:numPr>
          <w:ilvl w:val="3"/>
          <w:numId w:val="1"/>
        </w:numPr>
        <w:rPr/>
      </w:pPr>
      <w:r>
        <w:rPr/>
        <w:t>Back Primer for Transparent-Finished Woodwork:  Same as finish coat.</w:t>
      </w:r>
    </w:p>
    <w:p w:rsidR="ABFFABFF" w:rsidRDefault="ABFFABFF" w:rsidP="ABFFABFF">
      <w:pPr>
        <w:pStyle w:val="ARCATParagraph"/>
        <w:numPr>
          <w:ilvl w:val="2"/>
          <w:numId w:val="1"/>
        </w:numPr>
        <w:rPr/>
      </w:pPr>
      <w:r>
        <w:rPr/>
        <w:t>Coating Application Accessories:  Provide all primers, sealers, cleaning agents, cleaning cloths, sanding materials, and clean-up materials required.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application of coatings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coating application.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Seal surfaces that might cause bleed-through or staining of topcoat.</w:t>
      </w:r>
    </w:p>
    <w:p>
      <w:pPr>
        <w:pStyle w:val="ARCATnote"/>
        <w:rPr/>
      </w:pPr>
      <w:r>
        <w:rPr/>
        <w:t>** NOTE TO SPECIFIER **  The following is the least preparation that is valid for rusted steel.  The paint manufacturer cannot recommend appropriate preparation because the extent of the corrosion and environmental conditions are unknown.  If the steel is located outdoors or in a high humidity, chemical atmosphere, marine, or other corrosive environment, consider requiring much more stringent preparation in order to achieve long coating life.  The Society for Protective Coatings (SSPC) (www.sspc.org) has lots of information on this subject.</w:t>
      </w:r>
    </w:p>
    <w:p w:rsidR="ABFFABFF" w:rsidRDefault="ABFFABFF" w:rsidP="ABFFABFF">
      <w:pPr>
        <w:pStyle w:val="ARCATParagraph"/>
        <w:numPr>
          <w:ilvl w:val="2"/>
          <w:numId w:val="1"/>
        </w:numPr>
        <w:rPr/>
      </w:pPr>
      <w:r>
        <w:rPr/>
        <w:t>Prepare rusted steel surfaces using at least SSPC-PC 2 (hand tool cleaning) or SSPC-SP 3 (power tool cleaning) followed by SSPC-SP 1 (solvent cleaning).</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Stir coatings before and during application as recommended by manufacturer.</w:t>
      </w:r>
    </w:p>
    <w:p w:rsidR="ABFFABFF" w:rsidRDefault="ABFFABFF" w:rsidP="ABFFABFF">
      <w:pPr>
        <w:pStyle w:val="ARCATParagraph"/>
        <w:numPr>
          <w:ilvl w:val="2"/>
          <w:numId w:val="1"/>
        </w:numPr>
        <w:rPr/>
      </w:pPr>
      <w:r>
        <w:rPr/>
        <w:t>Do not apply to wet or damp surfaces.</w:t>
      </w:r>
    </w:p>
    <w:p w:rsidR="ABFFABFF" w:rsidRDefault="ABFFABFF" w:rsidP="ABFFABFF">
      <w:pPr>
        <w:pStyle w:val="ARCATSubPara"/>
        <w:numPr>
          <w:ilvl w:val="3"/>
          <w:numId w:val="1"/>
        </w:numPr>
        <w:rPr/>
      </w:pPr>
      <w:r>
        <w:rPr/>
        <w:t>Wait at least 30 days before applying to new concrete masonry.</w:t>
      </w:r>
    </w:p>
    <w:p w:rsidR="ABFFABFF" w:rsidRDefault="ABFFABFF" w:rsidP="ABFFABFF">
      <w:pPr>
        <w:pStyle w:val="ARCATSubPara"/>
        <w:numPr>
          <w:ilvl w:val="3"/>
          <w:numId w:val="1"/>
        </w:numPr>
        <w:rPr/>
      </w:pPr>
      <w:r>
        <w:rPr/>
        <w:t>Test new concrete for moisture content.</w:t>
      </w:r>
    </w:p>
    <w:p w:rsidR="ABFFABFF" w:rsidRDefault="ABFFABFF" w:rsidP="ABFFABFF">
      <w:pPr>
        <w:pStyle w:val="ARCATSubPara"/>
        <w:numPr>
          <w:ilvl w:val="3"/>
          <w:numId w:val="1"/>
        </w:numPr>
        <w:rPr/>
      </w:pPr>
      <w:r>
        <w:rPr/>
        <w:t>Wait until wood is fully dry after rain or morning fog or dew.</w:t>
      </w:r>
    </w:p>
    <w:p w:rsidR="ABFFABFF" w:rsidRDefault="ABFFABFF" w:rsidP="ABFFABFF">
      <w:pPr>
        <w:pStyle w:val="ARCATParagraph"/>
        <w:numPr>
          <w:ilvl w:val="2"/>
          <w:numId w:val="1"/>
        </w:numPr>
        <w:rPr/>
      </w:pPr>
      <w:r>
        <w:rPr/>
        <w:t>Apply coatings using methods recommended by manufacturer.</w:t>
      </w:r>
    </w:p>
    <w:p w:rsidR="ABFFABFF" w:rsidRDefault="ABFFABFF" w:rsidP="ABFFABFF">
      <w:pPr>
        <w:pStyle w:val="ARCATParagraph"/>
        <w:numPr>
          <w:ilvl w:val="2"/>
          <w:numId w:val="1"/>
        </w:numPr>
        <w:rPr/>
      </w:pPr>
      <w:r>
        <w:rPr/>
        <w:t>Apply coatings without runs, drips, or sags, without brush marks, and with consistent sheen.</w:t>
      </w:r>
    </w:p>
    <w:p w:rsidR="ABFFABFF" w:rsidRDefault="ABFFABFF" w:rsidP="ABFFABFF">
      <w:pPr>
        <w:pStyle w:val="ARCATParagraph"/>
        <w:numPr>
          <w:ilvl w:val="2"/>
          <w:numId w:val="1"/>
        </w:numPr>
        <w:rPr/>
      </w:pPr>
      <w:r>
        <w:rPr/>
        <w:t>Apply coatings at spreading rate required to achieve the manufacturer's recommended film thickness.</w:t>
      </w:r>
    </w:p>
    <w:p w:rsidR="ABFFABFF" w:rsidRDefault="ABFFABFF" w:rsidP="ABFFABFF">
      <w:pPr>
        <w:pStyle w:val="ARCATParagraph"/>
        <w:numPr>
          <w:ilvl w:val="2"/>
          <w:numId w:val="1"/>
        </w:numPr>
        <w:rPr/>
      </w:pPr>
      <w:r>
        <w:rPr/>
        <w:t>Dark Colors and Deep Clear Colors:  Regardless of number of coats specified, apply as many coats as necessary for complete hide.</w:t>
      </w:r>
    </w:p>
    <w:p w:rsidR="ABFFABFF" w:rsidRDefault="ABFFABFF" w:rsidP="ABFFABFF">
      <w:pPr>
        <w:pStyle w:val="ARCATParagraph"/>
        <w:numPr>
          <w:ilvl w:val="2"/>
          <w:numId w:val="1"/>
        </w:numPr>
        <w:rPr/>
      </w:pPr>
      <w:r>
        <w:rPr/>
        <w:t>Exterior Woodwork:  If final painting must be delayed more than 2 weeks after installation of woodwork, apply primer within 2 weeks and final coating within 4 weeks.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finished coatings until completion of project.</w:t>
      </w:r>
    </w:p>
    <w:p w:rsidR="ABFFABFF" w:rsidRDefault="ABFFABFF" w:rsidP="ABFFABFF">
      <w:pPr>
        <w:pStyle w:val="ARCATParagraph"/>
        <w:numPr>
          <w:ilvl w:val="2"/>
          <w:numId w:val="1"/>
        </w:numPr>
        <w:rPr/>
      </w:pPr>
      <w:r>
        <w:rPr/>
        <w:t>Touch-up damaged coatings after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09910-</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www.arcat.com/sd/display_hidden_notes.shtml" TargetMode="External" /><Relationship Id="rId034EDB79" Type="http://schemas.openxmlformats.org/officeDocument/2006/relationships/image" Target="http://www.arcat.com/clients/gfx/prattlam.gif" TargetMode="External" /><Relationship Id="rId29BFBD6D_1" Type="http://schemas.openxmlformats.org/officeDocument/2006/relationships/hyperlink" Target="http://www.arcat.com/specwizard/09910p_l/index.htm" TargetMode="External" /><Relationship Id="rId90114567_1" Type="http://schemas.openxmlformats.org/officeDocument/2006/relationships/hyperlink" Target="http://admin.arcat.com/users.pl?action=UserEmail&amp;company=Pratt+%26+Lambert+Paints&amp;coid=34917&amp;rep=&amp;fax=216-566-1655&amp;message=RE:%20Spec%20Question%20(09910p_l):%20%20&amp;mf=" TargetMode="External" /><Relationship Id="rId90114567_2" Type="http://schemas.openxmlformats.org/officeDocument/2006/relationships/hyperlink" Target="http://www.prattandlamber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