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www.arcat.com/clients/gfx/ultrawal.gif&quot; \* MERGEFORMAT \d  \x \y">
        <w:r>
          <w:drawing>
            <wp:inline distT="0" distB="0" distL="0" distR="0">
              <wp:extent cx="1895475" cy="361950"/>
              <wp:effectExtent l="0" t="0" r="0" b="0"/>
              <wp:docPr id="1" name="Picture rIdBA430796" descr="http://www.arcat.com/clients/gfx/ultraw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BA430796" descr="http://www.arcat.com/clients/gfx/ultrawal.gif"/>
                      <pic:cNvPicPr>
                        <a:picLocks noChangeAspect="1" noChangeArrowheads="1"/>
                      </pic:cNvPicPr>
                    </pic:nvPicPr>
                    <pic:blipFill>
                      <a:blip r:link="rIdBA430796"/>
                      <a:srcRect/>
                      <a:stretch>
                        <a:fillRect/>
                      </a:stretch>
                    </pic:blipFill>
                    <pic:spPr bwMode="auto">
                      <a:xfrm>
                        <a:off x="0" y="0"/>
                        <a:ext cx="1895475" cy="361950"/>
                      </a:xfrm>
                      <a:prstGeom prst="rect">
                        <a:avLst/>
                      </a:prstGeom>
                      <a:noFill/>
                    </pic:spPr>
                  </pic:pic>
                </a:graphicData>
              </a:graphic>
            </wp:inline>
          </w:drawing>
        </w:r>
      </w:fldSimple>
    </w:p>
    <w:p>
      <w:pPr>
        <w:pStyle w:val="ARCATTitle"/>
        <w:jc w:val="center"/>
        <w:rPr/>
      </w:pPr>
      <w:r>
        <w:rPr/>
        <w:t>SECTION 10615</w:t>
      </w:r>
    </w:p>
    <w:p>
      <w:pPr>
        <w:pStyle w:val="ARCATTitle"/>
        <w:jc w:val="center"/>
        <w:rPr/>
      </w:pPr>
      <w:r>
        <w:rPr/>
        <w:t>DEMOUNTABLE PARTITIONS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2009 - 2010 ARCAT, Inc. - All rights reserved</w:t>
      </w:r>
    </w:p>
    <w:p>
      <w:pPr>
        <w:pStyle w:val="ARCATNormal"/>
        <w:rPr/>
      </w:pPr>
    </w:p>
    <w:p>
      <w:pPr>
        <w:pStyle w:val="ARCATnote"/>
        <w:rPr/>
      </w:pPr>
      <w:r>
        <w:rPr/>
        <w:t>** NOTE TO SPECIFIER ** Ultrawall, LLC.; Demountable Partitions.</w:t>
      </w:r>
      <w:r>
        <w:rPr/>
        <w:br/>
        <w:t>.</w:t>
      </w:r>
      <w:r>
        <w:rPr/>
        <w:br/>
        <w:t>This section is based on the products of Ultrawall, LLC., which is located at:</w:t>
      </w:r>
      <w:r>
        <w:rPr/>
        <w:br/>
        <w:t> 128 So. Main St.  Suite A</w:t>
      </w:r>
      <w:r>
        <w:rPr/>
        <w:br/>
        <w:t>P. O. 1840</w:t>
      </w:r>
      <w:r>
        <w:rPr/>
        <w:br/>
        <w:t> Henderson, TX 75653.</w:t>
      </w:r>
      <w:r>
        <w:rPr/>
        <w:br/>
        <w:t>Toll Free: 877-ULTRAWALL</w:t>
      </w:r>
      <w:r>
        <w:rPr/>
        <w:br/>
        <w:t> Tel: 877-858-7292.</w:t>
      </w:r>
      <w:r>
        <w:rPr/>
        <w:br/>
        <w:t> Fax: 877-858-7298.</w:t>
      </w:r>
      <w:r>
        <w:rPr/>
        <w:br/>
        <w:t> Email: info@ultrawall.com.</w:t>
      </w:r>
      <w:r>
        <w:rPr/>
        <w:br/>
        <w:t> Web: http://www.ultrawall.com.</w:t>
      </w:r>
      <w:r>
        <w:rPr/>
        <w:br/>
        <w:t>.</w:t>
      </w:r>
      <w:r>
        <w:rPr/>
        <w:br/>
        <w:t>The ULTRAWALL Partition System's exceptional value combines today's performance requirements with moderate costs. With the flexibility to meet your needs at a higher standard than other demountable partition systems, the ULTRAWALL Partition System continues to be the best demountable wall solution for an extensive range of applications, including: educational, corporate, healthcare, manufacturing and other controlled environments.</w:t>
      </w:r>
      <w:r>
        <w:rPr/>
        <w:br/>
        <w:t>The pre-finished ULTRAWALL solution requires less construction than traditional drywall to save you time and money. The time to completed space is much faster than traditional drywall, as the ULTRAWALL Partition System eliminates dealing with conventional phases of construction, such as tape and float, sanding and painting.</w:t>
      </w:r>
      <w:r>
        <w:rPr/>
        <w:br/>
        <w:t>With higher standards than competitor products, the ULTRAWALL Partition System is the clear choice.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Partition Framing System.</w:t>
      </w:r>
    </w:p>
    <w:p w:rsidR="ABFFABFF" w:rsidRDefault="ABFFABFF" w:rsidP="ABFFABFF">
      <w:pPr>
        <w:pStyle w:val="ARCATParagraph"/>
        <w:numPr>
          <w:ilvl w:val="2"/>
          <w:numId w:val="1"/>
        </w:numPr>
        <w:rPr/>
      </w:pPr>
      <w:r>
        <w:rPr/>
        <w:t>Prefinished Gypsum Panels.</w:t>
      </w:r>
    </w:p>
    <w:p w:rsidR="ABFFABFF" w:rsidRDefault="ABFFABFF" w:rsidP="ABFFABFF">
      <w:pPr>
        <w:pStyle w:val="ARCATParagraph"/>
        <w:numPr>
          <w:ilvl w:val="2"/>
          <w:numId w:val="1"/>
        </w:numPr>
        <w:rPr/>
      </w:pPr>
      <w:r>
        <w:rPr/>
        <w:t>Partition Glazing.</w:t>
      </w:r>
    </w:p>
    <w:p w:rsidR="ABFFABFF" w:rsidRDefault="ABFFABFF" w:rsidP="ABFFABFF">
      <w:pPr>
        <w:pStyle w:val="ARCATParagraph"/>
        <w:numPr>
          <w:ilvl w:val="2"/>
          <w:numId w:val="1"/>
        </w:numPr>
        <w:rPr/>
      </w:pPr>
      <w:r>
        <w:rPr/>
        <w:t>Doors.</w:t>
      </w:r>
    </w:p>
    <w:p w:rsidR="ABFFABFF" w:rsidRDefault="ABFFABFF" w:rsidP="ABFFABFF">
      <w:pPr>
        <w:pStyle w:val="ARCATParagraph"/>
        <w:numPr>
          <w:ilvl w:val="2"/>
          <w:numId w:val="1"/>
        </w:numPr>
        <w:rPr/>
      </w:pPr>
      <w:r>
        <w:rPr/>
        <w:t>Partition insulation.</w:t>
      </w:r>
    </w:p>
    <w:p w:rsidR="ABFFABFF" w:rsidRDefault="ABFFABFF" w:rsidP="ABFFABFF">
      <w:pPr>
        <w:pStyle w:val="ARCATParagraph"/>
        <w:numPr>
          <w:ilvl w:val="2"/>
          <w:numId w:val="1"/>
        </w:numPr>
        <w:rPr/>
      </w:pPr>
      <w:r>
        <w:rPr/>
        <w:t>Frames for Doors and Glazing.</w:t>
      </w:r>
    </w:p>
    <w:p w:rsidR="ABFFABFF" w:rsidRDefault="ABFFABFF" w:rsidP="ABFFABFF">
      <w:pPr>
        <w:pStyle w:val="ARCATParagraph"/>
        <w:numPr>
          <w:ilvl w:val="2"/>
          <w:numId w:val="1"/>
        </w:numPr>
        <w:rPr/>
      </w:pPr>
      <w:r>
        <w:rPr/>
        <w:t>Trim, Sealants, Hardware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08100 - Metal Doors.</w:t>
      </w:r>
    </w:p>
    <w:p w:rsidR="ABFFABFF" w:rsidRDefault="ABFFABFF" w:rsidP="ABFFABFF">
      <w:pPr>
        <w:pStyle w:val="ARCATParagraph"/>
        <w:numPr>
          <w:ilvl w:val="2"/>
          <w:numId w:val="1"/>
        </w:numPr>
        <w:rPr/>
      </w:pPr>
      <w:r>
        <w:rPr/>
        <w:t>Section 08200 - Wood and Plastic Laminate Clad Doors.</w:t>
      </w:r>
    </w:p>
    <w:p w:rsidR="ABFFABFF" w:rsidRDefault="ABFFABFF" w:rsidP="ABFFABFF">
      <w:pPr>
        <w:pStyle w:val="ARCATParagraph"/>
        <w:numPr>
          <w:ilvl w:val="2"/>
          <w:numId w:val="1"/>
        </w:numPr>
        <w:rPr/>
      </w:pPr>
      <w:r>
        <w:rPr/>
        <w:t>Section 08710 - Door Hardware.</w:t>
      </w:r>
    </w:p>
    <w:p w:rsidR="ABFFABFF" w:rsidRDefault="ABFFABFF" w:rsidP="ABFFABFF">
      <w:pPr>
        <w:pStyle w:val="ARCATParagraph"/>
        <w:numPr>
          <w:ilvl w:val="2"/>
          <w:numId w:val="1"/>
        </w:numPr>
        <w:rPr/>
      </w:pPr>
      <w:r>
        <w:rPr/>
        <w:t>Section 08800 - Glass and Glazing.</w:t>
      </w:r>
    </w:p>
    <w:p w:rsidR="ABFFABFF" w:rsidRDefault="ABFFABFF" w:rsidP="ABFFABFF">
      <w:pPr>
        <w:pStyle w:val="ARCATParagraph"/>
        <w:numPr>
          <w:ilvl w:val="2"/>
          <w:numId w:val="1"/>
        </w:numPr>
        <w:rPr/>
      </w:pPr>
      <w:r>
        <w:rPr/>
        <w:t>Section 09250 - Gypsum Board Systems.</w:t>
      </w:r>
    </w:p>
    <w:p w:rsidR="ABFFABFF" w:rsidRDefault="ABFFABFF" w:rsidP="ABFFABFF">
      <w:pPr>
        <w:pStyle w:val="ARCATParagraph"/>
        <w:numPr>
          <w:ilvl w:val="2"/>
          <w:numId w:val="1"/>
        </w:numPr>
        <w:rPr/>
      </w:pPr>
      <w:r>
        <w:rPr/>
        <w:t>Section 09650 - Resilient Flooring.</w:t>
      </w:r>
    </w:p>
    <w:p w:rsidR="ABFFABFF" w:rsidRDefault="ABFFABFF" w:rsidP="ABFFABFF">
      <w:pPr>
        <w:pStyle w:val="ARCATParagraph"/>
        <w:numPr>
          <w:ilvl w:val="2"/>
          <w:numId w:val="1"/>
        </w:numPr>
        <w:rPr/>
      </w:pPr>
      <w:r>
        <w:rPr/>
        <w:t>Section 09680 - Carpet.</w:t>
      </w:r>
    </w:p>
    <w:p w:rsidR="ABFFABFF" w:rsidRDefault="ABFFABFF" w:rsidP="ABFFABFF">
      <w:pPr>
        <w:pStyle w:val="ARCATParagraph"/>
        <w:numPr>
          <w:ilvl w:val="2"/>
          <w:numId w:val="1"/>
        </w:numPr>
        <w:rPr/>
      </w:pPr>
      <w:r>
        <w:rPr/>
        <w:t>Section 09900 - Painting.</w:t>
      </w:r>
    </w:p>
    <w:p w:rsidR="ABFFABFF" w:rsidRDefault="ABFFABFF" w:rsidP="ABFFABFF">
      <w:pPr>
        <w:pStyle w:val="ARCATParagraph"/>
        <w:numPr>
          <w:ilvl w:val="2"/>
          <w:numId w:val="1"/>
        </w:numPr>
        <w:rPr/>
      </w:pPr>
      <w:r>
        <w:rPr/>
        <w:t>Section 09950 - Wall Coverings.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 - Aluminum Association.</w:t>
      </w:r>
    </w:p>
    <w:p w:rsidR="ABFFABFF" w:rsidRDefault="ABFFABFF" w:rsidP="ABFFABFF">
      <w:pPr>
        <w:pStyle w:val="ARCATParagraph"/>
        <w:numPr>
          <w:ilvl w:val="2"/>
          <w:numId w:val="1"/>
        </w:numPr>
        <w:rPr/>
      </w:pPr>
      <w:r>
        <w:rPr/>
        <w:t>ASTM C 36 - Standard Specification for Gypsum Wallboard.</w:t>
      </w:r>
    </w:p>
    <w:p w:rsidR="ABFFABFF" w:rsidRDefault="ABFFABFF" w:rsidP="ABFFABFF">
      <w:pPr>
        <w:pStyle w:val="ARCATParagraph"/>
        <w:numPr>
          <w:ilvl w:val="2"/>
          <w:numId w:val="1"/>
        </w:numPr>
        <w:rPr/>
      </w:pPr>
      <w:r>
        <w:rPr/>
        <w:t>ASTM C 960 - Standard Specification for Predecorated Gypsum Board.</w:t>
      </w:r>
    </w:p>
    <w:p w:rsidR="ABFFABFF" w:rsidRDefault="ABFFABFF" w:rsidP="ABFFABFF">
      <w:pPr>
        <w:pStyle w:val="ARCATParagraph"/>
        <w:numPr>
          <w:ilvl w:val="2"/>
          <w:numId w:val="1"/>
        </w:numPr>
        <w:rPr/>
      </w:pPr>
      <w:r>
        <w:rPr/>
        <w:t>ASTM E 72 - Standard Test Methods of Conducting Strength Tests of Panels for Building Construction.</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ASTM E 90 - Standard Test Method for Laboratory Measurement of Airborne Sound Transmission Loss of Building Partitions and Elements.</w:t>
      </w:r>
    </w:p>
    <w:p w:rsidR="ABFFABFF" w:rsidRDefault="ABFFABFF" w:rsidP="ABFFABFF">
      <w:pPr>
        <w:pStyle w:val="ARCATParagraph"/>
        <w:numPr>
          <w:ilvl w:val="2"/>
          <w:numId w:val="1"/>
        </w:numPr>
        <w:rPr/>
      </w:pPr>
      <w:r>
        <w:rPr/>
        <w:t>ASTM E 119 - Standard Test Methods for Fire Tests of Building Construction and Materials.</w:t>
      </w:r>
    </w:p>
    <w:p w:rsidR="ABFFABFF" w:rsidRDefault="ABFFABFF" w:rsidP="ABFFABFF">
      <w:pPr>
        <w:pStyle w:val="ARCATParagraph"/>
        <w:numPr>
          <w:ilvl w:val="2"/>
          <w:numId w:val="1"/>
        </w:numPr>
        <w:rPr/>
      </w:pPr>
      <w:r>
        <w:rPr/>
        <w:t>ASTM E 413 - Classification for Rating Sound Insulation.</w:t>
      </w:r>
    </w:p>
    <w:p w:rsidR="ABFFABFF" w:rsidRDefault="ABFFABFF" w:rsidP="ABFFABFF">
      <w:pPr>
        <w:pStyle w:val="ARCATParagraph"/>
        <w:numPr>
          <w:ilvl w:val="2"/>
          <w:numId w:val="1"/>
        </w:numPr>
        <w:rPr/>
      </w:pPr>
      <w:r>
        <w:rPr/>
        <w:t>Federal Test Method Standard No. 406, Method 1074.</w:t>
      </w:r>
    </w:p>
    <w:p w:rsidR="ABFFABFF" w:rsidRDefault="ABFFABFF" w:rsidP="ABFFABFF">
      <w:pPr>
        <w:pStyle w:val="ARCATParagraph"/>
        <w:numPr>
          <w:ilvl w:val="2"/>
          <w:numId w:val="1"/>
        </w:numPr>
        <w:rPr/>
      </w:pPr>
      <w:r>
        <w:rPr/>
        <w:t>Federal Specification - FS CCC-W-408A - Wall Covering-Vinyl Coated</w:t>
      </w:r>
    </w:p>
    <w:p w:rsidR="ABFFABFF" w:rsidRDefault="ABFFABFF" w:rsidP="ABFFABFF">
      <w:pPr>
        <w:pStyle w:val="ARCATParagraph"/>
        <w:numPr>
          <w:ilvl w:val="2"/>
          <w:numId w:val="1"/>
        </w:numPr>
        <w:rPr/>
      </w:pPr>
      <w:r>
        <w:rPr/>
        <w:t>Federal Specification - FS HH-I-521 - Insulation Blankets, Thermal (Mineral Fiber, for Ambient Temperatures).</w:t>
      </w:r>
    </w:p>
    <w:p w:rsidR="ABFFABFF" w:rsidRDefault="ABFFABFF" w:rsidP="ABFFABFF">
      <w:pPr>
        <w:pStyle w:val="ARCATParagraph"/>
        <w:numPr>
          <w:ilvl w:val="2"/>
          <w:numId w:val="1"/>
        </w:numPr>
        <w:rPr/>
      </w:pPr>
      <w:r>
        <w:rPr/>
        <w:t>UL - Underwriters Laboratories, Inc. Fire Resistance Directory.</w:t>
      </w:r>
    </w:p>
    <w:p w:rsidR="ABFFABFF" w:rsidRDefault="ABFFABFF" w:rsidP="ABFFABFF">
      <w:pPr>
        <w:pStyle w:val="ARCATParagraph"/>
        <w:numPr>
          <w:ilvl w:val="2"/>
          <w:numId w:val="1"/>
        </w:numPr>
        <w:rPr/>
      </w:pPr>
      <w:r>
        <w:rPr/>
        <w:t>WHI - Warnock Hersey International Certification Listings.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Fire Resistance Rating: Test in accordance with ASTM E119. </w:t>
      </w:r>
    </w:p>
    <w:p>
      <w:pPr>
        <w:pStyle w:val="ARCATnote"/>
        <w:rPr/>
      </w:pPr>
      <w:r>
        <w:rPr/>
        <w:t>** NOTE TO SPECIFIER ** Select fire rating based on system configuration. Delete one of the next two paragraphs.</w:t>
      </w:r>
    </w:p>
    <w:p w:rsidR="ABFFABFF" w:rsidRDefault="ABFFABFF" w:rsidP="ABFFABFF">
      <w:pPr>
        <w:pStyle w:val="ARCATSubPara"/>
        <w:numPr>
          <w:ilvl w:val="3"/>
          <w:numId w:val="1"/>
        </w:numPr>
        <w:rPr/>
      </w:pPr>
      <w:r>
        <w:rPr/>
        <w:t>Partitions: One (1) hour-rated; UL U427.</w:t>
      </w:r>
    </w:p>
    <w:p w:rsidR="ABFFABFF" w:rsidRDefault="ABFFABFF" w:rsidP="ABFFABFF">
      <w:pPr>
        <w:pStyle w:val="ARCATSubPara"/>
        <w:numPr>
          <w:ilvl w:val="3"/>
          <w:numId w:val="1"/>
        </w:numPr>
        <w:rPr/>
      </w:pPr>
      <w:r>
        <w:rPr/>
        <w:t>Partitions: Two (2) hour-rated; UL U416.</w:t>
      </w:r>
    </w:p>
    <w:p w:rsidR="ABFFABFF" w:rsidRDefault="ABFFABFF" w:rsidP="ABFFABFF">
      <w:pPr>
        <w:pStyle w:val="ARCATSubPara"/>
        <w:numPr>
          <w:ilvl w:val="3"/>
          <w:numId w:val="1"/>
        </w:numPr>
        <w:rPr/>
      </w:pPr>
      <w:r>
        <w:rPr/>
        <w:t>Frames for Doors: Twenty (20) minute-rated.</w:t>
      </w:r>
    </w:p>
    <w:p w:rsidR="ABFFABFF" w:rsidRDefault="ABFFABFF" w:rsidP="ABFFABFF">
      <w:pPr>
        <w:pStyle w:val="ARCATParagraph"/>
        <w:numPr>
          <w:ilvl w:val="2"/>
          <w:numId w:val="1"/>
        </w:numPr>
        <w:rPr/>
      </w:pPr>
      <w:r>
        <w:rPr/>
        <w:t>Sound Transmission Classification: Test in accordance with ASTM E 90 by an independent agency and classified in accordance with ASTM E 413.</w:t>
      </w:r>
    </w:p>
    <w:p>
      <w:pPr>
        <w:pStyle w:val="ARCATnote"/>
        <w:rPr/>
      </w:pPr>
      <w:r>
        <w:rPr/>
        <w:t>** NOTE TO SPECIFIER ** Select required STC rating based on system configuration. Delete two of the next three paragraphs.</w:t>
      </w:r>
    </w:p>
    <w:p w:rsidR="ABFFABFF" w:rsidRDefault="ABFFABFF" w:rsidP="ABFFABFF">
      <w:pPr>
        <w:pStyle w:val="ARCATSubPara"/>
        <w:numPr>
          <w:ilvl w:val="3"/>
          <w:numId w:val="1"/>
        </w:numPr>
        <w:rPr/>
      </w:pPr>
      <w:r>
        <w:rPr/>
        <w:t>STC: 42.</w:t>
      </w:r>
    </w:p>
    <w:p w:rsidR="ABFFABFF" w:rsidRDefault="ABFFABFF" w:rsidP="ABFFABFF">
      <w:pPr>
        <w:pStyle w:val="ARCATSubPara"/>
        <w:numPr>
          <w:ilvl w:val="3"/>
          <w:numId w:val="1"/>
        </w:numPr>
        <w:rPr/>
      </w:pPr>
      <w:r>
        <w:rPr/>
        <w:t>STC: 47.</w:t>
      </w:r>
    </w:p>
    <w:p w:rsidR="ABFFABFF" w:rsidRDefault="ABFFABFF" w:rsidP="ABFFABFF">
      <w:pPr>
        <w:pStyle w:val="ARCATSubPara"/>
        <w:numPr>
          <w:ilvl w:val="3"/>
          <w:numId w:val="1"/>
        </w:numPr>
        <w:rPr/>
      </w:pPr>
      <w:r>
        <w:rPr/>
        <w:t>STC: 50.</w:t>
      </w:r>
    </w:p>
    <w:p w:rsidR="ABFFABFF" w:rsidRDefault="ABFFABFF" w:rsidP="ABFFABFF">
      <w:pPr>
        <w:pStyle w:val="ARCATParagraph"/>
        <w:numPr>
          <w:ilvl w:val="2"/>
          <w:numId w:val="1"/>
        </w:numPr>
        <w:rPr/>
      </w:pPr>
      <w:r>
        <w:rPr/>
        <w:t>Structural Performance: Test in accordance with ASTM E72.</w:t>
      </w:r>
    </w:p>
    <w:p w:rsidR="ABFFABFF" w:rsidRDefault="ABFFABFF" w:rsidP="ABFFABFF">
      <w:pPr>
        <w:pStyle w:val="ARCATSubPara"/>
        <w:numPr>
          <w:ilvl w:val="3"/>
          <w:numId w:val="1"/>
        </w:numPr>
        <w:rPr/>
      </w:pPr>
      <w:r>
        <w:rPr/>
        <w:t>Partitions must be capable of withstanding a uniformly distributed load of 5 psf applied perpendicular to the partition without exceeding deflection of 1/240 of the partition height.</w:t>
      </w:r>
    </w:p>
    <w:p w:rsidR="ABFFABFF" w:rsidRDefault="ABFFABFF" w:rsidP="ABFFABFF">
      <w:pPr>
        <w:pStyle w:val="ARCATSubPara"/>
        <w:numPr>
          <w:ilvl w:val="3"/>
          <w:numId w:val="1"/>
        </w:numPr>
        <w:rPr/>
      </w:pPr>
      <w:r>
        <w:rPr/>
        <w:t>System must be capable of withstanding five 30 ft. lb. impacts with no observable damage. Instantaneous deflection to be one inch maximum, permanent deflection set at 0.10 inch maximum. Test in vertical position.</w:t>
      </w:r>
    </w:p>
    <w:p w:rsidR="ABFFABFF" w:rsidRDefault="ABFFABFF" w:rsidP="ABFFABFF">
      <w:pPr>
        <w:pStyle w:val="ARCATParagraph"/>
        <w:numPr>
          <w:ilvl w:val="2"/>
          <w:numId w:val="1"/>
        </w:numPr>
        <w:rPr/>
      </w:pPr>
      <w:r>
        <w:rPr/>
        <w:t>Surface Impact Resistance: Gypsum panels must not fracture or break, and no indentation greater than 1/16 inch (1.5mm) measured 24 hours after impact from an 8 oz., 1 1/2 inch (39mm) diameter steel ball dropped from a height of 18 inches (457mm) in accordance with Federal Test Method Standard No. 406, Method 1074.</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plan, section, elevation and perspective drawings as necessary to depict the dimensions, tolerances and installation procedures of each product specified.</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(10) years experience. </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(5)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copy of the manufacturer's standard limited warranty against manufacturing defect, outlining its terms, conditions, and exclusions from coverage.</w:t>
      </w:r>
    </w:p>
    <w:p w:rsidR="ABFFABFF" w:rsidRDefault="ABFFABFF" w:rsidP="ABFFABFF">
      <w:pPr>
        <w:pStyle w:val="ARCATSubPara"/>
        <w:numPr>
          <w:ilvl w:val="3"/>
          <w:numId w:val="1"/>
        </w:numPr>
        <w:rPr/>
      </w:pPr>
      <w:r>
        <w:rPr/>
        <w:t>Duration: One (1) Year from date of installation.</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Furnish items in original packaging clearly labeled with part number and description. Store in location designated by the Owner or Owner's representative.</w:t>
      </w:r>
    </w:p>
    <w:p w:rsidR="ABFFABFF" w:rsidRDefault="ABFFABFF" w:rsidP="ABFFABFF">
      <w:pPr>
        <w:pStyle w:val="ARCATParagraph"/>
        <w:numPr>
          <w:ilvl w:val="2"/>
          <w:numId w:val="1"/>
        </w:numPr>
        <w:rPr/>
      </w:pPr>
      <w:r>
        <w:rPr/>
        <w:t>Provide additional partition system components to match installed materials.</w:t>
      </w:r>
    </w:p>
    <w:p>
      <w:pPr>
        <w:pStyle w:val="ARCATnote"/>
        <w:rPr/>
      </w:pPr>
      <w:r>
        <w:rPr/>
        <w:t>** NOTE TO SPECIFIER ** Insert appropriate amounts in the fill-ins below. If no additional materials are to be supplied, delete the entire article,</w:t>
      </w:r>
    </w:p>
    <w:p w:rsidR="ABFFABFF" w:rsidRDefault="ABFFABFF" w:rsidP="ABFFABFF">
      <w:pPr>
        <w:pStyle w:val="ARCATSubPara"/>
        <w:numPr>
          <w:ilvl w:val="3"/>
          <w:numId w:val="1"/>
        </w:numPr>
        <w:rPr/>
      </w:pPr>
      <w:r>
        <w:rPr/>
        <w:t>Wall Components: Provide sufficient components to construct _______ linear feet of two-sided partition. Provide trim for ________ inside corners, ________ outside corners, and ________ "T" intersections.</w:t>
      </w:r>
    </w:p>
    <w:p w:rsidR="ABFFABFF" w:rsidRDefault="ABFFABFF" w:rsidP="ABFFABFF">
      <w:pPr>
        <w:pStyle w:val="ARCATSubPara"/>
        <w:numPr>
          <w:ilvl w:val="3"/>
          <w:numId w:val="1"/>
        </w:numPr>
        <w:rPr/>
      </w:pPr>
      <w:r>
        <w:rPr/>
        <w:t>Frames: _________________.</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Ultrawall, LLC, which is located at: 128 S. Main St. Suite A P. O. 1840; Henderson, TX 75653; Toll Free Tel: 877-ULTRAWALL; Tel: 877-858-7292; Fax: 877-858-7298; Email: </w:t>
      </w:r>
      <w:hyperlink r:id="rIdB99E6D2F_1" w:history="1">
        <w:r>
          <w:rPr>
            <w:color w:val="802020"/>
            <w:u w:val="single"/>
          </w:rPr>
          <w:t>request info (worthington@ultrawall.com)</w:t>
        </w:r>
      </w:hyperlink>
      <w:r>
        <w:rPr/>
        <w:t>; Web: </w:t>
      </w:r>
      <w:hyperlink r:id="rIdB99E6D2F_2" w:history="1">
        <w:r>
          <w:rPr>
            <w:color w:val="802020"/>
            <w:u w:val="single"/>
          </w:rPr>
          <w:t>www.ultrawall.com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w:t>
      </w:r>
    </w:p>
    <w:p w:rsidR="ABFFABFF" w:rsidRDefault="ABFFABFF" w:rsidP="ABFFABFF">
      <w:pPr>
        <w:pStyle w:val="ARCATArticle"/>
        <w:numPr>
          <w:ilvl w:val="1"/>
          <w:numId w:val="1"/>
        </w:numPr>
        <w:rPr/>
      </w:pPr>
      <w:r>
        <w:rPr/>
        <w:t>APPLICATIONS/SCOPE</w:t>
      </w:r>
    </w:p>
    <w:p w:rsidR="ABFFABFF" w:rsidRDefault="ABFFABFF" w:rsidP="ABFFABFF">
      <w:pPr>
        <w:pStyle w:val="ARCATParagraph"/>
        <w:numPr>
          <w:ilvl w:val="2"/>
          <w:numId w:val="1"/>
        </w:numPr>
        <w:rPr/>
      </w:pPr>
      <w:r>
        <w:rPr/>
        <w:t>Provide a partition system consisting of components which can be disassembled, relocated, and substantially reused. System consists of vertical gypsum board panels, floor runner, top rail, splice, studs, trim, and accessories. Except where noted on the drawings, partitions to be 3 3/8 inches (86mm) thick and provide a 1 7/8 inch (48mm) wide cavity for distribution of utilities.</w:t>
      </w:r>
    </w:p>
    <w:p w:rsidR="ABFFABFF" w:rsidRDefault="ABFFABFF" w:rsidP="ABFFABFF">
      <w:pPr>
        <w:pStyle w:val="ARCATArticle"/>
        <w:numPr>
          <w:ilvl w:val="1"/>
          <w:numId w:val="1"/>
        </w:numPr>
        <w:rPr/>
      </w:pPr>
      <w:r>
        <w:rPr/>
        <w:t>FRAMING</w:t>
      </w:r>
    </w:p>
    <w:p w:rsidR="ABFFABFF" w:rsidRDefault="ABFFABFF" w:rsidP="ABFFABFF">
      <w:pPr>
        <w:pStyle w:val="ARCATParagraph"/>
        <w:numPr>
          <w:ilvl w:val="2"/>
          <w:numId w:val="1"/>
        </w:numPr>
        <w:rPr/>
      </w:pPr>
      <w:r>
        <w:rPr/>
        <w:t>Struts and Floor Runners: Roll-formed galvanized steel channel.</w:t>
      </w:r>
    </w:p>
    <w:p w:rsidR="ABFFABFF" w:rsidRDefault="ABFFABFF" w:rsidP="ABFFABFF">
      <w:pPr>
        <w:pStyle w:val="ARCATParagraph"/>
        <w:numPr>
          <w:ilvl w:val="2"/>
          <w:numId w:val="1"/>
        </w:numPr>
        <w:rPr/>
      </w:pPr>
      <w:r>
        <w:rPr/>
        <w:t>Ceiling Runners: Rails with internal spacers to maintain position of panels.</w:t>
      </w:r>
    </w:p>
    <w:p>
      <w:pPr>
        <w:pStyle w:val="ARCATnote"/>
        <w:rPr/>
      </w:pPr>
      <w:r>
        <w:rPr/>
        <w:t>** NOTE TO SPECIFIER ** Select runner material. Delete one of the next two paragraphs.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Paragraph"/>
        <w:numPr>
          <w:ilvl w:val="2"/>
          <w:numId w:val="1"/>
        </w:numPr>
        <w:rPr/>
      </w:pPr>
      <w:r>
        <w:rPr/>
        <w:t>Studs: Roll-formed galvanized steel; 0.021 inch (0.5mm) minimum uncoated steel thickness.</w:t>
      </w:r>
    </w:p>
    <w:p w:rsidR="ABFFABFF" w:rsidRDefault="ABFFABFF" w:rsidP="ABFFABFF">
      <w:pPr>
        <w:pStyle w:val="ARCATSubPara"/>
        <w:numPr>
          <w:ilvl w:val="3"/>
          <w:numId w:val="1"/>
        </w:numPr>
        <w:rPr/>
      </w:pPr>
      <w:r>
        <w:rPr/>
        <w:t>"H"-Studs: Provide at all locations except where another type is required.</w:t>
      </w:r>
    </w:p>
    <w:p w:rsidR="ABFFABFF" w:rsidRDefault="ABFFABFF" w:rsidP="ABFFABFF">
      <w:pPr>
        <w:pStyle w:val="ARCATSubPara"/>
        <w:numPr>
          <w:ilvl w:val="3"/>
          <w:numId w:val="1"/>
        </w:numPr>
        <w:rPr/>
      </w:pPr>
      <w:r>
        <w:rPr/>
        <w:t>"T"-Studs: Provide where one-sided construction or staggered gypsum panels are required.</w:t>
      </w:r>
    </w:p>
    <w:p w:rsidR="ABFFABFF" w:rsidRDefault="ABFFABFF" w:rsidP="ABFFABFF">
      <w:pPr>
        <w:pStyle w:val="ARCATSubPara"/>
        <w:numPr>
          <w:ilvl w:val="3"/>
          <w:numId w:val="1"/>
        </w:numPr>
        <w:rPr/>
      </w:pPr>
      <w:r>
        <w:rPr/>
        <w:t>"I" Studs: Provide where steel faced panels and point accessibility are required.</w:t>
      </w:r>
    </w:p>
    <w:p w:rsidR="ABFFABFF" w:rsidRDefault="ABFFABFF" w:rsidP="ABFFABFF">
      <w:pPr>
        <w:pStyle w:val="ARCATArticle"/>
        <w:numPr>
          <w:ilvl w:val="1"/>
          <w:numId w:val="1"/>
        </w:numPr>
        <w:rPr/>
      </w:pPr>
      <w:r>
        <w:rPr/>
        <w:t>PANELS</w:t>
      </w:r>
    </w:p>
    <w:p w:rsidR="ABFFABFF" w:rsidRDefault="ABFFABFF" w:rsidP="ABFFABFF">
      <w:pPr>
        <w:pStyle w:val="ARCATParagraph"/>
        <w:numPr>
          <w:ilvl w:val="2"/>
          <w:numId w:val="1"/>
        </w:numPr>
        <w:rPr/>
      </w:pPr>
      <w:r>
        <w:rPr/>
        <w:t>Gypsum Panels: 3/4 inch (19mm) thick by 24 inches (610mm) wide by height of partition; edges beveled and kerfed for installation of studs, square cut ends; comply with ASTM C 36.</w:t>
      </w:r>
    </w:p>
    <w:p w:rsidR="ABFFABFF" w:rsidRDefault="ABFFABFF" w:rsidP="ABFFABFF">
      <w:pPr>
        <w:pStyle w:val="ARCATArticle"/>
        <w:numPr>
          <w:ilvl w:val="1"/>
          <w:numId w:val="1"/>
        </w:numPr>
        <w:rPr/>
      </w:pPr>
      <w:r>
        <w:rPr/>
        <w:t>DOORS AND GLAZING</w:t>
      </w:r>
    </w:p>
    <w:p w:rsidR="ABFFABFF" w:rsidRDefault="ABFFABFF" w:rsidP="ABFFABFF">
      <w:pPr>
        <w:pStyle w:val="ARCATParagraph"/>
        <w:numPr>
          <w:ilvl w:val="2"/>
          <w:numId w:val="1"/>
        </w:numPr>
        <w:rPr/>
      </w:pPr>
      <w:r>
        <w:rPr/>
        <w:t>Door Frames: Aluminum: SMR Delta Door Frames; self mortising and reversible.</w:t>
      </w:r>
    </w:p>
    <w:p w:rsidR="ABFFABFF" w:rsidRDefault="ABFFABFF" w:rsidP="ABFFABFF">
      <w:pPr>
        <w:pStyle w:val="ARCATParagraph"/>
        <w:numPr>
          <w:ilvl w:val="2"/>
          <w:numId w:val="1"/>
        </w:numPr>
        <w:rPr/>
      </w:pPr>
      <w:r>
        <w:rPr/>
        <w:t>Hardware: </w:t>
      </w:r>
    </w:p>
    <w:p>
      <w:pPr>
        <w:pStyle w:val="ARCATnote"/>
        <w:rPr/>
      </w:pPr>
      <w:r>
        <w:rPr/>
        <w:t>** NOTE TO SPECIFIER ** Select door hardware requirement. Where door hardware is specified in this section, insert component name and manufacturer.</w:t>
      </w:r>
    </w:p>
    <w:p w:rsidR="ABFFABFF" w:rsidRDefault="ABFFABFF" w:rsidP="ABFFABFF">
      <w:pPr>
        <w:pStyle w:val="ARCATSubPara"/>
        <w:numPr>
          <w:ilvl w:val="3"/>
          <w:numId w:val="1"/>
        </w:numPr>
        <w:rPr/>
      </w:pPr>
      <w:r>
        <w:rPr/>
        <w:t>Prepare frame for hardware specified in Section 08710. </w:t>
      </w:r>
    </w:p>
    <w:p w:rsidR="ABFFABFF" w:rsidRDefault="ABFFABFF" w:rsidP="ABFFABFF">
      <w:pPr>
        <w:pStyle w:val="ARCATSubPara"/>
        <w:numPr>
          <w:ilvl w:val="3"/>
          <w:numId w:val="1"/>
        </w:numPr>
        <w:rPr/>
      </w:pPr>
      <w:r>
        <w:rPr/>
        <w:t>Provide Model: ________________ as manufactured by _______________________.</w:t>
      </w:r>
    </w:p>
    <w:p w:rsidR="ABFFABFF" w:rsidRDefault="ABFFABFF" w:rsidP="ABFFABFF">
      <w:pPr>
        <w:pStyle w:val="ARCATParagraph"/>
        <w:numPr>
          <w:ilvl w:val="2"/>
          <w:numId w:val="1"/>
        </w:numPr>
        <w:rPr/>
      </w:pPr>
      <w:r>
        <w:rPr/>
        <w:t>Doors: </w:t>
      </w:r>
    </w:p>
    <w:p>
      <w:pPr>
        <w:pStyle w:val="ARCATnote"/>
        <w:rPr/>
      </w:pPr>
      <w:r>
        <w:rPr/>
        <w:t>** NOTE TO SPECIFIER ** Select door requirement. Where doors are specified in this section, insert component name and manufacturer. Delete two of the next three paragraphs.</w:t>
      </w:r>
    </w:p>
    <w:p w:rsidR="ABFFABFF" w:rsidRDefault="ABFFABFF" w:rsidP="ABFFABFF">
      <w:pPr>
        <w:pStyle w:val="ARCATSubPara"/>
        <w:numPr>
          <w:ilvl w:val="3"/>
          <w:numId w:val="1"/>
        </w:numPr>
        <w:rPr/>
      </w:pPr>
      <w:r>
        <w:rPr/>
        <w:t>Provide metal doors as specified in Section 08100.</w:t>
      </w:r>
    </w:p>
    <w:p w:rsidR="ABFFABFF" w:rsidRDefault="ABFFABFF" w:rsidP="ABFFABFF">
      <w:pPr>
        <w:pStyle w:val="ARCATSubPara"/>
        <w:numPr>
          <w:ilvl w:val="3"/>
          <w:numId w:val="1"/>
        </w:numPr>
        <w:rPr/>
      </w:pPr>
      <w:r>
        <w:rPr/>
        <w:t>Provide wood or plastic doors as specified in Section 08200. </w:t>
      </w:r>
    </w:p>
    <w:p w:rsidR="ABFFABFF" w:rsidRDefault="ABFFABFF" w:rsidP="ABFFABFF">
      <w:pPr>
        <w:pStyle w:val="ARCATSubPara"/>
        <w:numPr>
          <w:ilvl w:val="3"/>
          <w:numId w:val="1"/>
        </w:numPr>
        <w:rPr/>
      </w:pPr>
      <w:r>
        <w:rPr/>
        <w:t>Provide Model: ________________ as manufactured by _______________________.</w:t>
      </w:r>
    </w:p>
    <w:p w:rsidR="ABFFABFF" w:rsidRDefault="ABFFABFF" w:rsidP="ABFFABFF">
      <w:pPr>
        <w:pStyle w:val="ARCATParagraph"/>
        <w:numPr>
          <w:ilvl w:val="2"/>
          <w:numId w:val="1"/>
        </w:numPr>
        <w:rPr/>
      </w:pPr>
      <w:r>
        <w:rPr/>
        <w:t>Window Frames: Provide resilient glazing gaskets.</w:t>
      </w:r>
    </w:p>
    <w:p w:rsidR="ABFFABFF" w:rsidRDefault="ABFFABFF" w:rsidP="ABFFABFF">
      <w:pPr>
        <w:pStyle w:val="ARCATParagraph"/>
        <w:numPr>
          <w:ilvl w:val="2"/>
          <w:numId w:val="1"/>
        </w:numPr>
        <w:rPr/>
      </w:pPr>
      <w:r>
        <w:rPr/>
        <w:t>Glass: </w:t>
      </w:r>
    </w:p>
    <w:p>
      <w:pPr>
        <w:pStyle w:val="ARCATnote"/>
        <w:rPr/>
      </w:pPr>
      <w:r>
        <w:rPr/>
        <w:t>** NOTE TO SPECIFIER ** Select glass requirement. Where glass is specified in this section, insert the type and manufacturer. Delete one of the next two paragraphs.</w:t>
      </w:r>
    </w:p>
    <w:p w:rsidR="ABFFABFF" w:rsidRDefault="ABFFABFF" w:rsidP="ABFFABFF">
      <w:pPr>
        <w:pStyle w:val="ARCATSubPara"/>
        <w:numPr>
          <w:ilvl w:val="3"/>
          <w:numId w:val="1"/>
        </w:numPr>
        <w:rPr/>
      </w:pPr>
      <w:r>
        <w:rPr/>
        <w:t>Provide glass as specified in Section 08800.</w:t>
      </w:r>
    </w:p>
    <w:p w:rsidR="ABFFABFF" w:rsidRDefault="ABFFABFF" w:rsidP="ABFFABFF">
      <w:pPr>
        <w:pStyle w:val="ARCATSubPara"/>
        <w:numPr>
          <w:ilvl w:val="3"/>
          <w:numId w:val="1"/>
        </w:numPr>
        <w:rPr/>
      </w:pPr>
      <w:r>
        <w:rPr/>
        <w:t>Provide Type: ________________ as manufactured by _______________________.</w:t>
      </w:r>
    </w:p>
    <w:p w:rsidR="ABFFABFF" w:rsidRDefault="ABFFABFF" w:rsidP="ABFFABFF">
      <w:pPr>
        <w:pStyle w:val="ARCATArticle"/>
        <w:numPr>
          <w:ilvl w:val="1"/>
          <w:numId w:val="1"/>
        </w:numPr>
        <w:rPr/>
      </w:pPr>
      <w:r>
        <w:rPr/>
        <w:t>TRIM AND ACCESSORlES</w:t>
      </w:r>
    </w:p>
    <w:p w:rsidR="ABFFABFF" w:rsidRDefault="ABFFABFF" w:rsidP="ABFFABFF">
      <w:pPr>
        <w:pStyle w:val="ARCATParagraph"/>
        <w:numPr>
          <w:ilvl w:val="2"/>
          <w:numId w:val="1"/>
        </w:numPr>
        <w:rPr/>
      </w:pPr>
      <w:r>
        <w:rPr/>
        <w:t>Trim: </w:t>
      </w:r>
    </w:p>
    <w:p>
      <w:pPr>
        <w:pStyle w:val="ARCATnote"/>
        <w:rPr/>
      </w:pPr>
      <w:r>
        <w:rPr/>
        <w:t>** NOTE TO SPECIFIER ** Select trim type. Delete two of the next three paragraphs.</w:t>
      </w:r>
    </w:p>
    <w:p w:rsidR="ABFFABFF" w:rsidRDefault="ABFFABFF" w:rsidP="ABFFABFF">
      <w:pPr>
        <w:pStyle w:val="ARCATSubPara"/>
        <w:numPr>
          <w:ilvl w:val="3"/>
          <w:numId w:val="1"/>
        </w:numPr>
        <w:rPr/>
      </w:pPr>
      <w:r>
        <w:rPr/>
        <w:t>Type: PVC vinyl.</w:t>
      </w:r>
    </w:p>
    <w:p w:rsidR="ABFFABFF" w:rsidRDefault="ABFFABFF" w:rsidP="ABFFABFF">
      <w:pPr>
        <w:pStyle w:val="ARCATSubPara"/>
        <w:numPr>
          <w:ilvl w:val="3"/>
          <w:numId w:val="1"/>
        </w:numPr>
        <w:rPr/>
      </w:pPr>
      <w:r>
        <w:rPr/>
        <w:t>Type: Matching vinyl covered trim.</w:t>
      </w:r>
    </w:p>
    <w:p w:rsidR="ABFFABFF" w:rsidRDefault="ABFFABFF" w:rsidP="ABFFABFF">
      <w:pPr>
        <w:pStyle w:val="ARCATSubPara"/>
        <w:numPr>
          <w:ilvl w:val="3"/>
          <w:numId w:val="1"/>
        </w:numPr>
        <w:rPr/>
      </w:pPr>
      <w:r>
        <w:rPr/>
        <w:t>Type: Extruded aluminum.</w:t>
      </w:r>
    </w:p>
    <w:p w:rsidR="ABFFABFF" w:rsidRDefault="ABFFABFF" w:rsidP="ABFFABFF">
      <w:pPr>
        <w:pStyle w:val="ARCATParagraph"/>
        <w:numPr>
          <w:ilvl w:val="2"/>
          <w:numId w:val="1"/>
        </w:numPr>
        <w:rPr/>
      </w:pPr>
      <w:r>
        <w:rPr/>
        <w:t>Insulation: </w:t>
      </w:r>
    </w:p>
    <w:p>
      <w:pPr>
        <w:pStyle w:val="ARCATnote"/>
        <w:rPr/>
      </w:pPr>
      <w:r>
        <w:rPr/>
        <w:t>** NOTE TO SPECIFIER ** Select Insulation thickness. Delete two of the next three paragraphs.</w:t>
      </w:r>
    </w:p>
    <w:p w:rsidR="ABFFABFF" w:rsidRDefault="ABFFABFF" w:rsidP="ABFFABFF">
      <w:pPr>
        <w:pStyle w:val="ARCATSubPara"/>
        <w:numPr>
          <w:ilvl w:val="3"/>
          <w:numId w:val="1"/>
        </w:numPr>
        <w:rPr/>
      </w:pPr>
      <w:r>
        <w:rPr/>
        <w:t>Material: 1 inch (25mm) THERMAFIBER Sound Attenuation Fire Blankets, paperless, semi-rigid mineral fiber mat, cut to fit stud spacing; FS HH-I-521F, Type I.</w:t>
      </w:r>
    </w:p>
    <w:p w:rsidR="ABFFABFF" w:rsidRDefault="ABFFABFF" w:rsidP="ABFFABFF">
      <w:pPr>
        <w:pStyle w:val="ARCATSubPara"/>
        <w:numPr>
          <w:ilvl w:val="3"/>
          <w:numId w:val="1"/>
        </w:numPr>
        <w:rPr/>
      </w:pPr>
      <w:r>
        <w:rPr/>
        <w:t>Material: 1 1/2 inches (39mm) Fiberglass Sound Batts.</w:t>
      </w:r>
    </w:p>
    <w:p w:rsidR="ABFFABFF" w:rsidRDefault="ABFFABFF" w:rsidP="ABFFABFF">
      <w:pPr>
        <w:pStyle w:val="ARCATSubPara"/>
        <w:numPr>
          <w:ilvl w:val="3"/>
          <w:numId w:val="1"/>
        </w:numPr>
        <w:rPr/>
      </w:pPr>
      <w:r>
        <w:rPr/>
        <w:t>Material: As required to attain performance requirements specified in this section.</w:t>
      </w:r>
    </w:p>
    <w:p w:rsidR="ABFFABFF" w:rsidRDefault="ABFFABFF" w:rsidP="ABFFABFF">
      <w:pPr>
        <w:pStyle w:val="ARCATParagraph"/>
        <w:numPr>
          <w:ilvl w:val="2"/>
          <w:numId w:val="1"/>
        </w:numPr>
        <w:rPr/>
      </w:pPr>
      <w:r>
        <w:rPr/>
        <w:t>Acoustical Gaskets and Sealant: Compressible foam gaskets and acoustical sealant.</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Floor Runner to Floor: </w:t>
      </w:r>
    </w:p>
    <w:p>
      <w:pPr>
        <w:pStyle w:val="ARCATnote"/>
        <w:rPr/>
      </w:pPr>
      <w:r>
        <w:rPr/>
        <w:t>** NOTE TO SPECIFIER ** Select fastener type. Delete two of the next three paragraphs.</w:t>
      </w:r>
    </w:p>
    <w:p w:rsidR="ABFFABFF" w:rsidRDefault="ABFFABFF" w:rsidP="ABFFABFF">
      <w:pPr>
        <w:pStyle w:val="ARCATSubSub1"/>
        <w:numPr>
          <w:ilvl w:val="4"/>
          <w:numId w:val="1"/>
        </w:numPr>
        <w:rPr/>
      </w:pPr>
      <w:r>
        <w:rPr/>
        <w:t>Type: As recommended by system manufacturer.</w:t>
      </w:r>
    </w:p>
    <w:p w:rsidR="ABFFABFF" w:rsidRDefault="ABFFABFF" w:rsidP="ABFFABFF">
      <w:pPr>
        <w:pStyle w:val="ARCATSubSub1"/>
        <w:numPr>
          <w:ilvl w:val="4"/>
          <w:numId w:val="1"/>
        </w:numPr>
        <w:rPr/>
      </w:pPr>
      <w:r>
        <w:rPr/>
        <w:t>Type: Screws or Anchors.</w:t>
      </w:r>
    </w:p>
    <w:p w:rsidR="ABFFABFF" w:rsidRDefault="ABFFABFF" w:rsidP="ABFFABFF">
      <w:pPr>
        <w:pStyle w:val="ARCATSubSub1"/>
        <w:numPr>
          <w:ilvl w:val="4"/>
          <w:numId w:val="1"/>
        </w:numPr>
        <w:rPr/>
      </w:pPr>
      <w:r>
        <w:rPr/>
        <w:t>Type: ________.</w:t>
      </w:r>
    </w:p>
    <w:p w:rsidR="ABFFABFF" w:rsidRDefault="ABFFABFF" w:rsidP="ABFFABFF">
      <w:pPr>
        <w:pStyle w:val="ARCATSubPara"/>
        <w:numPr>
          <w:ilvl w:val="3"/>
          <w:numId w:val="1"/>
        </w:numPr>
        <w:rPr/>
      </w:pPr>
      <w:r>
        <w:rPr/>
        <w:t>Ceiling Runner to Ceiling:</w:t>
      </w:r>
    </w:p>
    <w:p>
      <w:pPr>
        <w:pStyle w:val="ARCATnote"/>
        <w:rPr/>
      </w:pPr>
      <w:r>
        <w:rPr/>
        <w:t>** NOTE TO SPECIFIER ** Select fastener type. Delete two of the next three paragraphs.</w:t>
      </w:r>
    </w:p>
    <w:p w:rsidR="ABFFABFF" w:rsidRDefault="ABFFABFF" w:rsidP="ABFFABFF">
      <w:pPr>
        <w:pStyle w:val="ARCATSubSub1"/>
        <w:numPr>
          <w:ilvl w:val="4"/>
          <w:numId w:val="1"/>
        </w:numPr>
        <w:rPr/>
      </w:pPr>
      <w:r>
        <w:rPr/>
        <w:t>Type: As recommended by system manufacturer.</w:t>
      </w:r>
    </w:p>
    <w:p w:rsidR="ABFFABFF" w:rsidRDefault="ABFFABFF" w:rsidP="ABFFABFF">
      <w:pPr>
        <w:pStyle w:val="ARCATSubSub1"/>
        <w:numPr>
          <w:ilvl w:val="4"/>
          <w:numId w:val="1"/>
        </w:numPr>
        <w:rPr/>
      </w:pPr>
      <w:r>
        <w:rPr/>
        <w:t>Type: Screws or Anchors.</w:t>
      </w:r>
    </w:p>
    <w:p w:rsidR="ABFFABFF" w:rsidRDefault="ABFFABFF" w:rsidP="ABFFABFF">
      <w:pPr>
        <w:pStyle w:val="ARCATSubSub1"/>
        <w:numPr>
          <w:ilvl w:val="4"/>
          <w:numId w:val="1"/>
        </w:numPr>
        <w:rPr/>
      </w:pPr>
      <w:r>
        <w:rPr/>
        <w:t>Type: ________.</w:t>
      </w:r>
    </w:p>
    <w:p w:rsidR="ABFFABFF" w:rsidRDefault="ABFFABFF" w:rsidP="ABFFABFF">
      <w:pPr>
        <w:pStyle w:val="ARCATSubPara"/>
        <w:numPr>
          <w:ilvl w:val="3"/>
          <w:numId w:val="1"/>
        </w:numPr>
        <w:rPr/>
      </w:pPr>
      <w:r>
        <w:rPr/>
        <w:t>Gypsum Panels to Struts and Floor Runners: </w:t>
      </w:r>
    </w:p>
    <w:p w:rsidR="ABFFABFF" w:rsidRDefault="ABFFABFF" w:rsidP="ABFFABFF">
      <w:pPr>
        <w:pStyle w:val="ARCATSubSub1"/>
        <w:numPr>
          <w:ilvl w:val="4"/>
          <w:numId w:val="1"/>
        </w:numPr>
        <w:rPr/>
      </w:pPr>
      <w:r>
        <w:rPr/>
        <w:t>Type: 1-1/4 inch type S bugle head screw.</w:t>
      </w:r>
    </w:p>
    <w:p w:rsidR="ABFFABFF" w:rsidRDefault="ABFFABFF" w:rsidP="ABFFABFF">
      <w:pPr>
        <w:pStyle w:val="ARCATSubPara"/>
        <w:numPr>
          <w:ilvl w:val="3"/>
          <w:numId w:val="1"/>
        </w:numPr>
        <w:rPr/>
      </w:pPr>
      <w:r>
        <w:rPr/>
        <w:t>Other Conditions: Fasteners and adhesives as recommended by system manufacturer.</w:t>
      </w:r>
    </w:p>
    <w:p w:rsidR="ABFFABFF" w:rsidRDefault="ABFFABFF" w:rsidP="ABFFABFF">
      <w:pPr>
        <w:pStyle w:val="ARCATParagraph"/>
        <w:numPr>
          <w:ilvl w:val="2"/>
          <w:numId w:val="1"/>
        </w:numPr>
        <w:rPr/>
      </w:pPr>
      <w:r>
        <w:rPr/>
        <w:t>Posts: 14 gauge steel tubing,36 inches (914mm) high.</w:t>
      </w:r>
    </w:p>
    <w:p w:rsidR="ABFFABFF" w:rsidRDefault="ABFFABFF" w:rsidP="ABFFABFF">
      <w:pPr>
        <w:pStyle w:val="ARCATParagraph"/>
        <w:numPr>
          <w:ilvl w:val="2"/>
          <w:numId w:val="1"/>
        </w:numPr>
        <w:rPr/>
      </w:pPr>
      <w:r>
        <w:rPr/>
        <w:t>Provide other materials as required to achieve specified levels of performance and in accordance with system manufacturer's instructions.</w:t>
      </w:r>
    </w:p>
    <w:p w:rsidR="ABFFABFF" w:rsidRDefault="ABFFABFF" w:rsidP="ABFFABFF">
      <w:pPr>
        <w:pStyle w:val="ARCATArticle"/>
        <w:numPr>
          <w:ilvl w:val="1"/>
          <w:numId w:val="1"/>
        </w:numPr>
        <w:rPr/>
      </w:pPr>
      <w:r>
        <w:rPr/>
        <w:t>FlNlSHES</w:t>
      </w:r>
    </w:p>
    <w:p w:rsidR="ABFFABFF" w:rsidRDefault="ABFFABFF" w:rsidP="ABFFABFF">
      <w:pPr>
        <w:pStyle w:val="ARCATParagraph"/>
        <w:numPr>
          <w:ilvl w:val="2"/>
          <w:numId w:val="1"/>
        </w:numPr>
        <w:rPr/>
      </w:pPr>
      <w:r>
        <w:rPr/>
        <w:t>Panels:</w:t>
      </w:r>
    </w:p>
    <w:p w:rsidR="ABFFABFF" w:rsidRDefault="ABFFABFF" w:rsidP="ABFFABFF">
      <w:pPr>
        <w:pStyle w:val="ARCATSubPara"/>
        <w:numPr>
          <w:ilvl w:val="3"/>
          <w:numId w:val="1"/>
        </w:numPr>
        <w:rPr/>
      </w:pPr>
      <w:r>
        <w:rPr/>
        <w:t>Vinyl Covered Gypsum Panels: Comply with ASTM C960.</w:t>
      </w:r>
    </w:p>
    <w:p>
      <w:pPr>
        <w:pStyle w:val="ARCATnote"/>
        <w:rPr/>
      </w:pPr>
      <w:r>
        <w:rPr/>
        <w:t>** NOTE TO SPECIFIER ** Insert specified color and pattern where known. Retain either the first two paragraphs or the third paragraph.</w:t>
      </w:r>
    </w:p>
    <w:p w:rsidR="ABFFABFF" w:rsidRDefault="ABFFABFF" w:rsidP="ABFFABFF">
      <w:pPr>
        <w:pStyle w:val="ARCATSubSub1"/>
        <w:numPr>
          <w:ilvl w:val="4"/>
          <w:numId w:val="1"/>
        </w:numPr>
        <w:rPr/>
      </w:pPr>
      <w:r>
        <w:rPr/>
        <w:t>Color: ______________.</w:t>
      </w:r>
    </w:p>
    <w:p w:rsidR="ABFFABFF" w:rsidRDefault="ABFFABFF" w:rsidP="ABFFABFF">
      <w:pPr>
        <w:pStyle w:val="ARCATSubSub1"/>
        <w:numPr>
          <w:ilvl w:val="4"/>
          <w:numId w:val="1"/>
        </w:numPr>
        <w:rPr/>
      </w:pPr>
      <w:r>
        <w:rPr/>
        <w:t>Pattern: ________</w:t>
      </w:r>
    </w:p>
    <w:p w:rsidR="ABFFABFF" w:rsidRDefault="ABFFABFF" w:rsidP="ABFFABFF">
      <w:pPr>
        <w:pStyle w:val="ARCATSubSub1"/>
        <w:numPr>
          <w:ilvl w:val="4"/>
          <w:numId w:val="1"/>
        </w:numPr>
        <w:rPr/>
      </w:pPr>
      <w:r>
        <w:rPr/>
        <w:t>Color and Pattern: As selected from manufacturer's standard offering.</w:t>
      </w:r>
    </w:p>
    <w:p w:rsidR="ABFFABFF" w:rsidRDefault="ABFFABFF" w:rsidP="ABFFABFF">
      <w:pPr>
        <w:pStyle w:val="ARCATSubSub1"/>
        <w:numPr>
          <w:ilvl w:val="4"/>
          <w:numId w:val="1"/>
        </w:numPr>
        <w:rPr/>
      </w:pPr>
      <w:r>
        <w:rPr/>
        <w:t>Average Light Reflectance: _____ percent.</w:t>
      </w:r>
    </w:p>
    <w:p w:rsidR="ABFFABFF" w:rsidRDefault="ABFFABFF" w:rsidP="ABFFABFF">
      <w:pPr>
        <w:pStyle w:val="ARCATSubSub1"/>
        <w:numPr>
          <w:ilvl w:val="4"/>
          <w:numId w:val="1"/>
        </w:numPr>
        <w:rPr/>
      </w:pPr>
      <w:r>
        <w:rPr/>
        <w:t>Within each wall area, vinyl must be from the same product lot and pattern shall be installed in same direction to minimize variation in color or appearance.</w:t>
      </w:r>
    </w:p>
    <w:p w:rsidR="ABFFABFF" w:rsidRDefault="ABFFABFF" w:rsidP="ABFFABFF">
      <w:pPr>
        <w:pStyle w:val="ARCATSubSub1"/>
        <w:numPr>
          <w:ilvl w:val="4"/>
          <w:numId w:val="1"/>
        </w:numPr>
        <w:rPr/>
      </w:pPr>
      <w:r>
        <w:rPr/>
        <w:t>Surface Burning Characteristics: in accordance with ASTM E 84.</w:t>
      </w:r>
    </w:p>
    <w:p w:rsidR="ABFFABFF" w:rsidRDefault="ABFFABFF" w:rsidP="ABFFABFF">
      <w:pPr>
        <w:pStyle w:val="ARCATSubSub2"/>
        <w:numPr>
          <w:ilvl w:val="5"/>
          <w:numId w:val="1"/>
        </w:numPr>
        <w:rPr/>
      </w:pPr>
      <w:r>
        <w:rPr/>
        <w:t>Flame Spread: 20 maximum.</w:t>
      </w:r>
    </w:p>
    <w:p w:rsidR="ABFFABFF" w:rsidRDefault="ABFFABFF" w:rsidP="ABFFABFF">
      <w:pPr>
        <w:pStyle w:val="ARCATSubSub2"/>
        <w:numPr>
          <w:ilvl w:val="5"/>
          <w:numId w:val="1"/>
        </w:numPr>
        <w:rPr/>
      </w:pPr>
      <w:r>
        <w:rPr/>
        <w:t>Smoke Developed: 25 maximum.</w:t>
      </w:r>
    </w:p>
    <w:p w:rsidR="ABFFABFF" w:rsidRDefault="ABFFABFF" w:rsidP="ABFFABFF">
      <w:pPr>
        <w:pStyle w:val="ARCATSubPara"/>
        <w:numPr>
          <w:ilvl w:val="3"/>
          <w:numId w:val="1"/>
        </w:numPr>
        <w:rPr/>
      </w:pPr>
      <w:r>
        <w:rPr/>
        <w:t>Fabric Covered Gypsum Panels: </w:t>
      </w:r>
    </w:p>
    <w:p>
      <w:pPr>
        <w:pStyle w:val="ARCATnote"/>
        <w:rPr/>
      </w:pPr>
      <w:r>
        <w:rPr/>
        <w:t>** NOTE TO SPECIFIER ** Insert specified color and pattern where known. Retain either the first two paragraphs or the third paragraph.</w:t>
      </w:r>
    </w:p>
    <w:p w:rsidR="ABFFABFF" w:rsidRDefault="ABFFABFF" w:rsidP="ABFFABFF">
      <w:pPr>
        <w:pStyle w:val="ARCATSubSub1"/>
        <w:numPr>
          <w:ilvl w:val="4"/>
          <w:numId w:val="1"/>
        </w:numPr>
        <w:rPr/>
      </w:pPr>
      <w:r>
        <w:rPr/>
        <w:t>Color: ______________.</w:t>
      </w:r>
    </w:p>
    <w:p w:rsidR="ABFFABFF" w:rsidRDefault="ABFFABFF" w:rsidP="ABFFABFF">
      <w:pPr>
        <w:pStyle w:val="ARCATSubSub1"/>
        <w:numPr>
          <w:ilvl w:val="4"/>
          <w:numId w:val="1"/>
        </w:numPr>
        <w:rPr/>
      </w:pPr>
      <w:r>
        <w:rPr/>
        <w:t>Pattern: ________</w:t>
      </w:r>
    </w:p>
    <w:p w:rsidR="ABFFABFF" w:rsidRDefault="ABFFABFF" w:rsidP="ABFFABFF">
      <w:pPr>
        <w:pStyle w:val="ARCATSubSub1"/>
        <w:numPr>
          <w:ilvl w:val="4"/>
          <w:numId w:val="1"/>
        </w:numPr>
        <w:rPr/>
      </w:pPr>
      <w:r>
        <w:rPr/>
        <w:t>Color and Pattern: As selected from manufacturer's standard offering.</w:t>
      </w:r>
    </w:p>
    <w:p w:rsidR="ABFFABFF" w:rsidRDefault="ABFFABFF" w:rsidP="ABFFABFF">
      <w:pPr>
        <w:pStyle w:val="ARCATSubSub1"/>
        <w:numPr>
          <w:ilvl w:val="4"/>
          <w:numId w:val="1"/>
        </w:numPr>
        <w:rPr/>
      </w:pPr>
      <w:r>
        <w:rPr/>
        <w:t>Within each wall area, fabric shall be from the same product lot and pattern shall be installed in same direction to minimize variation in color or appearance.</w:t>
      </w:r>
    </w:p>
    <w:p w:rsidR="ABFFABFF" w:rsidRDefault="ABFFABFF" w:rsidP="ABFFABFF">
      <w:pPr>
        <w:pStyle w:val="ARCATParagraph"/>
        <w:numPr>
          <w:ilvl w:val="2"/>
          <w:numId w:val="1"/>
        </w:numPr>
        <w:rPr/>
      </w:pPr>
      <w:r>
        <w:rPr/>
        <w:t>Unfinished Panels: Paper faced gypsum panels for field finishing.</w:t>
      </w:r>
    </w:p>
    <w:p>
      <w:pPr>
        <w:pStyle w:val="ARCATnote"/>
        <w:rPr/>
      </w:pPr>
      <w:r>
        <w:rPr/>
        <w:t>** NOTE TO SPECIFIER ** Insert custom finish.</w:t>
      </w:r>
    </w:p>
    <w:p w:rsidR="ABFFABFF" w:rsidRDefault="ABFFABFF" w:rsidP="ABFFABFF">
      <w:pPr>
        <w:pStyle w:val="ARCATParagraph"/>
        <w:numPr>
          <w:ilvl w:val="2"/>
          <w:numId w:val="1"/>
        </w:numPr>
        <w:rPr/>
      </w:pPr>
      <w:r>
        <w:rPr/>
        <w:t>Custom Finished Panels: ____________________________.</w:t>
      </w:r>
    </w:p>
    <w:p w:rsidR="ABFFABFF" w:rsidRDefault="ABFFABFF" w:rsidP="ABFFABFF">
      <w:pPr>
        <w:pStyle w:val="ARCATParagraph"/>
        <w:numPr>
          <w:ilvl w:val="2"/>
          <w:numId w:val="1"/>
        </w:numPr>
        <w:rPr/>
      </w:pPr>
      <w:r>
        <w:rPr/>
        <w:t>Aluminum Surfaces: </w:t>
      </w:r>
    </w:p>
    <w:p>
      <w:pPr>
        <w:pStyle w:val="ARCATnote"/>
        <w:rPr/>
      </w:pPr>
      <w:r>
        <w:rPr/>
        <w:t>** NOTE TO SPECIFIER ** Select Finish. Delete two of the next three paragraphs.</w:t>
      </w:r>
    </w:p>
    <w:p w:rsidR="ABFFABFF" w:rsidRDefault="ABFFABFF" w:rsidP="ABFFABFF">
      <w:pPr>
        <w:pStyle w:val="ARCATSubPara"/>
        <w:numPr>
          <w:ilvl w:val="3"/>
          <w:numId w:val="1"/>
        </w:numPr>
        <w:rPr/>
      </w:pPr>
      <w:r>
        <w:rPr/>
        <w:t>Finish: Dark bronze color-anodized to AA C22-A32.</w:t>
      </w:r>
    </w:p>
    <w:p w:rsidR="ABFFABFF" w:rsidRDefault="ABFFABFF" w:rsidP="ABFFABFF">
      <w:pPr>
        <w:pStyle w:val="ARCATSubPara"/>
        <w:numPr>
          <w:ilvl w:val="3"/>
          <w:numId w:val="1"/>
        </w:numPr>
        <w:rPr/>
      </w:pPr>
      <w:r>
        <w:rPr/>
        <w:t>Finish: Clear anodized to AA C22-A21 satin finish.</w:t>
      </w:r>
    </w:p>
    <w:p w:rsidR="ABFFABFF" w:rsidRDefault="ABFFABFF" w:rsidP="ABFFABFF">
      <w:pPr>
        <w:pStyle w:val="ARCATSubPara"/>
        <w:numPr>
          <w:ilvl w:val="3"/>
          <w:numId w:val="1"/>
        </w:numPr>
        <w:rPr/>
      </w:pPr>
      <w:r>
        <w:rPr/>
        <w:t>Finish: Paint: </w:t>
      </w:r>
    </w:p>
    <w:p>
      <w:pPr>
        <w:pStyle w:val="ARCATnote"/>
        <w:rPr/>
      </w:pPr>
      <w:r>
        <w:rPr/>
        <w:t>** NOTE TO SPECIFIER ** Insert specified paint type color where known. Retain either the first two paragraphs or the third paragraph.</w:t>
      </w:r>
    </w:p>
    <w:p w:rsidR="ABFFABFF" w:rsidRDefault="ABFFABFF" w:rsidP="ABFFABFF">
      <w:pPr>
        <w:pStyle w:val="ARCATSubSub1"/>
        <w:numPr>
          <w:ilvl w:val="4"/>
          <w:numId w:val="1"/>
        </w:numPr>
        <w:rPr/>
      </w:pPr>
      <w:r>
        <w:rPr/>
        <w:t>Paint Type: ________________.</w:t>
      </w:r>
    </w:p>
    <w:p w:rsidR="ABFFABFF" w:rsidRDefault="ABFFABFF" w:rsidP="ABFFABFF">
      <w:pPr>
        <w:pStyle w:val="ARCATSubSub1"/>
        <w:numPr>
          <w:ilvl w:val="4"/>
          <w:numId w:val="1"/>
        </w:numPr>
        <w:rPr/>
      </w:pPr>
      <w:r>
        <w:rPr/>
        <w:t>Paint Color: ________________.</w:t>
      </w:r>
    </w:p>
    <w:p w:rsidR="ABFFABFF" w:rsidRDefault="ABFFABFF" w:rsidP="ABFFABFF">
      <w:pPr>
        <w:pStyle w:val="ARCATSubSub1"/>
        <w:numPr>
          <w:ilvl w:val="4"/>
          <w:numId w:val="1"/>
        </w:numPr>
        <w:rPr/>
      </w:pPr>
      <w:r>
        <w:rPr/>
        <w:t>Paint Type and color selected from manufacturer's standard offerings.</w:t>
      </w:r>
    </w:p>
    <w:p w:rsidR="ABFFABFF" w:rsidRDefault="ABFFABFF" w:rsidP="ABFFABFF">
      <w:pPr>
        <w:pStyle w:val="ARCATParagraph"/>
        <w:numPr>
          <w:ilvl w:val="2"/>
          <w:numId w:val="1"/>
        </w:numPr>
        <w:rPr/>
      </w:pPr>
      <w:r>
        <w:rPr/>
        <w:t>Steel Surfaces: </w:t>
      </w:r>
    </w:p>
    <w:p w:rsidR="ABFFABFF" w:rsidRDefault="ABFFABFF" w:rsidP="ABFFABFF">
      <w:pPr>
        <w:pStyle w:val="ARCATSubPara"/>
        <w:numPr>
          <w:ilvl w:val="3"/>
          <w:numId w:val="1"/>
        </w:numPr>
        <w:rPr/>
      </w:pPr>
      <w:r>
        <w:rPr/>
        <w:t>Finish: Shop applied baked enamel.</w:t>
      </w:r>
    </w:p>
    <w:p>
      <w:pPr>
        <w:pStyle w:val="ARCATnote"/>
        <w:rPr/>
      </w:pPr>
      <w:r>
        <w:rPr/>
        <w:t>** NOTE TO SPECIFIER ** Select finish color. Delete one of the next two paragraphs.</w:t>
      </w:r>
    </w:p>
    <w:p w:rsidR="ABFFABFF" w:rsidRDefault="ABFFABFF" w:rsidP="ABFFABFF">
      <w:pPr>
        <w:pStyle w:val="ARCATSubSub1"/>
        <w:numPr>
          <w:ilvl w:val="4"/>
          <w:numId w:val="1"/>
        </w:numPr>
        <w:rPr/>
      </w:pPr>
      <w:r>
        <w:rPr/>
        <w:t>Color: ______________________________.</w:t>
      </w:r>
    </w:p>
    <w:p w:rsidR="ABFFABFF" w:rsidRDefault="ABFFABFF" w:rsidP="ABFFABFF">
      <w:pPr>
        <w:pStyle w:val="ARCATSubSub1"/>
        <w:numPr>
          <w:ilvl w:val="4"/>
          <w:numId w:val="1"/>
        </w:numPr>
        <w:rPr/>
      </w:pPr>
      <w:r>
        <w:rPr/>
        <w:t>Color: As selected from manufacturer's standard offerings.</w:t>
      </w:r>
    </w:p>
    <w:p w:rsidR="ABFFABFF" w:rsidRDefault="ABFFABFF" w:rsidP="ABFFABFF">
      <w:pPr>
        <w:pStyle w:val="ARCATParagraph"/>
        <w:numPr>
          <w:ilvl w:val="2"/>
          <w:numId w:val="1"/>
        </w:numPr>
        <w:rPr/>
      </w:pPr>
      <w:r>
        <w:rPr/>
        <w:t>Vinyl Trim Surfaces: Color as selected from manufacturer's standard offerings.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where applicable, approved designs for performance-rated partitions.</w:t>
      </w:r>
    </w:p>
    <w:p w:rsidR="ABFFABFF" w:rsidRDefault="ABFFABFF" w:rsidP="ABFFABFF">
      <w:pPr>
        <w:pStyle w:val="ARCATParagraph"/>
        <w:numPr>
          <w:ilvl w:val="2"/>
          <w:numId w:val="1"/>
        </w:numPr>
        <w:rPr/>
      </w:pPr>
      <w:r>
        <w:rPr/>
        <w:t>Install rigid, plumb, with horizontal lines leveled, neat in appearance, and free from defects.</w:t>
      </w:r>
    </w:p>
    <w:p w:rsidR="ABFFABFF" w:rsidRDefault="ABFFABFF" w:rsidP="ABFFABFF">
      <w:pPr>
        <w:pStyle w:val="ARCATParagraph"/>
        <w:numPr>
          <w:ilvl w:val="2"/>
          <w:numId w:val="1"/>
        </w:numPr>
        <w:rPr/>
      </w:pPr>
      <w:r>
        <w:rPr/>
        <w:t>Extend partitions from floor to finished ceiling except where otherwise indicated.</w:t>
      </w:r>
    </w:p>
    <w:p w:rsidR="ABFFABFF" w:rsidRDefault="ABFFABFF" w:rsidP="ABFFABFF">
      <w:pPr>
        <w:pStyle w:val="ARCATParagraph"/>
        <w:numPr>
          <w:ilvl w:val="2"/>
          <w:numId w:val="1"/>
        </w:numPr>
        <w:rPr/>
      </w:pPr>
      <w:r>
        <w:rPr/>
        <w:t>Secure partitions to floor and ceiling using fastening devices which will not excessively mar finished surfaces.</w:t>
      </w:r>
    </w:p>
    <w:p w:rsidR="ABFFABFF" w:rsidRDefault="ABFFABFF" w:rsidP="ABFFABFF">
      <w:pPr>
        <w:pStyle w:val="ARCATParagraph"/>
        <w:numPr>
          <w:ilvl w:val="2"/>
          <w:numId w:val="1"/>
        </w:numPr>
        <w:rPr/>
      </w:pPr>
      <w:r>
        <w:rPr/>
        <w:t>Use concealed fasteners except where otherwise shown in manufacturer's product data or required by conditions.</w:t>
      </w:r>
    </w:p>
    <w:p w:rsidR="ABFFABFF" w:rsidRDefault="ABFFABFF" w:rsidP="ABFFABFF">
      <w:pPr>
        <w:pStyle w:val="ARCATParagraph"/>
        <w:numPr>
          <w:ilvl w:val="2"/>
          <w:numId w:val="1"/>
        </w:numPr>
        <w:rPr/>
      </w:pPr>
      <w:r>
        <w:rPr/>
        <w:t>Coordinate installation of other Work placed on or within partition.</w:t>
      </w:r>
    </w:p>
    <w:p w:rsidR="ABFFABFF" w:rsidRDefault="ABFFABFF" w:rsidP="ABFFABFF">
      <w:pPr>
        <w:pStyle w:val="ARCATParagraph"/>
        <w:numPr>
          <w:ilvl w:val="2"/>
          <w:numId w:val="1"/>
        </w:numPr>
        <w:rPr/>
      </w:pPr>
      <w:r>
        <w:rPr/>
        <w:t>Layout partition centerlines on ceiling and floor. Install ceiling runner, then floor runner. Check for plumb before fastening floor runner. Install strut studs at door openings and wall terminations.</w:t>
      </w:r>
    </w:p>
    <w:p w:rsidR="ABFFABFF" w:rsidRDefault="ABFFABFF" w:rsidP="ABFFABFF">
      <w:pPr>
        <w:pStyle w:val="ARCATParagraph"/>
        <w:numPr>
          <w:ilvl w:val="2"/>
          <w:numId w:val="1"/>
        </w:numPr>
        <w:rPr/>
      </w:pPr>
      <w:r>
        <w:rPr/>
        <w:t>Panels: Install vertically with butt panel joints.</w:t>
      </w:r>
    </w:p>
    <w:p w:rsidR="ABFFABFF" w:rsidRDefault="ABFFABFF" w:rsidP="ABFFABFF">
      <w:pPr>
        <w:pStyle w:val="ARCATParagraph"/>
        <w:numPr>
          <w:ilvl w:val="2"/>
          <w:numId w:val="1"/>
        </w:numPr>
        <w:rPr/>
      </w:pPr>
      <w:r>
        <w:rPr/>
        <w:t>Bracing: Provide concealed supports if required to assure lateral stability of partitions.</w:t>
      </w:r>
    </w:p>
    <w:p>
      <w:pPr>
        <w:pStyle w:val="ARCATnote"/>
        <w:rPr/>
      </w:pPr>
      <w:r>
        <w:rPr/>
        <w:t>** NOTE TO SPECIFIER ** Retain the next paragraph only if sound or fire rated partitions are specified in this section.</w:t>
      </w:r>
    </w:p>
    <w:p w:rsidR="ABFFABFF" w:rsidRDefault="ABFFABFF" w:rsidP="ABFFABFF">
      <w:pPr>
        <w:pStyle w:val="ARCATParagraph"/>
        <w:numPr>
          <w:ilvl w:val="2"/>
          <w:numId w:val="1"/>
        </w:numPr>
        <w:rPr/>
      </w:pPr>
      <w:r>
        <w:rPr/>
        <w:t>Partition Insulation: Install tight within spaces, around openings, behind and around electrical and mechanical items within partitions, and tight to items passing through partitions.</w:t>
      </w:r>
    </w:p>
    <w:p w:rsidR="ABFFABFF" w:rsidRDefault="ABFFABFF" w:rsidP="ABFFABFF">
      <w:pPr>
        <w:pStyle w:val="ARCATParagraph"/>
        <w:numPr>
          <w:ilvl w:val="2"/>
          <w:numId w:val="1"/>
        </w:numPr>
        <w:rPr/>
      </w:pPr>
      <w:r>
        <w:rPr/>
        <w:t>Acoustical Gaskets and Sealant: Seal cut-outs in panels, penetrations through partitions, and intersections with adjacent construction. Use gaskets where practical; use sealant at other locations and in fire rated partitions.</w:t>
      </w:r>
    </w:p>
    <w:p>
      <w:pPr>
        <w:pStyle w:val="ARCATnote"/>
        <w:rPr/>
      </w:pPr>
      <w:r>
        <w:rPr/>
        <w:t>** NOTE TO SPECIFIER ** where a vapor retarder is specified, insert the type and application requirements below.</w:t>
      </w:r>
    </w:p>
    <w:p w:rsidR="ABFFABFF" w:rsidRDefault="ABFFABFF" w:rsidP="ABFFABFF">
      <w:pPr>
        <w:pStyle w:val="ARCATParagraph"/>
        <w:numPr>
          <w:ilvl w:val="2"/>
          <w:numId w:val="1"/>
        </w:numPr>
        <w:rPr/>
      </w:pPr>
      <w:r>
        <w:rPr/>
        <w:t>Vapor Retarder: ________________________.</w:t>
      </w:r>
    </w:p>
    <w:p>
      <w:pPr>
        <w:pStyle w:val="ARCATnote"/>
        <w:rPr/>
      </w:pPr>
      <w:r>
        <w:rPr/>
        <w:t>** NOTE TO SPECIFIER ** Insert door section based on type of doors to be installed. Coordinate with Article 1.2 RELATED SECTIONS. </w:t>
      </w:r>
    </w:p>
    <w:p w:rsidR="ABFFABFF" w:rsidRDefault="ABFFABFF" w:rsidP="ABFFABFF">
      <w:pPr>
        <w:pStyle w:val="ARCATParagraph"/>
        <w:numPr>
          <w:ilvl w:val="2"/>
          <w:numId w:val="1"/>
        </w:numPr>
        <w:rPr/>
      </w:pPr>
      <w:r>
        <w:rPr/>
        <w:t>Doors and Hardware: Install as specified in Section ________. Adjust for proper operation.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10615-</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www.arcat.com/sd/display_hidden_notes.shtml" TargetMode="External" /><Relationship Id="rIdBA430796" Type="http://schemas.openxmlformats.org/officeDocument/2006/relationships/image" Target="http://www.arcat.com/clients/gfx/ultrawal.gif" TargetMode="External" /><Relationship Id="rIdB99E6D2F_1" Type="http://schemas.openxmlformats.org/officeDocument/2006/relationships/hyperlink" Target="http://admin.arcat.com/users.pl?action=UserEmail&amp;company=Ultrawall,+LLC&amp;coid=42511&amp;rep=&amp;fax=877-858-7298&amp;message=RE:%20Spec%20Question%20(10615ult):%20%20&amp;mf=" TargetMode="External" /><Relationship Id="rIdB99E6D2F_2" Type="http://schemas.openxmlformats.org/officeDocument/2006/relationships/hyperlink" Target="http://www.ultrawal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