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marshiel.png&quot; \* MERGEFORMAT \d  \x \y">
        <w:r>
          <w:drawing>
            <wp:inline distT="0" distB="0" distL="0" distR="0">
              <wp:extent cx="1924050" cy="676275"/>
              <wp:effectExtent l="0" t="0" r="0" b="0"/>
              <wp:docPr id="1" name="Picture rId169FE74E" descr="https://www.arcat.com/clients/gfx/marsh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169FE74E" descr="https://www.arcat.com/clients/gfx/marshiel.png"/>
                      <pic:cNvPicPr>
                        <a:picLocks noChangeAspect="1" noChangeArrowheads="1"/>
                      </pic:cNvPicPr>
                    </pic:nvPicPr>
                    <pic:blipFill>
                      <a:blip r:link="rId169FE74E"/>
                      <a:srcRect/>
                      <a:stretch>
                        <a:fillRect/>
                      </a:stretch>
                    </pic:blipFill>
                    <pic:spPr bwMode="auto">
                      <a:xfrm>
                        <a:off x="0" y="0"/>
                        <a:ext cx="1924050" cy="676275"/>
                      </a:xfrm>
                      <a:prstGeom prst="rect">
                        <a:avLst/>
                      </a:prstGeom>
                      <a:noFill/>
                    </pic:spPr>
                  </pic:pic>
                </a:graphicData>
              </a:graphic>
            </wp:inline>
          </w:drawing>
        </w:r>
      </w:fldSimple>
    </w:p>
    <w:p>
      <w:pPr>
        <w:pStyle w:val="ARCATTitle"/>
        <w:jc w:val="center"/>
        <w:rPr/>
      </w:pPr>
      <w:r>
        <w:rPr/>
        <w:t>SECTION 13090</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Title"/>
        <w:jc w:val="center"/>
        <w:rPr/>
      </w:pPr>
      <w:r>
        <w:rPr/>
        <w:t>RADIATION PROTECTION</w:t>
      </w:r>
    </w:p>
    <w:p>
      <w:pPr>
        <w:pStyle w:val="ARCATnote"/>
        <w:rPr/>
      </w:pPr>
      <w:r>
        <w:rPr/>
        <w:t>** NOTE TO SPECIFIER ** MarShield - Div. of Mars Metal Co., Radiation Shielding Wall Panels, doors, windows, cabinets and accessories. </w:t>
      </w:r>
      <w:r>
        <w:rPr/>
        <w:br/>
        <w:t>This section is based on the products of MarShield - Div. of Mars Metal Co., which is located at:</w:t>
      </w:r>
      <w:r>
        <w:rPr/>
        <w:br/>
        <w:t> 4140 Morris Drive</w:t>
      </w:r>
      <w:r>
        <w:rPr/>
        <w:br/>
        <w:t> Burlington, ON L7L 5L6. </w:t>
      </w:r>
      <w:r>
        <w:rPr/>
        <w:br/>
        <w:t> Toll Free: (800) 381-5335</w:t>
      </w:r>
      <w:r>
        <w:rPr/>
        <w:br/>
        <w:t> Te1: (905) 637-3862. </w:t>
      </w:r>
      <w:r>
        <w:rPr/>
        <w:br/>
        <w:t> Fax: (905) 637-8841. </w:t>
      </w:r>
      <w:r>
        <w:rPr/>
        <w:br/>
        <w:t> E-mail: </w:t>
      </w:r>
      <w:hyperlink r:id="rIdD39FDC5B_1" w:history="1">
        <w:r>
          <w:rPr>
            <w:color w:val="802020"/>
            <w:u w:val="single"/>
          </w:rPr>
          <w:t>sales@marsmetal.com</w:t>
        </w:r>
      </w:hyperlink>
      <w:r>
        <w:rPr/>
        <w:t> . </w:t>
      </w:r>
      <w:r>
        <w:rPr/>
        <w:br/>
        <w:t> Web: </w:t>
      </w:r>
      <w:hyperlink r:id="rIdD39FDC5B_2" w:history="1">
        <w:r>
          <w:rPr>
            <w:color w:val="802020"/>
            <w:u w:val="single"/>
          </w:rPr>
          <w:t>www.marshield.com.</w:t>
        </w:r>
      </w:hyperlink>
      <w:r>
        <w:rPr/>
        <w:t> </w:t>
      </w:r>
      <w:r>
        <w:rPr/>
        <w:br/>
        <w:t> MARSHIELD is an experienced and widely proven partner for corporations, institutions, the military and government seeking a full-service provider of radiation protection solutions. Since 1977, MarShield lead radiation protection, storage and shielding products have brought value to various commercial markets including nuclear, medical, veterinary, and dental as well as institutions and government bodies engaged in scientific research through to military operations and national defence. Today MarShield services clients in the USA, Canada and targeted international markets worldwide.</w:t>
      </w:r>
      <w:r>
        <w:rPr/>
        <w:br/>
        <w:t>MarShield provides a complete range of standard products including: lead aprons, lead-lined blankets and curtains; lead shields and barriers; lead-lined doors, windows and frames; cabinets; and many other types of radiation shielding - all of which can be conveniently ordered individually or in quantity.</w:t>
      </w:r>
      <w:r>
        <w:rPr/>
        <w:br/>
        <w:t>At the same time, MarShield has developed an impressive reputation among knowledgeable specifiers and purchasers for its capacity to deliver custom orders quickly, efficiently, and cost effectively. Simply stated, MarShield has a unique ability to design and manufacture what others cannot.</w:t>
      </w:r>
      <w:r>
        <w:rPr/>
        <w:br/>
        <w:t>This is due, in part, to our proven 7-step method, The MarShield 360o Protection Process™. From The MarShield Flexibility Factor at the front end - where we look at every challenge from a different perspective - to our design, manufacturing, packaging and shipping operations, we control every aspect, ensuring the highest levels of accountability, inspection and quality. The MarShield 360o Protection Process™ delivers intelligent, and complete, solutions to the most challenging radiation protection problems faced by government, institutions and industry.</w:t>
      </w:r>
      <w:r>
        <w:rPr/>
        <w:br/>
        <w:t>When success must be absolutely assured, people trust MarShield to provide guaranteed optimal lead radiation protection in every product we manufacture.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Lead Sheet and Plate.</w:t>
      </w:r>
    </w:p>
    <w:p w:rsidR="ABFFABFF" w:rsidRDefault="ABFFABFF" w:rsidP="ABFFABFF">
      <w:pPr>
        <w:pStyle w:val="ARCATParagraph"/>
        <w:numPr>
          <w:ilvl w:val="2"/>
          <w:numId w:val="1"/>
        </w:numPr>
        <w:rPr/>
      </w:pPr>
      <w:r>
        <w:rPr/>
        <w:t>Interlocking Lead Bricks.</w:t>
      </w:r>
    </w:p>
    <w:p w:rsidR="ABFFABFF" w:rsidRDefault="ABFFABFF" w:rsidP="ABFFABFF">
      <w:pPr>
        <w:pStyle w:val="ARCATParagraph"/>
        <w:numPr>
          <w:ilvl w:val="2"/>
          <w:numId w:val="1"/>
        </w:numPr>
        <w:rPr/>
      </w:pPr>
      <w:r>
        <w:rPr/>
        <w:t>Straight Lead Bricks</w:t>
      </w:r>
    </w:p>
    <w:p w:rsidR="ABFFABFF" w:rsidRDefault="ABFFABFF" w:rsidP="ABFFABFF">
      <w:pPr>
        <w:pStyle w:val="ARCATParagraph"/>
        <w:numPr>
          <w:ilvl w:val="2"/>
          <w:numId w:val="1"/>
        </w:numPr>
        <w:rPr/>
      </w:pPr>
      <w:r>
        <w:rPr/>
        <w:t>Lead-Laminated Gypsum Board.</w:t>
      </w:r>
    </w:p>
    <w:p w:rsidR="ABFFABFF" w:rsidRDefault="ABFFABFF" w:rsidP="ABFFABFF">
      <w:pPr>
        <w:pStyle w:val="ARCATParagraph"/>
        <w:numPr>
          <w:ilvl w:val="2"/>
          <w:numId w:val="1"/>
        </w:numPr>
        <w:rPr/>
      </w:pPr>
      <w:r>
        <w:rPr/>
        <w:t>Radiation-Shielded Doors.</w:t>
      </w:r>
    </w:p>
    <w:p w:rsidR="ABFFABFF" w:rsidRDefault="ABFFABFF" w:rsidP="ABFFABFF">
      <w:pPr>
        <w:pStyle w:val="ARCATParagraph"/>
        <w:numPr>
          <w:ilvl w:val="2"/>
          <w:numId w:val="1"/>
        </w:numPr>
        <w:rPr/>
      </w:pPr>
      <w:r>
        <w:rPr/>
        <w:t>Lead-Lined Doors and Door Frames.</w:t>
      </w:r>
    </w:p>
    <w:p w:rsidR="ABFFABFF" w:rsidRDefault="ABFFABFF" w:rsidP="ABFFABFF">
      <w:pPr>
        <w:pStyle w:val="ARCATParagraph"/>
        <w:numPr>
          <w:ilvl w:val="2"/>
          <w:numId w:val="1"/>
        </w:numPr>
        <w:rPr/>
      </w:pPr>
      <w:r>
        <w:rPr/>
        <w:t>Radiation Shielding Leaded Glass.</w:t>
      </w:r>
    </w:p>
    <w:p w:rsidR="ABFFABFF" w:rsidRDefault="ABFFABFF" w:rsidP="ABFFABFF">
      <w:pPr>
        <w:pStyle w:val="ARCATParagraph"/>
        <w:numPr>
          <w:ilvl w:val="2"/>
          <w:numId w:val="1"/>
        </w:numPr>
        <w:rPr/>
      </w:pPr>
      <w:r>
        <w:rPr/>
        <w:t>Radiation Shielding X-Ray Safety Glass.</w:t>
      </w:r>
    </w:p>
    <w:p w:rsidR="ABFFABFF" w:rsidRDefault="ABFFABFF" w:rsidP="ABFFABFF">
      <w:pPr>
        <w:pStyle w:val="ARCATParagraph"/>
        <w:numPr>
          <w:ilvl w:val="2"/>
          <w:numId w:val="1"/>
        </w:numPr>
        <w:rPr/>
      </w:pPr>
      <w:r>
        <w:rPr/>
        <w:t>Radiation Shielding Glass X-Ray Barriers.</w:t>
      </w:r>
    </w:p>
    <w:p w:rsidR="ABFFABFF" w:rsidRDefault="ABFFABFF" w:rsidP="ABFFABFF">
      <w:pPr>
        <w:pStyle w:val="ARCATParagraph"/>
        <w:numPr>
          <w:ilvl w:val="2"/>
          <w:numId w:val="1"/>
        </w:numPr>
        <w:rPr/>
      </w:pPr>
      <w:r>
        <w:rPr/>
        <w:t>Lead-Lined View Windows and Window Frames.</w:t>
      </w:r>
    </w:p>
    <w:p w:rsidR="ABFFABFF" w:rsidRDefault="ABFFABFF" w:rsidP="ABFFABFF">
      <w:pPr>
        <w:pStyle w:val="ARCATParagraph"/>
        <w:numPr>
          <w:ilvl w:val="2"/>
          <w:numId w:val="1"/>
        </w:numPr>
        <w:rPr/>
      </w:pPr>
      <w:r>
        <w:rPr/>
        <w:t>Borated Polyethylene.</w:t>
      </w:r>
    </w:p>
    <w:p w:rsidR="ABFFABFF" w:rsidRDefault="ABFFABFF" w:rsidP="ABFFABFF">
      <w:pPr>
        <w:pStyle w:val="ARCATParagraph"/>
        <w:numPr>
          <w:ilvl w:val="2"/>
          <w:numId w:val="1"/>
        </w:numPr>
        <w:rPr/>
      </w:pPr>
      <w:r>
        <w:rPr/>
        <w:t>Related Accessories.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08110 - Hollow-Metal Doors and Frames.</w:t>
      </w:r>
    </w:p>
    <w:p w:rsidR="ABFFABFF" w:rsidRDefault="ABFFABFF" w:rsidP="ABFFABFF">
      <w:pPr>
        <w:pStyle w:val="ARCATParagraph"/>
        <w:numPr>
          <w:ilvl w:val="2"/>
          <w:numId w:val="1"/>
        </w:numPr>
        <w:rPr/>
      </w:pPr>
      <w:r>
        <w:rPr/>
        <w:t>Section 08210 - Flush Wood Doors.</w:t>
      </w:r>
    </w:p>
    <w:p w:rsidR="ABFFABFF" w:rsidRDefault="ABFFABFF" w:rsidP="ABFFABFF">
      <w:pPr>
        <w:pStyle w:val="ARCATParagraph"/>
        <w:numPr>
          <w:ilvl w:val="2"/>
          <w:numId w:val="1"/>
        </w:numPr>
        <w:rPr/>
      </w:pPr>
      <w:r>
        <w:rPr/>
        <w:t>Section 08710 - Door Hardware.</w:t>
      </w:r>
    </w:p>
    <w:p w:rsidR="ABFFABFF" w:rsidRDefault="ABFFABFF" w:rsidP="ABFFABFF">
      <w:pPr>
        <w:pStyle w:val="ARCATParagraph"/>
        <w:numPr>
          <w:ilvl w:val="2"/>
          <w:numId w:val="1"/>
        </w:numPr>
        <w:rPr/>
      </w:pPr>
      <w:r>
        <w:rPr/>
        <w:t>Section 09260 - Gypsum Board Assemblies.</w:t>
      </w:r>
    </w:p>
    <w:p w:rsidR="ABFFABFF" w:rsidRDefault="ABFFABFF" w:rsidP="ABFFABFF">
      <w:pPr>
        <w:pStyle w:val="ARCATParagraph"/>
        <w:numPr>
          <w:ilvl w:val="2"/>
          <w:numId w:val="1"/>
        </w:numPr>
        <w:rPr/>
      </w:pPr>
      <w:r>
        <w:rPr/>
        <w:t>Section 09900 -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C27 - Fire Retardant Treatment by Pressure Processes.</w:t>
      </w:r>
    </w:p>
    <w:p w:rsidR="ABFFABFF" w:rsidRDefault="ABFFABFF" w:rsidP="ABFFABFF">
      <w:pPr>
        <w:pStyle w:val="ARCATParagraph"/>
        <w:numPr>
          <w:ilvl w:val="2"/>
          <w:numId w:val="1"/>
        </w:numPr>
        <w:rPr/>
      </w:pPr>
      <w:r>
        <w:rPr/>
        <w:t>ASTM A 366 - Standard Specification for Commercial Steel (CS) Sheet, Carbon (0.15 Maximum Percent) Cold-Rolled.</w:t>
      </w:r>
    </w:p>
    <w:p w:rsidR="ABFFABFF" w:rsidRDefault="ABFFABFF" w:rsidP="ABFFABFF">
      <w:pPr>
        <w:pStyle w:val="ARCATParagraph"/>
        <w:numPr>
          <w:ilvl w:val="2"/>
          <w:numId w:val="1"/>
        </w:numPr>
        <w:rPr/>
      </w:pPr>
      <w:r>
        <w:rPr/>
        <w:t>ASTM A 526 - Standard Specification for Steel Sheet, Zinc-Coated (Galvanized) by the Hot-Dip Process, Commercial Quality.</w:t>
      </w:r>
    </w:p>
    <w:p w:rsidR="ABFFABFF" w:rsidRDefault="ABFFABFF" w:rsidP="ABFFABFF">
      <w:pPr>
        <w:pStyle w:val="ARCATParagraph"/>
        <w:numPr>
          <w:ilvl w:val="2"/>
          <w:numId w:val="1"/>
        </w:numPr>
        <w:rPr/>
      </w:pPr>
      <w:r>
        <w:rPr/>
        <w:t>ASTM B 749 - Standard Specification for Lead and Lead Alloy Strip, Sheet, and Plate Products.</w:t>
      </w:r>
    </w:p>
    <w:p w:rsidR="ABFFABFF" w:rsidRDefault="ABFFABFF" w:rsidP="ABFFABFF">
      <w:pPr>
        <w:pStyle w:val="ARCATParagraph"/>
        <w:numPr>
          <w:ilvl w:val="2"/>
          <w:numId w:val="1"/>
        </w:numPr>
        <w:rPr/>
      </w:pPr>
      <w:r>
        <w:rPr/>
        <w:t>ASTM B 29 - Standard Specification for Refined Lead.</w:t>
      </w:r>
    </w:p>
    <w:p w:rsidR="ABFFABFF" w:rsidRDefault="ABFFABFF" w:rsidP="ABFFABFF">
      <w:pPr>
        <w:pStyle w:val="ARCATParagraph"/>
        <w:numPr>
          <w:ilvl w:val="2"/>
          <w:numId w:val="1"/>
        </w:numPr>
        <w:rPr/>
      </w:pPr>
      <w:r>
        <w:rPr/>
        <w:t>Federal Specification QQL-171 Grade C.</w:t>
      </w:r>
    </w:p>
    <w:p w:rsidR="ABFFABFF" w:rsidRDefault="ABFFABFF" w:rsidP="ABFFABFF">
      <w:pPr>
        <w:pStyle w:val="ARCATParagraph"/>
        <w:numPr>
          <w:ilvl w:val="2"/>
          <w:numId w:val="1"/>
        </w:numPr>
        <w:rPr/>
      </w:pPr>
      <w:r>
        <w:rPr/>
        <w:t>Federal Specification QQL-201 F Grade C.</w:t>
      </w:r>
    </w:p>
    <w:p w:rsidR="ABFFABFF" w:rsidRDefault="ABFFABFF" w:rsidP="ABFFABFF">
      <w:pPr>
        <w:pStyle w:val="ARCATParagraph"/>
        <w:numPr>
          <w:ilvl w:val="2"/>
          <w:numId w:val="1"/>
        </w:numPr>
        <w:rPr/>
      </w:pPr>
      <w:r>
        <w:rPr/>
        <w:t>Hollow Metal Manufacturers Association (HMMA) 861 - Commercial Hollow Metal Doors and Frames.</w:t>
      </w:r>
    </w:p>
    <w:p w:rsidR="ABFFABFF" w:rsidRDefault="ABFFABFF" w:rsidP="ABFFABFF">
      <w:pPr>
        <w:pStyle w:val="ARCATParagraph"/>
        <w:numPr>
          <w:ilvl w:val="2"/>
          <w:numId w:val="1"/>
        </w:numPr>
        <w:rPr/>
      </w:pPr>
      <w:r>
        <w:rPr/>
        <w:t>Hollow Metal Manufacturers Association (HMMA) 840 - Installation and Storage of Hollow Metal Doors.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NCRP reports #33, #35 and #49.</w:t>
      </w:r>
    </w:p>
    <w:p w:rsidR="ABFFABFF" w:rsidRDefault="ABFFABFF" w:rsidP="ABFFABFF">
      <w:pPr>
        <w:pStyle w:val="ARCATParagraph"/>
        <w:numPr>
          <w:ilvl w:val="2"/>
          <w:numId w:val="1"/>
        </w:numPr>
        <w:rPr/>
      </w:pPr>
      <w:r>
        <w:rPr/>
        <w:t>Steel Door Institute (SDI)-100 - Recommended Specifications for Standard Steel Doors and Frames.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Provide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Provide lead thickness in doors, door frames, window frames, and other items located in lead-lined assemblies, not less than that indicated for assemblies in which they are installed unless indicated otherwise.</w:t>
      </w:r>
    </w:p>
    <w:p>
      <w:pPr>
        <w:pStyle w:val="ARCATnote"/>
        <w:rPr/>
      </w:pPr>
      <w:r>
        <w:rPr/>
        <w:t>** NOTE TO SPECIFIER ** Delete the next paragraph if Lead Glazing is not required.</w:t>
      </w:r>
    </w:p>
    <w:p w:rsidR="ABFFABFF" w:rsidRDefault="ABFFABFF" w:rsidP="ABFFABFF">
      <w:pPr>
        <w:pStyle w:val="ARCATSubPara"/>
        <w:numPr>
          <w:ilvl w:val="3"/>
          <w:numId w:val="1"/>
        </w:numPr>
        <w:rPr/>
      </w:pPr>
      <w:r>
        <w:rPr/>
        <w:t>Lead Glazing: Provide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Submit report to Architect and Owner upon completion of report.</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rsidR="ABFFABFF" w:rsidRDefault="ABFFABFF" w:rsidP="ABFFABFF">
      <w:pPr>
        <w:pStyle w:val="ARCATParagraph"/>
        <w:numPr>
          <w:ilvl w:val="2"/>
          <w:numId w:val="1"/>
        </w:numPr>
        <w:rPr/>
      </w:pPr>
      <w:r>
        <w:rPr/>
        <w:t>Mock-Up: Provide a mock-up for evaluation of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MarShield - Div. of Mars Metal Co., which is located at: 4140 Morris Dr.; Burlington, ON, Canada L7L 5L6 ; Toll Free Tel: 800 381-5335; Tel: 905 637-3862 ; Fax: 905 637-8841 ; Email: </w:t>
      </w:r>
      <w:hyperlink r:id="rId201D087B_1" w:history="1">
        <w:r>
          <w:rPr>
            <w:color w:val="802020"/>
            <w:u w:val="single"/>
          </w:rPr>
          <w:t>request info (Sales@MarShield.com)</w:t>
        </w:r>
      </w:hyperlink>
      <w:r>
        <w:rPr/>
        <w:t>; Web: </w:t>
      </w:r>
      <w:hyperlink r:id="rId201D087B_2" w:history="1">
        <w:r>
          <w:rPr>
            <w:color w:val="802020"/>
            <w:u w:val="single"/>
          </w:rPr>
          <w:t>https://marshield.com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Retain only those products required on this project from the following 3 included materials. Modify the retained text as instructed.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Sheet Lead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determined by Radiation Protection Survey, or not less than 1/16 inch (1.5 mm) if not indicated.</w:t>
      </w:r>
    </w:p>
    <w:p w:rsidR="ABFFABFF" w:rsidRDefault="ABFFABFF" w:rsidP="ABFFABFF">
      <w:pPr>
        <w:pStyle w:val="ARCATSubPara"/>
        <w:numPr>
          <w:ilvl w:val="3"/>
          <w:numId w:val="1"/>
        </w:numPr>
        <w:rPr/>
      </w:pPr>
      <w:r>
        <w:rPr/>
        <w:t>Variation in sheet thickness: Not to exceed 3 percent.</w:t>
      </w:r>
    </w:p>
    <w:p w:rsidR="ABFFABFF" w:rsidRDefault="ABFFABFF" w:rsidP="ABFFABFF">
      <w:pPr>
        <w:pStyle w:val="ARCATParagraph"/>
        <w:numPr>
          <w:ilvl w:val="2"/>
          <w:numId w:val="1"/>
        </w:numPr>
        <w:rPr/>
      </w:pPr>
      <w:r>
        <w:rPr/>
        <w:t>Lead Plate: 99.9 percent pure virgin lead, free from dross, oxide inclusions, scale, laminations, blisters, and cracks.</w:t>
      </w:r>
    </w:p>
    <w:p w:rsidR="ABFFABFF" w:rsidRDefault="ABFFABFF" w:rsidP="ABFFABFF">
      <w:pPr>
        <w:pStyle w:val="ARCATSubPara"/>
        <w:numPr>
          <w:ilvl w:val="3"/>
          <w:numId w:val="1"/>
        </w:numPr>
        <w:rPr/>
      </w:pPr>
      <w:r>
        <w:rPr/>
        <w:t>Lead plate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Variation in plate thickness: Not to exceed 3 percent.</w:t>
      </w:r>
    </w:p>
    <w:p w:rsidR="ABFFABFF" w:rsidRDefault="ABFFABFF" w:rsidP="ABFFABFF">
      <w:pPr>
        <w:pStyle w:val="ARCATParagraph"/>
        <w:numPr>
          <w:ilvl w:val="2"/>
          <w:numId w:val="1"/>
        </w:numPr>
        <w:rPr/>
      </w:pPr>
      <w:r>
        <w:rPr/>
        <w:t>Interlocking Lead Bricks: 99.9 percent pure virgin lead, free from dross, oxide inclusions, scale, laminations, blisters, and cracks. Fabricate bricks with tongue and groove sides: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7 options.</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1-1/2 inches (38 mm) by 4 inches (102 mm) by 12 inches (305 mm).</w:t>
      </w:r>
    </w:p>
    <w:p w:rsidR="ABFFABFF" w:rsidRDefault="ABFFABFF" w:rsidP="ABFFABFF">
      <w:pPr>
        <w:pStyle w:val="ARCATSubPara"/>
        <w:numPr>
          <w:ilvl w:val="3"/>
          <w:numId w:val="1"/>
        </w:numPr>
        <w:rPr/>
      </w:pPr>
      <w:r>
        <w:rPr/>
        <w:t>Size: 1-1/4 inches (32mm) by 4 inches (102 mm) by 12 inches (305 mm).</w:t>
      </w:r>
    </w:p>
    <w:p w:rsidR="ABFFABFF" w:rsidRDefault="ABFFABFF" w:rsidP="ABFFABFF">
      <w:pPr>
        <w:pStyle w:val="ARCATSubPara"/>
        <w:numPr>
          <w:ilvl w:val="3"/>
          <w:numId w:val="1"/>
        </w:numPr>
        <w:rPr/>
      </w:pPr>
      <w:r>
        <w:rPr/>
        <w:t>Size: 1-3/4 inches (44.5mm) by 4 inches (102mm) by 12 inches (305mm).</w:t>
      </w:r>
    </w:p>
    <w:p w:rsidR="ABFFABFF" w:rsidRDefault="ABFFABFF" w:rsidP="ABFFABFF">
      <w:pPr>
        <w:pStyle w:val="ARCATSubPara"/>
        <w:numPr>
          <w:ilvl w:val="3"/>
          <w:numId w:val="1"/>
        </w:numPr>
        <w:rPr/>
      </w:pPr>
      <w:r>
        <w:rPr/>
        <w:t>Size: 2-1/2 inches (63.5 mm) by 4 inches (102 mm) by 12 inches (305 mm).</w:t>
      </w:r>
    </w:p>
    <w:p w:rsidR="ABFFABFF" w:rsidRDefault="ABFFABFF" w:rsidP="ABFFABFF">
      <w:pPr>
        <w:pStyle w:val="ARCATSubPara"/>
        <w:numPr>
          <w:ilvl w:val="3"/>
          <w:numId w:val="1"/>
        </w:numPr>
        <w:rPr/>
      </w:pPr>
      <w:r>
        <w:rPr/>
        <w:t>Size: 2 inches (51 mm) by 4 inches (102 mm) by 8 inches (204 mm).</w:t>
      </w:r>
    </w:p>
    <w:p w:rsidR="ABFFABFF" w:rsidRDefault="ABFFABFF" w:rsidP="ABFFABFF">
      <w:pPr>
        <w:pStyle w:val="ARCATSubPara"/>
        <w:numPr>
          <w:ilvl w:val="3"/>
          <w:numId w:val="1"/>
        </w:numPr>
        <w:rPr/>
      </w:pPr>
      <w:r>
        <w:rPr/>
        <w:t>Size: 2 inches (51mm) by 4 inches (102 mm) by 12 inches (305 mm).</w:t>
      </w:r>
    </w:p>
    <w:p w:rsidR="ABFFABFF" w:rsidRDefault="ABFFABFF" w:rsidP="ABFFABFF">
      <w:pPr>
        <w:pStyle w:val="ARCATParagraph"/>
        <w:numPr>
          <w:ilvl w:val="2"/>
          <w:numId w:val="1"/>
        </w:numPr>
        <w:rPr/>
      </w:pPr>
      <w:r>
        <w:rPr/>
        <w:t>Straight Lead Bricks: 99.9 percent pure virgin lead, free from dross, oxide inclusions, scale, laminations, blisters, and cracks.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8 options.</w:t>
      </w:r>
    </w:p>
    <w:p w:rsidR="ABFFABFF" w:rsidRDefault="ABFFABFF" w:rsidP="ABFFABFF">
      <w:pPr>
        <w:pStyle w:val="ARCATSubPara"/>
        <w:numPr>
          <w:ilvl w:val="3"/>
          <w:numId w:val="1"/>
        </w:numPr>
        <w:rPr/>
      </w:pPr>
      <w:r>
        <w:rPr/>
        <w:t>Size: 1-1/2 inches (38 mm) by 2 inches (51 mm) by 8 inches (204 mm).</w:t>
      </w:r>
    </w:p>
    <w:p w:rsidR="ABFFABFF" w:rsidRDefault="ABFFABFF" w:rsidP="ABFFABFF">
      <w:pPr>
        <w:pStyle w:val="ARCATSubPara"/>
        <w:numPr>
          <w:ilvl w:val="3"/>
          <w:numId w:val="1"/>
        </w:numPr>
        <w:rPr/>
      </w:pPr>
      <w:r>
        <w:rPr/>
        <w:t>Size: 1 inch (25 mm) by 4 inches (102 mm) by 8 inches (204 mm).</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2 inches (50 mm) by 4 inches (102mm) by 6 inches (152 mm).</w:t>
      </w:r>
    </w:p>
    <w:p w:rsidR="ABFFABFF" w:rsidRDefault="ABFFABFF" w:rsidP="ABFFABFF">
      <w:pPr>
        <w:pStyle w:val="ARCATSubPara"/>
        <w:numPr>
          <w:ilvl w:val="3"/>
          <w:numId w:val="1"/>
        </w:numPr>
        <w:rPr/>
      </w:pPr>
      <w:r>
        <w:rPr/>
        <w:t>Size: 2 inches (50 mm) by 4 inches (102 mm) by 8 inches (204 mm).</w:t>
      </w:r>
    </w:p>
    <w:p w:rsidR="ABFFABFF" w:rsidRDefault="ABFFABFF" w:rsidP="ABFFABFF">
      <w:pPr>
        <w:pStyle w:val="ARCATSubPara"/>
        <w:numPr>
          <w:ilvl w:val="3"/>
          <w:numId w:val="1"/>
        </w:numPr>
        <w:rPr/>
      </w:pPr>
      <w:r>
        <w:rPr/>
        <w:t>Size: 2 inches (51 mm) by 4 inches (102 mm) by 12 inches (305 mm).</w:t>
      </w:r>
    </w:p>
    <w:p w:rsidR="ABFFABFF" w:rsidRDefault="ABFFABFF" w:rsidP="ABFFABFF">
      <w:pPr>
        <w:pStyle w:val="ARCATSubPara"/>
        <w:numPr>
          <w:ilvl w:val="3"/>
          <w:numId w:val="1"/>
        </w:numPr>
        <w:rPr/>
      </w:pPr>
      <w:r>
        <w:rPr/>
        <w:t>Size: 1 inch (25 mm) by 8 inches (204 mm) by 12 inches (305 mm).</w:t>
      </w:r>
    </w:p>
    <w:p w:rsidR="ABFFABFF" w:rsidRDefault="ABFFABFF" w:rsidP="ABFFABFF">
      <w:pPr>
        <w:pStyle w:val="ARCATSubPara"/>
        <w:numPr>
          <w:ilvl w:val="3"/>
          <w:numId w:val="1"/>
        </w:numPr>
        <w:rPr/>
      </w:pPr>
      <w:r>
        <w:rPr/>
        <w:t>Size: 3/4 inch (19 mm) by 11-1/2 inches (292 mm) by 24 inches (607 mm).</w:t>
      </w:r>
    </w:p>
    <w:p w:rsidR="ABFFABFF" w:rsidRDefault="ABFFABFF" w:rsidP="ABFFABFF">
      <w:pPr>
        <w:pStyle w:val="ARCATParagraph"/>
        <w:numPr>
          <w:ilvl w:val="2"/>
          <w:numId w:val="1"/>
        </w:numPr>
        <w:rPr/>
      </w:pPr>
      <w:r>
        <w:rPr/>
        <w:t>Lead Castings/Fabrications and Lead Pigs: As indicated on drawings.</w:t>
      </w:r>
    </w:p>
    <w:p>
      <w:pPr>
        <w:pStyle w:val="ARCATnote"/>
        <w:rPr/>
      </w:pPr>
      <w:r>
        <w:rPr/>
        <w:t>** NOTE TO SPECIFIER ** Retain only those products required on this project from the included 9 products. Modify the retained text as instructed.</w:t>
      </w:r>
    </w:p>
    <w:p w:rsidR="ABFFABFF" w:rsidRDefault="ABFFABFF" w:rsidP="ABFFABFF">
      <w:pPr>
        <w:pStyle w:val="ARCATArticle"/>
        <w:numPr>
          <w:ilvl w:val="1"/>
          <w:numId w:val="1"/>
        </w:numPr>
        <w:rPr/>
      </w:pPr>
      <w:r>
        <w:rPr/>
        <w:t>MANUFACTURED UNITS</w:t>
      </w:r>
    </w:p>
    <w:p w:rsidR="ABFFABFF" w:rsidRDefault="ABFFABFF" w:rsidP="ABFFABFF">
      <w:pPr>
        <w:pStyle w:val="ARCATParagraph"/>
        <w:numPr>
          <w:ilvl w:val="2"/>
          <w:numId w:val="1"/>
        </w:numPr>
        <w:rPr/>
      </w:pPr>
      <w:r>
        <w:rPr/>
        <w:t>Lead-Laminated Drywall: Single unpierced layer of sheet lead meeting or exceeding the requirements of ASTM B 749 laminated to back of gypsum drywall meeting or exceeding the requirements of ASTM C36 with additives to enhance fire resistance of core. Drywall is surfaced with paper on front, back, and long edges.</w:t>
      </w:r>
    </w:p>
    <w:p w:rsidR="ABFFABFF" w:rsidRDefault="ABFFABFF" w:rsidP="ABFFABFF">
      <w:pPr>
        <w:pStyle w:val="ARCATSubPara"/>
        <w:numPr>
          <w:ilvl w:val="3"/>
          <w:numId w:val="1"/>
        </w:numPr>
        <w:rPr/>
      </w:pPr>
      <w:r>
        <w:rPr/>
        <w:t>Size: 48 inch (1219 mm) wide gypsum board sheets by height indicated.</w:t>
      </w:r>
    </w:p>
    <w:p>
      <w:pPr>
        <w:pStyle w:val="ARCATnote"/>
        <w:rPr/>
      </w:pPr>
      <w:r>
        <w:rPr/>
        <w:t>** NOTE TO SPECIFIER ** Retain only thickness required from the following 4 options</w:t>
      </w:r>
    </w:p>
    <w:p w:rsidR="ABFFABFF" w:rsidRDefault="ABFFABFF" w:rsidP="ABFFABFF">
      <w:pPr>
        <w:pStyle w:val="ARCATSubPara"/>
        <w:numPr>
          <w:ilvl w:val="3"/>
          <w:numId w:val="1"/>
        </w:numPr>
        <w:rPr/>
      </w:pPr>
      <w:r>
        <w:rPr/>
        <w:t>Gypsum Type: 1/2 inch (13 mm).</w:t>
      </w:r>
    </w:p>
    <w:p w:rsidR="ABFFABFF" w:rsidRDefault="ABFFABFF" w:rsidP="ABFFABFF">
      <w:pPr>
        <w:pStyle w:val="ARCATSubPara"/>
        <w:numPr>
          <w:ilvl w:val="3"/>
          <w:numId w:val="1"/>
        </w:numPr>
        <w:rPr/>
      </w:pPr>
      <w:r>
        <w:rPr/>
        <w:t>Gypsum Type: 5/8 inch (16 mm).</w:t>
      </w:r>
    </w:p>
    <w:p w:rsidR="ABFFABFF" w:rsidRDefault="ABFFABFF" w:rsidP="ABFFABFF">
      <w:pPr>
        <w:pStyle w:val="ARCATSubPara"/>
        <w:numPr>
          <w:ilvl w:val="3"/>
          <w:numId w:val="1"/>
        </w:numPr>
        <w:rPr/>
      </w:pPr>
      <w:r>
        <w:rPr/>
        <w:t>Gypsum Type: 1/2 inch (13 mm) Type X.</w:t>
      </w:r>
    </w:p>
    <w:p w:rsidR="ABFFABFF" w:rsidRDefault="ABFFABFF" w:rsidP="ABFFABFF">
      <w:pPr>
        <w:pStyle w:val="ARCATSubPara"/>
        <w:numPr>
          <w:ilvl w:val="3"/>
          <w:numId w:val="1"/>
        </w:numPr>
        <w:rPr/>
      </w:pPr>
      <w:r>
        <w:rPr/>
        <w:t>Gypsum Type: 5/8 inch (16 mm) Type X.</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1/32 inch (0.75 mm).</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Paragraph"/>
        <w:numPr>
          <w:ilvl w:val="2"/>
          <w:numId w:val="1"/>
        </w:numPr>
        <w:rPr/>
      </w:pPr>
      <w:r>
        <w:rPr/>
        <w:t>Lead-Lined Plywood: Single unpierced layer of sheet lead meeting or exceeding the requirements of ASTM B 749, laminated to the back of AWPA C27 Type A Fire retardant plywood.</w:t>
      </w:r>
    </w:p>
    <w:p w:rsidR="ABFFABFF" w:rsidRDefault="ABFFABFF" w:rsidP="ABFFABFF">
      <w:pPr>
        <w:pStyle w:val="ARCATSubPara"/>
        <w:numPr>
          <w:ilvl w:val="3"/>
          <w:numId w:val="1"/>
        </w:numPr>
        <w:rPr/>
      </w:pPr>
      <w:r>
        <w:rPr/>
        <w:t>Maximum Sheet Dimensions: 48 inches by 96 inches (1219 mm x 2438mm) </w:t>
      </w:r>
    </w:p>
    <w:p>
      <w:pPr>
        <w:pStyle w:val="ARCATnote"/>
        <w:rPr/>
      </w:pPr>
      <w:r>
        <w:rPr/>
        <w:t>** NOTE TO SPECIFIER ** Retain only thickness required from the following 2 options.</w:t>
      </w:r>
    </w:p>
    <w:p w:rsidR="ABFFABFF" w:rsidRDefault="ABFFABFF" w:rsidP="ABFFABFF">
      <w:pPr>
        <w:pStyle w:val="ARCATSubPara"/>
        <w:numPr>
          <w:ilvl w:val="3"/>
          <w:numId w:val="1"/>
        </w:numPr>
        <w:rPr/>
      </w:pPr>
      <w:r>
        <w:rPr/>
        <w:t>Plywood Thickness: 5/8 inch (16 mm).</w:t>
      </w:r>
    </w:p>
    <w:p w:rsidR="ABFFABFF" w:rsidRDefault="ABFFABFF" w:rsidP="ABFFABFF">
      <w:pPr>
        <w:pStyle w:val="ARCATSubPara"/>
        <w:numPr>
          <w:ilvl w:val="3"/>
          <w:numId w:val="1"/>
        </w:numPr>
        <w:rPr/>
      </w:pPr>
      <w:r>
        <w:rPr/>
        <w:t>Plywood Thickness: 3/4 inch (19 mm).</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SubPara"/>
        <w:numPr>
          <w:ilvl w:val="3"/>
          <w:numId w:val="1"/>
        </w:numPr>
        <w:rPr/>
      </w:pPr>
      <w:r>
        <w:rPr/>
        <w:t>Lead Thickness: 3/16 inch (4.5 mm).</w:t>
      </w:r>
    </w:p>
    <w:p w:rsidR="ABFFABFF" w:rsidRDefault="ABFFABFF" w:rsidP="ABFFABFF">
      <w:pPr>
        <w:pStyle w:val="ARCATSubPara"/>
        <w:numPr>
          <w:ilvl w:val="3"/>
          <w:numId w:val="1"/>
        </w:numPr>
        <w:rPr/>
      </w:pPr>
      <w:r>
        <w:rPr/>
        <w:t>Lead Thickness: 1/4 inch (6 mm).</w:t>
      </w:r>
    </w:p>
    <w:p w:rsidR="ABFFABFF" w:rsidRDefault="ABFFABFF" w:rsidP="ABFFABFF">
      <w:pPr>
        <w:pStyle w:val="ARCATSubPara"/>
        <w:numPr>
          <w:ilvl w:val="3"/>
          <w:numId w:val="1"/>
        </w:numPr>
        <w:rPr/>
      </w:pPr>
      <w:r>
        <w:rPr/>
        <w:t>Lead Thickness: 1/2 inch (13 mm).</w:t>
      </w:r>
    </w:p>
    <w:p w:rsidR="ABFFABFF" w:rsidRDefault="ABFFABFF" w:rsidP="ABFFABFF">
      <w:pPr>
        <w:pStyle w:val="ARCATParagraph"/>
        <w:numPr>
          <w:ilvl w:val="2"/>
          <w:numId w:val="1"/>
        </w:numPr>
        <w:rPr/>
      </w:pPr>
      <w:r>
        <w:rPr/>
        <w:t>Radiation-Shielded Wood Doors:</w:t>
      </w:r>
    </w:p>
    <w:p w:rsidR="ABFFABFF" w:rsidRDefault="ABFFABFF" w:rsidP="ABFFABFF">
      <w:pPr>
        <w:pStyle w:val="ARCATSubPara"/>
        <w:numPr>
          <w:ilvl w:val="3"/>
          <w:numId w:val="1"/>
        </w:numPr>
        <w:rPr/>
      </w:pPr>
      <w:r>
        <w:rPr/>
        <w:t>Flush veneered construction using single layer of sheet lead in center of door. Laminate wood cores under hydraulic pressure on each side of lead.</w:t>
      </w:r>
    </w:p>
    <w:p w:rsidR="ABFFABFF" w:rsidRDefault="ABFFABFF" w:rsidP="ABFFABFF">
      <w:pPr>
        <w:pStyle w:val="ARCATSubSub1"/>
        <w:numPr>
          <w:ilvl w:val="4"/>
          <w:numId w:val="1"/>
        </w:numPr>
        <w:rPr/>
      </w:pPr>
      <w:r>
        <w:rPr/>
        <w:t>Extend sheet lead lining to door edges providing X-Ray absorption equal to partition in which door occurs.</w:t>
      </w:r>
    </w:p>
    <w:p w:rsidR="ABFFABFF" w:rsidRDefault="ABFFABFF" w:rsidP="ABFFABFF">
      <w:pPr>
        <w:pStyle w:val="ARCATSubPara"/>
        <w:numPr>
          <w:ilvl w:val="3"/>
          <w:numId w:val="1"/>
        </w:numPr>
        <w:rPr/>
      </w:pPr>
      <w:r>
        <w:rPr/>
        <w:t>Edge Strips: Minimum thickness of 2 inches (51 mm) each edges of door.</w:t>
      </w:r>
    </w:p>
    <w:p w:rsidR="ABFFABFF" w:rsidRDefault="ABFFABFF" w:rsidP="ABFFABFF">
      <w:pPr>
        <w:pStyle w:val="ARCATSubSub1"/>
        <w:numPr>
          <w:ilvl w:val="4"/>
          <w:numId w:val="1"/>
        </w:numPr>
        <w:rPr/>
      </w:pPr>
      <w:r>
        <w:rPr/>
        <w:t>Species: Same as wood face veneer.</w:t>
      </w:r>
    </w:p>
    <w:p w:rsidR="ABFFABFF" w:rsidRDefault="ABFFABFF" w:rsidP="ABFFABFF">
      <w:pPr>
        <w:pStyle w:val="ARCATSubSub1"/>
        <w:numPr>
          <w:ilvl w:val="4"/>
          <w:numId w:val="1"/>
        </w:numPr>
        <w:rPr/>
      </w:pPr>
      <w:r>
        <w:rPr/>
        <w:t>Glue strips to cores before face veneer is applied.</w:t>
      </w:r>
    </w:p>
    <w:p w:rsidR="ABFFABFF" w:rsidRDefault="ABFFABFF" w:rsidP="ABFFABFF">
      <w:pPr>
        <w:pStyle w:val="ARCATSubSub1"/>
        <w:numPr>
          <w:ilvl w:val="4"/>
          <w:numId w:val="1"/>
        </w:numPr>
        <w:rPr/>
      </w:pPr>
      <w:r>
        <w:rPr/>
        <w:t>Extend vertical edge strips full height of door and bevel 1/8 inch (3 mm) for each 2 inches (51 mm) of door thickness.</w:t>
      </w:r>
    </w:p>
    <w:p w:rsidR="ABFFABFF" w:rsidRDefault="ABFFABFF" w:rsidP="ABFFABFF">
      <w:pPr>
        <w:pStyle w:val="ARCATSubPara"/>
        <w:numPr>
          <w:ilvl w:val="3"/>
          <w:numId w:val="1"/>
        </w:numPr>
        <w:rPr/>
      </w:pPr>
      <w:r>
        <w:rPr/>
        <w:t>Face Veneer for Opaque Finish: Rotary cut, mill choice close-grain hardwood. Use only one species for wood face veneer.</w:t>
      </w:r>
    </w:p>
    <w:p>
      <w:pPr>
        <w:pStyle w:val="ARCATnote"/>
        <w:rPr/>
      </w:pPr>
      <w:r>
        <w:rPr/>
        <w:t>** NOTE TO SPECIFIER ** Delete the next paragraph if doors do not contain glazing.</w:t>
      </w:r>
    </w:p>
    <w:p w:rsidR="ABFFABFF" w:rsidRDefault="ABFFABFF" w:rsidP="ABFFABFF">
      <w:pPr>
        <w:pStyle w:val="ARCATSubPara"/>
        <w:numPr>
          <w:ilvl w:val="3"/>
          <w:numId w:val="1"/>
        </w:numPr>
        <w:rPr/>
      </w:pPr>
      <w:r>
        <w:rPr/>
        <w:t>Secure glass with hardwood stops of same species as face veneer. Secure frame to door with wood screws.</w:t>
      </w:r>
    </w:p>
    <w:p w:rsidR="ABFFABFF" w:rsidRDefault="ABFFABFF" w:rsidP="ABFFABFF">
      <w:pPr>
        <w:pStyle w:val="ARCATParagraph"/>
        <w:numPr>
          <w:ilvl w:val="2"/>
          <w:numId w:val="1"/>
        </w:numPr>
        <w:rPr/>
      </w:pPr>
      <w:r>
        <w:rPr/>
        <w:t>Lead-Lined Hollow Metal Doors:</w:t>
      </w:r>
    </w:p>
    <w:p>
      <w:pPr>
        <w:pStyle w:val="ARCATnote"/>
        <w:rPr/>
      </w:pPr>
      <w:r>
        <w:rPr/>
        <w:t>** NOTE TO SPECIFIER ** Select Material. Delete 1 of the next 2 paragraphs.</w:t>
      </w:r>
    </w:p>
    <w:p w:rsidR="ABFFABFF" w:rsidRDefault="ABFFABFF" w:rsidP="ABFFABFF">
      <w:pPr>
        <w:pStyle w:val="ARCATSubPara"/>
        <w:numPr>
          <w:ilvl w:val="3"/>
          <w:numId w:val="1"/>
        </w:numPr>
        <w:rPr/>
      </w:pPr>
      <w:r>
        <w:rPr/>
        <w:t>Material: A60 galvanneal steel, ASTM A526 (Galvanneal).</w:t>
      </w:r>
    </w:p>
    <w:p w:rsidR="ABFFABFF" w:rsidRDefault="ABFFABFF" w:rsidP="ABFFABFF">
      <w:pPr>
        <w:pStyle w:val="ARCATSubPara"/>
        <w:numPr>
          <w:ilvl w:val="3"/>
          <w:numId w:val="1"/>
        </w:numPr>
        <w:rPr/>
      </w:pPr>
      <w:r>
        <w:rPr/>
        <w:t>Material: Cold rolled steel, ASTM A366 (Cold Rolled Steel).</w:t>
      </w:r>
    </w:p>
    <w:p>
      <w:pPr>
        <w:pStyle w:val="ARCATnote"/>
        <w:rPr/>
      </w:pPr>
      <w:r>
        <w:rPr/>
        <w:t>** NOTE TO SPECIFIER ** Select Face Sheet. Delete 1 of the next 2 paragraphs.</w:t>
      </w:r>
    </w:p>
    <w:p w:rsidR="ABFFABFF" w:rsidRDefault="ABFFABFF" w:rsidP="ABFFABFF">
      <w:pPr>
        <w:pStyle w:val="ARCATSubPara"/>
        <w:numPr>
          <w:ilvl w:val="3"/>
          <w:numId w:val="1"/>
        </w:numPr>
        <w:rPr/>
      </w:pPr>
      <w:r>
        <w:rPr/>
        <w:t>Face Sheet: 14 gauge.</w:t>
      </w:r>
    </w:p>
    <w:p w:rsidR="ABFFABFF" w:rsidRDefault="ABFFABFF" w:rsidP="ABFFABFF">
      <w:pPr>
        <w:pStyle w:val="ARCATSubPara"/>
        <w:numPr>
          <w:ilvl w:val="3"/>
          <w:numId w:val="1"/>
        </w:numPr>
        <w:rPr/>
      </w:pPr>
      <w:r>
        <w:rPr/>
        <w:t>Face Sheet: 16 gauge.</w:t>
      </w:r>
    </w:p>
    <w:p>
      <w:pPr>
        <w:pStyle w:val="ARCATnote"/>
        <w:rPr/>
      </w:pPr>
      <w:r>
        <w:rPr/>
        <w:t>** NOTE TO SPECIFIER ** Select Construction. Delete 1 of the next 2 paragraphs.</w:t>
      </w:r>
    </w:p>
    <w:p w:rsidR="ABFFABFF" w:rsidRDefault="ABFFABFF" w:rsidP="ABFFABFF">
      <w:pPr>
        <w:pStyle w:val="ARCATSubPara"/>
        <w:numPr>
          <w:ilvl w:val="3"/>
          <w:numId w:val="1"/>
        </w:numPr>
        <w:rPr/>
      </w:pPr>
      <w:r>
        <w:rPr/>
        <w:t>Construction: Mineral core board.</w:t>
      </w:r>
    </w:p>
    <w:p w:rsidR="ABFFABFF" w:rsidRDefault="ABFFABFF" w:rsidP="ABFFABFF">
      <w:pPr>
        <w:pStyle w:val="ARCATSubPara"/>
        <w:numPr>
          <w:ilvl w:val="3"/>
          <w:numId w:val="1"/>
        </w:numPr>
        <w:rPr/>
      </w:pPr>
      <w:r>
        <w:rPr/>
        <w:t>Construction: Vertically steel stiffened.</w:t>
      </w:r>
    </w:p>
    <w:p w:rsidR="ABFFABFF" w:rsidRDefault="ABFFABFF" w:rsidP="ABFFABFF">
      <w:pPr>
        <w:pStyle w:val="ARCATSubPara"/>
        <w:numPr>
          <w:ilvl w:val="3"/>
          <w:numId w:val="1"/>
        </w:numPr>
        <w:rPr/>
      </w:pPr>
      <w:r>
        <w:rPr/>
        <w:t>The edges of our doors shall be continuously seam welded, ground and filled to provide a smooth finish. The top and bottom of the doors shall be reinforced with continuous steel channels, spot welded to both sides of the door. Doors shall have 11 gauge steel angles, 12 inches (305 mm) long for hinge reinforcement.</w:t>
      </w:r>
    </w:p>
    <w:p w:rsidR="ABFFABFF" w:rsidRDefault="ABFFABFF" w:rsidP="ABFFABFF">
      <w:pPr>
        <w:pStyle w:val="ARCATSubPara"/>
        <w:numPr>
          <w:ilvl w:val="3"/>
          <w:numId w:val="1"/>
        </w:numPr>
        <w:rPr/>
      </w:pPr>
      <w:r>
        <w:rPr/>
        <w:t>Door shall comply with HMMA 861-00 For Commercial Hollow Metal Doors and Frames, and SDI-100, Grade II, Heavy Duty Model 3, Seamless Hollow Metal Construction.</w:t>
      </w:r>
    </w:p>
    <w:p w:rsidR="ABFFABFF" w:rsidRDefault="ABFFABFF" w:rsidP="ABFFABFF">
      <w:pPr>
        <w:pStyle w:val="ARCATSubPara"/>
        <w:numPr>
          <w:ilvl w:val="3"/>
          <w:numId w:val="1"/>
        </w:numPr>
        <w:rPr/>
      </w:pPr>
      <w:r>
        <w:rPr/>
        <w:t>Refer to Door schedule and door types for UL labels and vision glass requirements.</w:t>
      </w:r>
    </w:p>
    <w:p w:rsidR="ABFFABFF" w:rsidRDefault="ABFFABFF" w:rsidP="ABFFABFF">
      <w:pPr>
        <w:pStyle w:val="ARCATParagraph"/>
        <w:numPr>
          <w:ilvl w:val="2"/>
          <w:numId w:val="1"/>
        </w:numPr>
        <w:rPr/>
      </w:pPr>
      <w:r>
        <w:rPr/>
        <w:t>Lead-Lined Hollow Metal Door Frames: 16 gage (1.5 mm) welded steel frames with 4-7/8 inches (124 mm) throat and 2 inches (51 mm) face. Provide angle iron spot welded at 6 inches (152 mm) on center, and anchor bolts to secure frame if lead thickness is 1/8 inch (3 mm) or greater. Design lead-lined door frames to accommodate lead lining up to 1/2 inch (13 mm) thick.</w:t>
      </w:r>
    </w:p>
    <w:p w:rsidR="ABFFABFF" w:rsidRDefault="ABFFABFF" w:rsidP="ABFFABFF">
      <w:pPr>
        <w:pStyle w:val="ARCATSubPara"/>
        <w:numPr>
          <w:ilvl w:val="3"/>
          <w:numId w:val="1"/>
        </w:numPr>
        <w:rPr/>
      </w:pPr>
      <w:r>
        <w:rPr/>
        <w:t>Door Frame Supports: 2-1/4 inches (57 mm) steel angle iron.</w:t>
      </w:r>
    </w:p>
    <w:p w:rsidR="ABFFABFF" w:rsidRDefault="ABFFABFF" w:rsidP="ABFFABFF">
      <w:pPr>
        <w:pStyle w:val="ARCATParagraph"/>
        <w:numPr>
          <w:ilvl w:val="2"/>
          <w:numId w:val="1"/>
        </w:numPr>
        <w:rPr/>
      </w:pPr>
      <w:r>
        <w:rPr/>
        <w:t>Radiation Shielding Leaded Glass: Clear leaded glass containing a minimum 48 percent lead oxide (by weight) and 15 percent barium. Thickness as required to provide radiation protection equivalent to that provided by sheet lead in partition in which lead glass is installed. Equivalencies based on 150 kV unless indicated otherwise.</w:t>
      </w:r>
    </w:p>
    <w:p>
      <w:pPr>
        <w:pStyle w:val="ARCATnote"/>
        <w:rPr/>
      </w:pPr>
      <w:r>
        <w:rPr/>
        <w:t>** NOTE TO SPECIFIER ** Retain only equivalencies required for project and delete all others.</w:t>
      </w:r>
    </w:p>
    <w:p w:rsidR="ABFFABFF" w:rsidRDefault="ABFFABFF" w:rsidP="ABFFABFF">
      <w:pPr>
        <w:pStyle w:val="ARCATSubPara"/>
        <w:numPr>
          <w:ilvl w:val="3"/>
          <w:numId w:val="1"/>
        </w:numPr>
        <w:rPr/>
      </w:pPr>
      <w:r>
        <w:rPr/>
        <w:t>Equivalency: 1.68 mm.</w:t>
      </w:r>
    </w:p>
    <w:p w:rsidR="ABFFABFF" w:rsidRDefault="ABFFABFF" w:rsidP="ABFFABFF">
      <w:pPr>
        <w:pStyle w:val="ARCATSubPara"/>
        <w:numPr>
          <w:ilvl w:val="3"/>
          <w:numId w:val="1"/>
        </w:numPr>
        <w:rPr/>
      </w:pPr>
      <w:r>
        <w:rPr/>
        <w:t>Equivalency: 2.0 mm.</w:t>
      </w:r>
    </w:p>
    <w:p w:rsidR="ABFFABFF" w:rsidRDefault="ABFFABFF" w:rsidP="ABFFABFF">
      <w:pPr>
        <w:pStyle w:val="ARCATSubPara"/>
        <w:numPr>
          <w:ilvl w:val="3"/>
          <w:numId w:val="1"/>
        </w:numPr>
        <w:rPr/>
      </w:pPr>
      <w:r>
        <w:rPr/>
        <w:t>Equivalency: 2.33 mm.</w:t>
      </w:r>
    </w:p>
    <w:p w:rsidR="ABFFABFF" w:rsidRDefault="ABFFABFF" w:rsidP="ABFFABFF">
      <w:pPr>
        <w:pStyle w:val="ARCATSubPara"/>
        <w:numPr>
          <w:ilvl w:val="3"/>
          <w:numId w:val="1"/>
        </w:numPr>
        <w:rPr/>
      </w:pPr>
      <w:r>
        <w:rPr/>
        <w:t>Equivalency: 2.7 mm.</w:t>
      </w:r>
    </w:p>
    <w:p w:rsidR="ABFFABFF" w:rsidRDefault="ABFFABFF" w:rsidP="ABFFABFF">
      <w:pPr>
        <w:pStyle w:val="ARCATSubPara"/>
        <w:numPr>
          <w:ilvl w:val="3"/>
          <w:numId w:val="1"/>
        </w:numPr>
        <w:rPr/>
      </w:pPr>
      <w:r>
        <w:rPr/>
        <w:t>Equivalency: 2.94 mm.</w:t>
      </w:r>
    </w:p>
    <w:p w:rsidR="ABFFABFF" w:rsidRDefault="ABFFABFF" w:rsidP="ABFFABFF">
      <w:pPr>
        <w:pStyle w:val="ARCATSubPara"/>
        <w:numPr>
          <w:ilvl w:val="3"/>
          <w:numId w:val="1"/>
        </w:numPr>
        <w:rPr/>
      </w:pPr>
      <w:r>
        <w:rPr/>
        <w:t>Equivalency: 3.2 mm.</w:t>
      </w:r>
    </w:p>
    <w:p w:rsidR="ABFFABFF" w:rsidRDefault="ABFFABFF" w:rsidP="ABFFABFF">
      <w:pPr>
        <w:pStyle w:val="ARCATParagraph"/>
        <w:numPr>
          <w:ilvl w:val="2"/>
          <w:numId w:val="1"/>
        </w:numPr>
        <w:rPr/>
      </w:pPr>
      <w:r>
        <w:rPr/>
        <w:t>Radiation Shielding X-Ray Safety Glass: Lead glass laminated to clear float glass to comply with applicable building codes for safety glass.</w:t>
      </w:r>
    </w:p>
    <w:p w:rsidR="ABFFABFF" w:rsidRDefault="ABFFABFF" w:rsidP="ABFFABFF">
      <w:pPr>
        <w:pStyle w:val="ARCATSubPara"/>
        <w:numPr>
          <w:ilvl w:val="3"/>
          <w:numId w:val="1"/>
        </w:numPr>
        <w:rPr/>
      </w:pPr>
      <w:r>
        <w:rPr/>
        <w:t>Total Thickness: 17/32 inch (13.5 mm).</w:t>
      </w:r>
    </w:p>
    <w:p w:rsidR="ABFFABFF" w:rsidRDefault="ABFFABFF" w:rsidP="ABFFABFF">
      <w:pPr>
        <w:pStyle w:val="ARCATSubPara"/>
        <w:numPr>
          <w:ilvl w:val="3"/>
          <w:numId w:val="1"/>
        </w:numPr>
        <w:rPr/>
      </w:pPr>
      <w:r>
        <w:rPr/>
        <w:t>Outer Lite: 5/16 inch thick leaded X-Ray glass (2.1mm lead equivalency).</w:t>
      </w:r>
    </w:p>
    <w:p w:rsidR="ABFFABFF" w:rsidRDefault="ABFFABFF" w:rsidP="ABFFABFF">
      <w:pPr>
        <w:pStyle w:val="ARCATSubPara"/>
        <w:numPr>
          <w:ilvl w:val="3"/>
          <w:numId w:val="1"/>
        </w:numPr>
        <w:rPr/>
      </w:pPr>
      <w:r>
        <w:rPr/>
        <w:t>Interlayer: 1/16 inch (1.5 mm) thick PVB.</w:t>
      </w:r>
    </w:p>
    <w:p w:rsidR="ABFFABFF" w:rsidRDefault="ABFFABFF" w:rsidP="ABFFABFF">
      <w:pPr>
        <w:pStyle w:val="ARCATSubPara"/>
        <w:numPr>
          <w:ilvl w:val="3"/>
          <w:numId w:val="1"/>
        </w:numPr>
        <w:rPr/>
      </w:pPr>
      <w:r>
        <w:rPr/>
        <w:t>Inner Lite: 5/32 inch (4 mm) thick clear float glass.</w:t>
      </w:r>
    </w:p>
    <w:p w:rsidR="ABFFABFF" w:rsidRDefault="ABFFABFF" w:rsidP="ABFFABFF">
      <w:pPr>
        <w:pStyle w:val="ARCATParagraph"/>
        <w:numPr>
          <w:ilvl w:val="2"/>
          <w:numId w:val="1"/>
        </w:numPr>
        <w:rPr/>
      </w:pPr>
      <w:r>
        <w:rPr/>
        <w:t>Radiation Shielding Glass/Acrylic X-Ray Barriers: Mobile full body radiation shielding barriers complying with the following requirements:</w:t>
      </w:r>
    </w:p>
    <w:p w:rsidR="ABFFABFF" w:rsidRDefault="ABFFABFF" w:rsidP="ABFFABFF">
      <w:pPr>
        <w:pStyle w:val="ARCATSubPara"/>
        <w:numPr>
          <w:ilvl w:val="3"/>
          <w:numId w:val="1"/>
        </w:numPr>
        <w:rPr/>
      </w:pPr>
      <w:r>
        <w:rPr/>
        <w:t>Frames: 16 gage (1.5 mm) steel.</w:t>
      </w:r>
    </w:p>
    <w:p w:rsidR="ABFFABFF" w:rsidRDefault="ABFFABFF" w:rsidP="ABFFABFF">
      <w:pPr>
        <w:pStyle w:val="ARCATSubPara"/>
        <w:numPr>
          <w:ilvl w:val="3"/>
          <w:numId w:val="1"/>
        </w:numPr>
        <w:rPr/>
      </w:pPr>
      <w:r>
        <w:rPr/>
        <w:t>Casters: Heavy duty type.</w:t>
      </w:r>
    </w:p>
    <w:p>
      <w:pPr>
        <w:pStyle w:val="ARCATnote"/>
        <w:rPr/>
      </w:pPr>
      <w:r>
        <w:rPr/>
        <w:t>** NOTE TO SPECIFIER ** Select Face Finish. Delete 1 of the next 2 paragraphs.</w:t>
      </w:r>
    </w:p>
    <w:p w:rsidR="ABFFABFF" w:rsidRDefault="ABFFABFF" w:rsidP="ABFFABFF">
      <w:pPr>
        <w:pStyle w:val="ARCATSubPara"/>
        <w:numPr>
          <w:ilvl w:val="3"/>
          <w:numId w:val="1"/>
        </w:numPr>
        <w:rPr/>
      </w:pPr>
      <w:r>
        <w:rPr/>
        <w:t>Face: Stainless Steel</w:t>
      </w:r>
    </w:p>
    <w:p w:rsidR="ABFFABFF" w:rsidRDefault="ABFFABFF" w:rsidP="ABFFABFF">
      <w:pPr>
        <w:pStyle w:val="ARCATSubPara"/>
        <w:numPr>
          <w:ilvl w:val="3"/>
          <w:numId w:val="1"/>
        </w:numPr>
        <w:rPr/>
      </w:pPr>
      <w:r>
        <w:rPr/>
        <w:t>Face: High-Pressure Decorative Laminate:</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Para"/>
        <w:numPr>
          <w:ilvl w:val="3"/>
          <w:numId w:val="1"/>
        </w:numPr>
        <w:rPr/>
      </w:pPr>
      <w:r>
        <w:rPr/>
        <w:t>Window Frames: Fabricated from steel to match finish.</w:t>
      </w:r>
    </w:p>
    <w:p>
      <w:pPr>
        <w:pStyle w:val="ARCATnote"/>
        <w:rPr/>
      </w:pPr>
      <w:r>
        <w:rPr/>
        <w:t>** NOTE TO SPECIFIER ** Select Glass/Acrylic Type. Delete 2 of the next 3 paragraphs.</w:t>
      </w:r>
    </w:p>
    <w:p w:rsidR="ABFFABFF" w:rsidRDefault="ABFFABFF" w:rsidP="ABFFABFF">
      <w:pPr>
        <w:pStyle w:val="ARCATSubPara"/>
        <w:numPr>
          <w:ilvl w:val="3"/>
          <w:numId w:val="1"/>
        </w:numPr>
        <w:rPr/>
      </w:pPr>
      <w:r>
        <w:rPr/>
        <w:t>Leaded Glass: Radiation shielding leaded glass.</w:t>
      </w:r>
    </w:p>
    <w:p w:rsidR="ABFFABFF" w:rsidRDefault="ABFFABFF" w:rsidP="ABFFABFF">
      <w:pPr>
        <w:pStyle w:val="ARCATSubSub1"/>
        <w:numPr>
          <w:ilvl w:val="4"/>
          <w:numId w:val="1"/>
        </w:numPr>
        <w:rPr/>
      </w:pPr>
      <w:r>
        <w:rPr/>
        <w:t>Glass Size: __ inches (__mm) wide by _ inches (__mm) high by _ inches (__mm) thick by __ mm Lead Equivalency.</w:t>
      </w:r>
    </w:p>
    <w:p w:rsidR="ABFFABFF" w:rsidRDefault="ABFFABFF" w:rsidP="ABFFABFF">
      <w:pPr>
        <w:pStyle w:val="ARCATSubPara"/>
        <w:numPr>
          <w:ilvl w:val="3"/>
          <w:numId w:val="1"/>
        </w:numPr>
        <w:rPr/>
      </w:pPr>
      <w:r>
        <w:rPr/>
        <w:t>Leaded Glass: Radiation shielding leaded safety glass.</w:t>
      </w:r>
    </w:p>
    <w:p w:rsidR="ABFFABFF" w:rsidRDefault="ABFFABFF" w:rsidP="ABFFABFF">
      <w:pPr>
        <w:pStyle w:val="ARCATSubSub1"/>
        <w:numPr>
          <w:ilvl w:val="4"/>
          <w:numId w:val="1"/>
        </w:numPr>
        <w:rPr/>
      </w:pPr>
      <w:r>
        <w:rPr/>
        <w:t>Glass Size: _ inches (_ mm) wide by _ inches (_ mm) high by _ inches (_ mm) thick by __ mm Lead Equivalency.</w:t>
      </w:r>
    </w:p>
    <w:p w:rsidR="ABFFABFF" w:rsidRDefault="ABFFABFF" w:rsidP="ABFFABFF">
      <w:pPr>
        <w:pStyle w:val="ARCATSubPara"/>
        <w:numPr>
          <w:ilvl w:val="3"/>
          <w:numId w:val="1"/>
        </w:numPr>
        <w:rPr/>
      </w:pPr>
      <w:r>
        <w:rPr/>
        <w:t>Leaded Acrylic: Radiation shielding leaded acrylic.</w:t>
      </w:r>
    </w:p>
    <w:p w:rsidR="ABFFABFF" w:rsidRDefault="ABFFABFF" w:rsidP="ABFFABFF">
      <w:pPr>
        <w:pStyle w:val="ARCATSubSub1"/>
        <w:numPr>
          <w:ilvl w:val="4"/>
          <w:numId w:val="1"/>
        </w:numPr>
        <w:rPr/>
      </w:pPr>
      <w:r>
        <w:rPr/>
        <w:t>Acrylic Size: _ inches (_ mm) wide by _ inches (_ mm) high by _ inches (_ mm) thick by __ mm Lead Equivalency.</w:t>
      </w:r>
    </w:p>
    <w:p w:rsidR="ABFFABFF" w:rsidRDefault="ABFFABFF" w:rsidP="ABFFABFF">
      <w:pPr>
        <w:pStyle w:val="ARCATParagraph"/>
        <w:numPr>
          <w:ilvl w:val="2"/>
          <w:numId w:val="1"/>
        </w:numPr>
        <w:rPr/>
      </w:pPr>
      <w:r>
        <w:rPr/>
        <w:t>Lead-Lined View Window Frames: 16 gage (1.5 mm) welded steel frames adjustable from 4-1/4 inches (108 mm) to 6 inches (152 mm) wall thickness. Design window frames to accept any thickness of radiation shielding leaded glass, radiation shielding X-Ray safety glass, or radiation shielding leaded acrylic.</w:t>
      </w:r>
    </w:p>
    <w:p w:rsidR="ABFFABFF" w:rsidRDefault="ABFFABFF" w:rsidP="ABFFABFF">
      <w:pPr>
        <w:pStyle w:val="ARCATSubPara"/>
        <w:numPr>
          <w:ilvl w:val="3"/>
          <w:numId w:val="1"/>
        </w:numPr>
        <w:rPr/>
      </w:pPr>
      <w:r>
        <w:rPr/>
        <w:t>Provide radiation protection equivalent to that provided by sheet lead in partition in which view window is installed.</w:t>
      </w:r>
    </w:p>
    <w:p w:rsidR="ABFFABFF" w:rsidRDefault="ABFFABFF" w:rsidP="ABFFABFF">
      <w:pPr>
        <w:pStyle w:val="ARCATSubPara"/>
        <w:numPr>
          <w:ilvl w:val="3"/>
          <w:numId w:val="1"/>
        </w:numPr>
        <w:rPr/>
      </w:pPr>
      <w:r>
        <w:rPr/>
        <w:t>Provide 1/2 inch (13 mm) removable stops.</w:t>
      </w:r>
    </w:p>
    <w:p>
      <w:pPr>
        <w:pStyle w:val="ARCATnote"/>
        <w:rPr/>
      </w:pPr>
      <w:r>
        <w:rPr/>
        <w:t>** NOTE TO SPECIFIER ** Delete the next paragraph if voice transmission slots are not required.</w:t>
      </w:r>
    </w:p>
    <w:p w:rsidR="ABFFABFF" w:rsidRDefault="ABFFABFF" w:rsidP="ABFFABFF">
      <w:pPr>
        <w:pStyle w:val="ARCATSubPara"/>
        <w:numPr>
          <w:ilvl w:val="3"/>
          <w:numId w:val="1"/>
        </w:numPr>
        <w:rPr/>
      </w:pPr>
      <w:r>
        <w:rPr/>
        <w:t>Provide frames with voice transmission slots.</w:t>
      </w:r>
    </w:p>
    <w:p w:rsidR="ABFFABFF" w:rsidRDefault="ABFFABFF" w:rsidP="ABFFABFF">
      <w:pPr>
        <w:pStyle w:val="ARCATParagraph"/>
        <w:numPr>
          <w:ilvl w:val="2"/>
          <w:numId w:val="1"/>
        </w:numPr>
        <w:rPr/>
      </w:pPr>
      <w:r>
        <w:rPr/>
        <w:t>Aluminium Lead Lined/Splayed Telescopic Frames: Lined with 1/16 inch (1.5 mm) lead; adjustable from 4-1/4 inches (108 mm) to 6 inches (152 mm) wall thickness.</w:t>
      </w:r>
    </w:p>
    <w:p w:rsidR="ABFFABFF" w:rsidRDefault="ABFFABFF" w:rsidP="ABFFABFF">
      <w:pPr>
        <w:pStyle w:val="ARCATSubPara"/>
        <w:numPr>
          <w:ilvl w:val="3"/>
          <w:numId w:val="1"/>
        </w:numPr>
        <w:rPr/>
      </w:pPr>
      <w:r>
        <w:rPr/>
        <w:t>Provide 1/2 inch (13 mm) removable stops.</w:t>
      </w:r>
    </w:p>
    <w:p>
      <w:pPr>
        <w:pStyle w:val="ARCATnote"/>
        <w:rPr/>
      </w:pPr>
      <w:r>
        <w:rPr/>
        <w:t>** NOTE TO SPECIFIER ** Retain only required products from the following included options.</w:t>
      </w:r>
    </w:p>
    <w:p w:rsidR="ABFFABFF" w:rsidRDefault="ABFFABFF" w:rsidP="ABFFABFF">
      <w:pPr>
        <w:pStyle w:val="ARCATArticle"/>
        <w:numPr>
          <w:ilvl w:val="1"/>
          <w:numId w:val="1"/>
        </w:numPr>
        <w:rPr/>
      </w:pPr>
      <w:r>
        <w:rPr/>
        <w:t>BORATED POLYETHYLENE</w:t>
      </w:r>
    </w:p>
    <w:p w:rsidR="ABFFABFF" w:rsidRDefault="ABFFABFF" w:rsidP="ABFFABFF">
      <w:pPr>
        <w:pStyle w:val="ARCATParagraph"/>
        <w:numPr>
          <w:ilvl w:val="2"/>
          <w:numId w:val="1"/>
        </w:numPr>
        <w:rPr/>
      </w:pPr>
      <w:r>
        <w:rPr/>
        <w:t>MarShield Borotron Borated PE: Borated polyethylene for use in Neutron shielding in medical, nuclear and industrial applications.</w:t>
      </w:r>
    </w:p>
    <w:p w:rsidR="ABFFABFF" w:rsidRDefault="ABFFABFF" w:rsidP="ABFFABFF">
      <w:pPr>
        <w:pStyle w:val="ARCATSubPara"/>
        <w:numPr>
          <w:ilvl w:val="3"/>
          <w:numId w:val="1"/>
        </w:numPr>
        <w:rPr/>
      </w:pPr>
      <w:r>
        <w:rPr/>
        <w:t>Weight: 5 Lbs per square foot.</w:t>
      </w:r>
    </w:p>
    <w:p w:rsidR="ABFFABFF" w:rsidRDefault="ABFFABFF" w:rsidP="ABFFABFF">
      <w:pPr>
        <w:pStyle w:val="ARCATSubPara"/>
        <w:numPr>
          <w:ilvl w:val="3"/>
          <w:numId w:val="1"/>
        </w:numPr>
        <w:rPr/>
      </w:pPr>
      <w:r>
        <w:rPr/>
        <w:t>Thickness: 1 inch (25mm).</w:t>
      </w:r>
    </w:p>
    <w:p w:rsidR="ABFFABFF" w:rsidRDefault="ABFFABFF" w:rsidP="ABFFABFF">
      <w:pPr>
        <w:pStyle w:val="ARCATSubPara"/>
        <w:numPr>
          <w:ilvl w:val="3"/>
          <w:numId w:val="1"/>
        </w:numPr>
        <w:rPr/>
      </w:pPr>
      <w:r>
        <w:rPr/>
        <w:t>Sheet Size: 48 inches by 96 inches (1219mm x 2438mm).</w:t>
      </w:r>
    </w:p>
    <w:p>
      <w:pPr>
        <w:pStyle w:val="ARCATnote"/>
        <w:rPr/>
      </w:pPr>
      <w:r>
        <w:rPr/>
        <w:t>** NOTE TO SPECIFIER ** Select grade. Delete two of the next three paragraphs.</w:t>
      </w:r>
    </w:p>
    <w:p w:rsidR="ABFFABFF" w:rsidRDefault="ABFFABFF" w:rsidP="ABFFABFF">
      <w:pPr>
        <w:pStyle w:val="ARCATSubPara"/>
        <w:numPr>
          <w:ilvl w:val="3"/>
          <w:numId w:val="1"/>
        </w:numPr>
        <w:rPr/>
      </w:pPr>
      <w:r>
        <w:rPr/>
        <w:t>Grade: Grade I - 5 percent boron by weight (purple).</w:t>
      </w:r>
    </w:p>
    <w:p w:rsidR="ABFFABFF" w:rsidRDefault="ABFFABFF" w:rsidP="ABFFABFF">
      <w:pPr>
        <w:pStyle w:val="ARCATSubPara"/>
        <w:numPr>
          <w:ilvl w:val="3"/>
          <w:numId w:val="1"/>
        </w:numPr>
        <w:rPr/>
      </w:pPr>
      <w:r>
        <w:rPr/>
        <w:t>Grade: Grade II - 2 percent boron by weight (yellow).</w:t>
      </w:r>
    </w:p>
    <w:p w:rsidR="ABFFABFF" w:rsidRDefault="ABFFABFF" w:rsidP="ABFFABFF">
      <w:pPr>
        <w:pStyle w:val="ARCATSubPara"/>
        <w:numPr>
          <w:ilvl w:val="3"/>
          <w:numId w:val="1"/>
        </w:numPr>
        <w:rPr/>
      </w:pPr>
      <w:r>
        <w:rPr/>
        <w:t>Grade: Grade III - 1 percent boron by weight (red).</w:t>
      </w:r>
    </w:p>
    <w:p>
      <w:pPr>
        <w:pStyle w:val="ARCATnote"/>
        <w:rPr/>
      </w:pPr>
      <w:r>
        <w:rPr/>
        <w:t>** NOTE TO SPECIFIER ** Retain only accessories required from the following included options.</w:t>
      </w:r>
    </w:p>
    <w:p w:rsidR="ABFFABFF" w:rsidRDefault="ABFFABFF" w:rsidP="ABFFABFF">
      <w:pPr>
        <w:pStyle w:val="ARCATArticle"/>
        <w:numPr>
          <w:ilvl w:val="1"/>
          <w:numId w:val="1"/>
        </w:numPr>
        <w:rPr/>
      </w:pPr>
      <w:r>
        <w:rPr/>
        <w:t>ACCESSORlES</w:t>
      </w:r>
    </w:p>
    <w:p w:rsidR="ABFFABFF" w:rsidRDefault="ABFFABFF" w:rsidP="ABFFABFF">
      <w:pPr>
        <w:pStyle w:val="ARCATParagraph"/>
        <w:numPr>
          <w:ilvl w:val="2"/>
          <w:numId w:val="1"/>
        </w:numPr>
        <w:rPr/>
      </w:pPr>
      <w:r>
        <w:rPr/>
        <w:t>Screw Fasteners: Type S Bugle Head, length as required.</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rsidR="ABFFABFF" w:rsidRDefault="ABFFABFF" w:rsidP="ABFFABFF">
      <w:pPr>
        <w:pStyle w:val="ARCATParagraph"/>
        <w:numPr>
          <w:ilvl w:val="2"/>
          <w:numId w:val="1"/>
        </w:numPr>
        <w:rPr/>
      </w:pPr>
      <w:r>
        <w:rPr/>
        <w:t>Lead Discs:3/8 inch (9.5 mm) diameter lead discs for use with screw heads.</w:t>
      </w:r>
    </w:p>
    <w:p w:rsidR="ABFFABFF" w:rsidRDefault="ABFFABFF" w:rsidP="ABFFABFF">
      <w:pPr>
        <w:pStyle w:val="ARCATParagraph"/>
        <w:numPr>
          <w:ilvl w:val="2"/>
          <w:numId w:val="1"/>
        </w:numPr>
        <w:rPr/>
      </w:pPr>
      <w:r>
        <w:rPr/>
        <w:t>Adhesive: Acceptable to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if Lead Lined Gypsum Board is not specified.</w:t>
      </w:r>
    </w:p>
    <w:p w:rsidR="ABFFABFF" w:rsidRDefault="ABFFABFF" w:rsidP="ABFFABFF">
      <w:pPr>
        <w:pStyle w:val="ARCATArticle"/>
        <w:numPr>
          <w:ilvl w:val="1"/>
          <w:numId w:val="1"/>
        </w:numPr>
        <w:rPr/>
      </w:pPr>
      <w:r>
        <w:rPr/>
        <w:t>INSTALLATION OF LEAD-LAMINATED GYPSUM BOARD</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to provide flat, flush finished surfaces.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09260.</w:t>
      </w:r>
    </w:p>
    <w:p w:rsidR="ABFFABFF" w:rsidRDefault="ABFFABFF" w:rsidP="ABFFABFF">
      <w:pPr>
        <w:pStyle w:val="ARCATParagraph"/>
        <w:numPr>
          <w:ilvl w:val="2"/>
          <w:numId w:val="1"/>
        </w:numPr>
        <w:rPr/>
      </w:pPr>
      <w:r>
        <w:rPr/>
        <w:t>Where second layer of gypsum board occurs over lead-laminated gypsum board, comply with Section 09260 for application of second layer.</w:t>
      </w:r>
    </w:p>
    <w:p>
      <w:pPr>
        <w:pStyle w:val="ARCATnote"/>
        <w:rPr/>
      </w:pPr>
      <w:r>
        <w:rPr/>
        <w:t>** NOTE TO SPECIFIER ** Delete if Doors and Door Frames are not specified.</w:t>
      </w:r>
    </w:p>
    <w:p w:rsidR="ABFFABFF" w:rsidRDefault="ABFFABFF" w:rsidP="ABFFABFF">
      <w:pPr>
        <w:pStyle w:val="ARCATArticle"/>
        <w:numPr>
          <w:ilvl w:val="1"/>
          <w:numId w:val="1"/>
        </w:numPr>
        <w:rPr/>
      </w:pPr>
      <w:r>
        <w:rPr/>
        <w:t>INSTALLATION OF DOORS AND DOOR FRAMES</w:t>
      </w:r>
    </w:p>
    <w:p>
      <w:pPr>
        <w:pStyle w:val="ARCATnote"/>
        <w:rPr/>
      </w:pPr>
      <w:r>
        <w:rPr/>
        <w:t>** NOTE TO SPECIFIER ** Delete this article if no lead-lined doors and frames on project.</w:t>
      </w:r>
    </w:p>
    <w:p w:rsidR="ABFFABFF" w:rsidRDefault="ABFFABFF" w:rsidP="ABFFABFF">
      <w:pPr>
        <w:pStyle w:val="ARCATParagraph"/>
        <w:numPr>
          <w:ilvl w:val="2"/>
          <w:numId w:val="1"/>
        </w:numPr>
        <w:rPr/>
      </w:pPr>
      <w:r>
        <w:rPr/>
        <w:t>Lead-Lined Frames: Install lead-lined steel door frames per Section 08110.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(utilize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is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is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Provide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Lead-Lined Doors:</w:t>
      </w:r>
    </w:p>
    <w:p w:rsidR="ABFFABFF" w:rsidRDefault="ABFFABFF" w:rsidP="ABFFABFF">
      <w:pPr>
        <w:pStyle w:val="ARCATSubPara"/>
        <w:numPr>
          <w:ilvl w:val="3"/>
          <w:numId w:val="1"/>
        </w:numPr>
        <w:rPr/>
      </w:pPr>
      <w:r>
        <w:rPr/>
        <w:t>Install lead-lined wood doors in accordance with Section 08210.</w:t>
      </w:r>
    </w:p>
    <w:p w:rsidR="ABFFABFF" w:rsidRDefault="ABFFABFF" w:rsidP="ABFFABFF">
      <w:pPr>
        <w:pStyle w:val="ARCATSubPara"/>
        <w:numPr>
          <w:ilvl w:val="3"/>
          <w:numId w:val="1"/>
        </w:numPr>
        <w:rPr/>
      </w:pPr>
      <w:r>
        <w:rPr/>
        <w:t>Install doors in frames level and plumb, aligned with frames and with uniform clearance at edges.</w:t>
      </w:r>
    </w:p>
    <w:p w:rsidR="ABFFABFF" w:rsidRDefault="ABFFABFF" w:rsidP="ABFFABFF">
      <w:pPr>
        <w:pStyle w:val="ARCATParagraph"/>
        <w:numPr>
          <w:ilvl w:val="2"/>
          <w:numId w:val="1"/>
        </w:numPr>
        <w:rPr/>
      </w:pPr>
      <w:r>
        <w:rPr/>
        <w:t>Hardware: Line covers, escutcheons, and plates to provide effective shielding at cutouts and penetrations of frames and doors. Coordinate with requirements of Section 08710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if Window Frames are not specified.</w:t>
      </w:r>
    </w:p>
    <w:p w:rsidR="ABFFABFF" w:rsidRDefault="ABFFABFF" w:rsidP="ABFFABFF">
      <w:pPr>
        <w:pStyle w:val="ARCATArticle"/>
        <w:numPr>
          <w:ilvl w:val="1"/>
          <w:numId w:val="1"/>
        </w:numPr>
        <w:rPr/>
      </w:pPr>
      <w:r>
        <w:rPr/>
        <w:t>INSTALLATION OF WINDOW FRAMES</w:t>
      </w:r>
    </w:p>
    <w:p>
      <w:pPr>
        <w:pStyle w:val="ARCATnote"/>
        <w:rPr/>
      </w:pPr>
      <w:r>
        <w:rPr/>
        <w:t>** NOTE TO SPECIFIER ** Delete the next paragraph if no lead-lined window frames exist on the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provide lead shields to maintain continuity of protection.</w:t>
      </w:r>
    </w:p>
    <w:p w:rsidR="ABFFABFF" w:rsidRDefault="ABFFABFF" w:rsidP="ABFFABFF">
      <w:pPr>
        <w:pStyle w:val="ARCATParagraph"/>
        <w:numPr>
          <w:ilvl w:val="2"/>
          <w:numId w:val="1"/>
        </w:numPr>
        <w:rPr/>
      </w:pPr>
      <w:r>
        <w:rPr/>
        <w:t>Provide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Outlet Boxes and Conduit: Install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pPr>
        <w:pStyle w:val="ARCATnote"/>
        <w:rPr/>
      </w:pPr>
      <w:r>
        <w:rPr/>
        <w:t>** NOTE TO SPECIFIER ** Delete the next article if no lead-lined doors and frames exist on the project.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13090 -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169FE74E" Type="http://schemas.openxmlformats.org/officeDocument/2006/relationships/image" Target="https://www.arcat.com/clients/gfx/marshiel.png" TargetMode="External" /><Relationship Id="rIdD39FDC5B_1" Type="http://schemas.openxmlformats.org/officeDocument/2006/relationships/hyperlink" Target="mailto:sales@marsmetal.com" TargetMode="External" /><Relationship Id="rIdD39FDC5B_2" Type="http://schemas.openxmlformats.org/officeDocument/2006/relationships/hyperlink" Target="http://www.marshield.com." TargetMode="External" /><Relationship Id="rId201D087B_1" Type="http://schemas.openxmlformats.org/officeDocument/2006/relationships/hyperlink" Target="https://admin.arcat.com/users.pl?action=UserEmail&amp;company=MarShield+-+Div.+of+Mars+Metal+Co.&amp;coid=44402&amp;rep=&amp;fax=905" TargetMode="External" /><Relationship Id="rId201D087B_2" Type="http://schemas.openxmlformats.org/officeDocument/2006/relationships/hyperlink" Target="https://marshiel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