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countyma.gif&quot; \* MERGEFORMAT \d  \x \y">
        <w:r>
          <w:drawing>
            <wp:inline distT="0" distB="0" distL="0" distR="0">
              <wp:extent cx="1666875" cy="371475"/>
              <wp:effectExtent l="0" t="0" r="0" b="0"/>
              <wp:docPr id="1" name="Picture rIdAA143AA7" descr="http://www.arcat.com/clients/gfx/county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A143AA7" descr="http://www.arcat.com/clients/gfx/countyma.gif"/>
                      <pic:cNvPicPr>
                        <a:picLocks noChangeAspect="1" noChangeArrowheads="1"/>
                      </pic:cNvPicPr>
                    </pic:nvPicPr>
                    <pic:blipFill>
                      <a:blip r:link="rIdAA143AA7"/>
                      <a:srcRect/>
                      <a:stretch>
                        <a:fillRect/>
                      </a:stretch>
                    </pic:blipFill>
                    <pic:spPr bwMode="auto">
                      <a:xfrm>
                        <a:off x="0" y="0"/>
                        <a:ext cx="1666875" cy="371475"/>
                      </a:xfrm>
                      <a:prstGeom prst="rect">
                        <a:avLst/>
                      </a:prstGeom>
                      <a:noFill/>
                    </pic:spPr>
                  </pic:pic>
                </a:graphicData>
              </a:graphic>
            </wp:inline>
          </w:drawing>
        </w:r>
      </w:fldSimple>
    </w:p>
    <w:p>
      <w:pPr>
        <w:pStyle w:val="ARCATTitle"/>
        <w:jc w:val="center"/>
        <w:rPr/>
      </w:pPr>
      <w:r>
        <w:rPr/>
        <w:t>SECTION 04 22 00.13</w:t>
      </w:r>
    </w:p>
    <w:p>
      <w:pPr>
        <w:pStyle w:val="ARCATTitle"/>
        <w:jc w:val="center"/>
        <w:rPr/>
      </w:pPr>
      <w:r>
        <w:rPr/>
        <w:t>CONCRETE MASONRY VENEERS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2014 - 2016 ARCAT, Inc. - All rights reserved</w:t>
      </w:r>
    </w:p>
    <w:p>
      <w:pPr>
        <w:pStyle w:val="ARCATNormal"/>
        <w:rPr/>
      </w:pPr>
    </w:p>
    <w:p>
      <w:pPr>
        <w:pStyle w:val="ARCATnote"/>
        <w:rPr/>
      </w:pPr>
      <w:r>
        <w:rPr/>
        <w:t>** NOTE TO SPECIFIER ** County Materials Corporation; concrete veneers, concrete brick.</w:t>
      </w:r>
      <w:r>
        <w:rPr/>
        <w:br/>
        <w:t>This section is based on the products of County Materials Corporation, which is located at: </w:t>
      </w:r>
      <w:r>
        <w:rPr/>
        <w:br/>
        <w:t>205 North St.</w:t>
      </w:r>
      <w:r>
        <w:rPr/>
        <w:br/>
        <w:t>P. O. Box 100</w:t>
      </w:r>
      <w:r>
        <w:rPr/>
        <w:br/>
        <w:t>Marathon, WI 54448-0100</w:t>
      </w:r>
      <w:r>
        <w:rPr/>
        <w:br/>
        <w:t>Toll Free: 800-242-7733</w:t>
      </w:r>
      <w:r>
        <w:rPr/>
        <w:br/>
        <w:t>Phone: 715-848-1365</w:t>
      </w:r>
      <w:r>
        <w:rPr/>
        <w:br/>
        <w:t>Fax: 715-443-3691</w:t>
      </w:r>
      <w:r>
        <w:rPr/>
        <w:br/>
        <w:t>Email: info@countymaterials.com</w:t>
      </w:r>
      <w:r>
        <w:rPr/>
        <w:br/>
        <w:t>Web Site: www.countymaterials.com</w:t>
      </w:r>
      <w:r>
        <w:rPr/>
        <w:br/>
        <w:t>County Materials Corporation is the industry's resource for high quality concrete construction and landscape products. Our diverse product lines offer superior strength, lasting durability, competitive pricing and ready availability.</w:t>
      </w:r>
      <w:r>
        <w:rPr/>
        <w:br/>
        <w:t>We are committed to providing unparalleled service to our valued customers. Our products are used with confidence by construction professionals every day for project applications of all sizes.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masonry veneer units; Reflection Stone.</w:t>
      </w:r>
    </w:p>
    <w:p w:rsidR="ABFFABFF" w:rsidRDefault="ABFFABFF" w:rsidP="ABFFABFF">
      <w:pPr>
        <w:pStyle w:val="ARCATParagraph"/>
        <w:numPr>
          <w:ilvl w:val="2"/>
          <w:numId w:val="1"/>
        </w:numPr>
        <w:rPr/>
      </w:pPr>
      <w:r>
        <w:rPr/>
        <w:t>Concrete masonry veneer units; Reflection Stone GRAND.</w:t>
      </w:r>
    </w:p>
    <w:p w:rsidR="ABFFABFF" w:rsidRDefault="ABFFABFF" w:rsidP="ABFFABFF">
      <w:pPr>
        <w:pStyle w:val="ARCATParagraph"/>
        <w:numPr>
          <w:ilvl w:val="2"/>
          <w:numId w:val="1"/>
        </w:numPr>
        <w:rPr/>
      </w:pPr>
      <w:r>
        <w:rPr/>
        <w:t>Concrete masonry veneer units; Reflection Brick.</w:t>
      </w:r>
    </w:p>
    <w:p w:rsidR="ABFFABFF" w:rsidRDefault="ABFFABFF" w:rsidP="ABFFABFF">
      <w:pPr>
        <w:pStyle w:val="ARCATParagraph"/>
        <w:numPr>
          <w:ilvl w:val="2"/>
          <w:numId w:val="1"/>
        </w:numPr>
        <w:rPr/>
      </w:pPr>
      <w:r>
        <w:rPr/>
        <w:t>Mortar for unit masonry. </w:t>
      </w:r>
    </w:p>
    <w:p w:rsidR="ABFFABFF" w:rsidRDefault="ABFFABFF" w:rsidP="ABFFABFF">
      <w:pPr>
        <w:pStyle w:val="ARCATParagraph"/>
        <w:numPr>
          <w:ilvl w:val="2"/>
          <w:numId w:val="1"/>
        </w:numPr>
        <w:rPr/>
      </w:pPr>
      <w:r>
        <w:rPr/>
        <w:t>Reinforcement, anchorages, and accessories.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05 16.26 - Engineered Masonry Grouting.</w:t>
      </w:r>
    </w:p>
    <w:p w:rsidR="ABFFABFF" w:rsidRDefault="ABFFABFF" w:rsidP="ABFFABFF">
      <w:pPr>
        <w:pStyle w:val="ARCATParagraph"/>
        <w:numPr>
          <w:ilvl w:val="2"/>
          <w:numId w:val="1"/>
        </w:numPr>
        <w:rPr/>
      </w:pPr>
      <w:r>
        <w:rPr/>
        <w:t>Section 04 05 19.29 - Stone Anchors.</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82 / A 82M - Standard Specification for Steel Wire, Plain, for Concrete Reinforcement. </w:t>
      </w:r>
    </w:p>
    <w:p w:rsidR="ABFFABFF" w:rsidRDefault="ABFFABFF" w:rsidP="ABFFABFF">
      <w:pPr>
        <w:pStyle w:val="ARCATSubPara"/>
        <w:numPr>
          <w:ilvl w:val="3"/>
          <w:numId w:val="1"/>
        </w:numPr>
        <w:rPr/>
      </w:pPr>
      <w:r>
        <w:rPr/>
        <w:t>ASTM A 153 - Standard Specification for Zinc-Coated (Hot Dip) on Iron and Steel Hardware. </w:t>
      </w:r>
    </w:p>
    <w:p w:rsidR="ABFFABFF" w:rsidRDefault="ABFFABFF" w:rsidP="ABFFABFF">
      <w:pPr>
        <w:pStyle w:val="ARCATSubPara"/>
        <w:numPr>
          <w:ilvl w:val="3"/>
          <w:numId w:val="1"/>
        </w:numPr>
        <w:rPr/>
      </w:pPr>
      <w:r>
        <w:rPr/>
        <w:t>ASTM A 496 / A 496M - Standard Specification Steel Wire, Deformed, for Concrete Reinforcement. </w:t>
      </w:r>
    </w:p>
    <w:p w:rsidR="ABFFABFF" w:rsidRDefault="ABFFABFF" w:rsidP="ABFFABFF">
      <w:pPr>
        <w:pStyle w:val="ARCATSubPara"/>
        <w:numPr>
          <w:ilvl w:val="3"/>
          <w:numId w:val="1"/>
        </w:numPr>
        <w:rPr/>
      </w:pPr>
      <w:r>
        <w:rPr/>
        <w:t>ASTM A 641 / A 641M - Standard Specification for Zinc-Coated (Galvanized) Carbon Steel Wire. </w:t>
      </w:r>
    </w:p>
    <w:p w:rsidR="ABFFABFF" w:rsidRDefault="ABFFABFF" w:rsidP="ABFFABFF">
      <w:pPr>
        <w:pStyle w:val="ARCATSubPara"/>
        <w:numPr>
          <w:ilvl w:val="3"/>
          <w:numId w:val="1"/>
        </w:numPr>
        <w:rPr/>
      </w:pPr>
      <w:r>
        <w:rPr/>
        <w:t>ASTM A 951 / A 951M - Standard Specification for Steel Wire for Masonry Joint Reinforcement.</w:t>
      </w:r>
    </w:p>
    <w:p w:rsidR="ABFFABFF" w:rsidRDefault="ABFFABFF" w:rsidP="ABFFABFF">
      <w:pPr>
        <w:pStyle w:val="ARCATSubPara"/>
        <w:numPr>
          <w:ilvl w:val="3"/>
          <w:numId w:val="1"/>
        </w:numPr>
        <w:rPr/>
      </w:pPr>
      <w:r>
        <w:rPr/>
        <w:t>ASTM C 1634 - Standard Specification for Concrete Facing Brick</w:t>
      </w:r>
    </w:p>
    <w:p w:rsidR="ABFFABFF" w:rsidRDefault="ABFFABFF" w:rsidP="ABFFABFF">
      <w:pPr>
        <w:pStyle w:val="ARCATSubPara"/>
        <w:numPr>
          <w:ilvl w:val="3"/>
          <w:numId w:val="1"/>
        </w:numPr>
        <w:rPr/>
      </w:pPr>
      <w:r>
        <w:rPr/>
        <w:t>ASTM C 67 - Standard Test Methods for Sampling and Testing Brick and Structural Clay Tile.</w:t>
      </w:r>
    </w:p>
    <w:p w:rsidR="ABFFABFF" w:rsidRDefault="ABFFABFF" w:rsidP="ABFFABFF">
      <w:pPr>
        <w:pStyle w:val="ARCATSubPara"/>
        <w:numPr>
          <w:ilvl w:val="3"/>
          <w:numId w:val="1"/>
        </w:numPr>
        <w:rPr/>
      </w:pPr>
      <w:r>
        <w:rPr/>
        <w:t>ASTM C 90 - Standard Specification for Loadbearing Concrete Masonry Units.</w:t>
      </w:r>
    </w:p>
    <w:p w:rsidR="ABFFABFF" w:rsidRDefault="ABFFABFF" w:rsidP="ABFFABFF">
      <w:pPr>
        <w:pStyle w:val="ARCATSubPara"/>
        <w:numPr>
          <w:ilvl w:val="3"/>
          <w:numId w:val="1"/>
        </w:numPr>
        <w:rPr/>
      </w:pPr>
      <w:r>
        <w:rPr/>
        <w:t>ASTM C 91 - Standard Specification for Masonry Cement.</w:t>
      </w:r>
    </w:p>
    <w:p w:rsidR="ABFFABFF" w:rsidRDefault="ABFFABFF" w:rsidP="ABFFABFF">
      <w:pPr>
        <w:pStyle w:val="ARCATSubPara"/>
        <w:numPr>
          <w:ilvl w:val="3"/>
          <w:numId w:val="1"/>
        </w:numPr>
        <w:rPr/>
      </w:pPr>
      <w:r>
        <w:rPr/>
        <w:t>ASTM C 140 - Standard Test Methods for Sampling and Testing Concrete Masonry Units and Related Units.</w:t>
      </w:r>
    </w:p>
    <w:p w:rsidR="ABFFABFF" w:rsidRDefault="ABFFABFF" w:rsidP="ABFFABFF">
      <w:pPr>
        <w:pStyle w:val="ARCATSubPara"/>
        <w:numPr>
          <w:ilvl w:val="3"/>
          <w:numId w:val="1"/>
        </w:numPr>
        <w:rPr/>
      </w:pPr>
      <w:r>
        <w:rPr/>
        <w:t>ASTM C 143 / C 143M - Standard Test Method for Slump of Hydraulic-Cement Concrete.</w:t>
      </w:r>
    </w:p>
    <w:p w:rsidR="ABFFABFF" w:rsidRDefault="ABFFABFF" w:rsidP="ABFFABFF">
      <w:pPr>
        <w:pStyle w:val="ARCATSubPara"/>
        <w:numPr>
          <w:ilvl w:val="3"/>
          <w:numId w:val="1"/>
        </w:numPr>
        <w:rPr/>
      </w:pPr>
      <w:r>
        <w:rPr/>
        <w:t>ASTM C 144 - Standard Specification for Aggregate for Masonry Mortar.</w:t>
      </w:r>
    </w:p>
    <w:p w:rsidR="ABFFABFF" w:rsidRDefault="ABFFABFF" w:rsidP="ABFFABFF">
      <w:pPr>
        <w:pStyle w:val="ARCATSubPara"/>
        <w:numPr>
          <w:ilvl w:val="3"/>
          <w:numId w:val="1"/>
        </w:numPr>
        <w:rPr/>
      </w:pPr>
      <w:r>
        <w:rPr/>
        <w:t>ASTM C 150 - Standard Specification for Portland Cement.</w:t>
      </w:r>
    </w:p>
    <w:p w:rsidR="ABFFABFF" w:rsidRDefault="ABFFABFF" w:rsidP="ABFFABFF">
      <w:pPr>
        <w:pStyle w:val="ARCATSubPara"/>
        <w:numPr>
          <w:ilvl w:val="3"/>
          <w:numId w:val="1"/>
        </w:numPr>
        <w:rPr/>
      </w:pPr>
      <w:r>
        <w:rPr/>
        <w:t>ASTM C 207 - Standard Specification for Hydrated Lime for Masonry Purposes.</w:t>
      </w:r>
    </w:p>
    <w:p w:rsidR="ABFFABFF" w:rsidRDefault="ABFFABFF" w:rsidP="ABFFABFF">
      <w:pPr>
        <w:pStyle w:val="ARCATSubPara"/>
        <w:numPr>
          <w:ilvl w:val="3"/>
          <w:numId w:val="1"/>
        </w:numPr>
        <w:rPr/>
      </w:pPr>
      <w:r>
        <w:rPr/>
        <w:t>ASTM C 270 - Standard Specification for Mortar for Unit Masonry.</w:t>
      </w:r>
    </w:p>
    <w:p w:rsidR="ABFFABFF" w:rsidRDefault="ABFFABFF" w:rsidP="ABFFABFF">
      <w:pPr>
        <w:pStyle w:val="ARCATSubPara"/>
        <w:numPr>
          <w:ilvl w:val="3"/>
          <w:numId w:val="1"/>
        </w:numPr>
        <w:rPr/>
      </w:pPr>
      <w:r>
        <w:rPr/>
        <w:t>ASTM C 476 - Standard Specification for Grout for Masonry.</w:t>
      </w:r>
    </w:p>
    <w:p w:rsidR="ABFFABFF" w:rsidRDefault="ABFFABFF" w:rsidP="ABFFABFF">
      <w:pPr>
        <w:pStyle w:val="ARCATSubPara"/>
        <w:numPr>
          <w:ilvl w:val="3"/>
          <w:numId w:val="1"/>
        </w:numPr>
        <w:rPr/>
      </w:pPr>
      <w:r>
        <w:rPr/>
        <w:t>ASTM C 920 - Standard Specification for Elastomeric Joint Sealants.</w:t>
      </w:r>
    </w:p>
    <w:p w:rsidR="ABFFABFF" w:rsidRDefault="ABFFABFF" w:rsidP="ABFFABFF">
      <w:pPr>
        <w:pStyle w:val="ARCATSubPara"/>
        <w:numPr>
          <w:ilvl w:val="3"/>
          <w:numId w:val="1"/>
        </w:numPr>
        <w:rPr/>
      </w:pPr>
      <w:r>
        <w:rPr/>
        <w:t>ASTM C 1330 - Standard Specification for Cylindrical Sealant Backing for Use with Cold Liquid Applied Sealants.</w:t>
      </w:r>
    </w:p>
    <w:p w:rsidR="ABFFABFF" w:rsidRDefault="ABFFABFF" w:rsidP="ABFFABFF">
      <w:pPr>
        <w:pStyle w:val="ARCATSubPara"/>
        <w:numPr>
          <w:ilvl w:val="3"/>
          <w:numId w:val="1"/>
        </w:numPr>
        <w:rPr/>
      </w:pPr>
      <w:r>
        <w:rPr/>
        <w:t>ASTM D 2240 - Standard Test Method for Rubber Property - Durometer Hardness.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 Chapter 7 Fire-Resistance-Rated Construction 721.3 Concrete Masonry.</w:t>
      </w:r>
    </w:p>
    <w:p w:rsidR="ABFFABFF" w:rsidRDefault="ABFFABFF" w:rsidP="ABFFABFF">
      <w:pPr>
        <w:pStyle w:val="ARCATSubPara"/>
        <w:numPr>
          <w:ilvl w:val="3"/>
          <w:numId w:val="1"/>
        </w:numPr>
        <w:rPr/>
      </w:pPr>
      <w:r>
        <w:rPr/>
        <w:t>IBC - Chapter 21 Masonry.</w:t>
      </w:r>
    </w:p>
    <w:p w:rsidR="ABFFABFF" w:rsidRDefault="ABFFABFF" w:rsidP="ABFFABFF">
      <w:pPr>
        <w:pStyle w:val="ARCATParagraph"/>
        <w:numPr>
          <w:ilvl w:val="2"/>
          <w:numId w:val="1"/>
        </w:numPr>
        <w:rPr/>
      </w:pPr>
      <w:r>
        <w:rPr/>
        <w:t>Masonry Standards Joint Committee (MSJC): </w:t>
      </w:r>
    </w:p>
    <w:p w:rsidR="ABFFABFF" w:rsidRDefault="ABFFABFF" w:rsidP="ABFFABFF">
      <w:pPr>
        <w:pStyle w:val="ARCATSubPara"/>
        <w:numPr>
          <w:ilvl w:val="3"/>
          <w:numId w:val="1"/>
        </w:numPr>
        <w:rPr/>
      </w:pPr>
      <w:r>
        <w:rPr/>
        <w:t>Building Code Requirements for Masonry Structures.</w:t>
      </w:r>
    </w:p>
    <w:p w:rsidR="ABFFABFF" w:rsidRDefault="ABFFABFF" w:rsidP="ABFFABFF">
      <w:pPr>
        <w:pStyle w:val="ARCATSubPara"/>
        <w:numPr>
          <w:ilvl w:val="3"/>
          <w:numId w:val="1"/>
        </w:numPr>
        <w:rPr/>
      </w:pPr>
      <w:r>
        <w:rPr/>
        <w:t>Specifications for Masonry Structures.</w:t>
      </w:r>
    </w:p>
    <w:p w:rsidR="ABFFABFF" w:rsidRDefault="ABFFABFF" w:rsidP="ABFFABFF">
      <w:pPr>
        <w:pStyle w:val="ARCATParagraph"/>
        <w:numPr>
          <w:ilvl w:val="2"/>
          <w:numId w:val="1"/>
        </w:numPr>
        <w:rPr/>
      </w:pPr>
      <w:r>
        <w:rPr/>
        <w:t>National Concrete Masonry Association (NCMA): TEK Manual for Concrete Masonry Design and Construction.</w:t>
      </w:r>
    </w:p>
    <w:p w:rsidR="ABFFABFF" w:rsidRDefault="ABFFABFF" w:rsidP="ABFFABFF">
      <w:pPr>
        <w:pStyle w:val="ARCATParagraph"/>
        <w:numPr>
          <w:ilvl w:val="2"/>
          <w:numId w:val="1"/>
        </w:numPr>
        <w:rPr/>
      </w:pPr>
      <w:r>
        <w:rPr/>
        <w:t>American Concrete Institute (ACI): ACI 117- Specification for Tolerances for Concrete Construction and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Certificates: Certificate of Compliance to specified performance requirements.</w:t>
      </w:r>
    </w:p>
    <w:p w:rsidR="ABFFABFF" w:rsidRDefault="ABFFABFF" w:rsidP="ABFFABFF">
      <w:pPr>
        <w:pStyle w:val="ARCATParagraph"/>
        <w:numPr>
          <w:ilvl w:val="2"/>
          <w:numId w:val="1"/>
        </w:numPr>
        <w:rPr/>
      </w:pPr>
      <w:r>
        <w:rPr/>
        <w:t>Test Reports: Submit manufacturer's Material Test Report (ASTM C140).</w:t>
      </w:r>
    </w:p>
    <w:p w:rsidR="ABFFABFF" w:rsidRDefault="ABFFABFF" w:rsidP="ABFFABFF">
      <w:pPr>
        <w:pStyle w:val="ARCATSubPara"/>
        <w:numPr>
          <w:ilvl w:val="3"/>
          <w:numId w:val="1"/>
        </w:numPr>
        <w:rPr/>
      </w:pPr>
      <w:r>
        <w:rPr/>
        <w:t>Dimensional Analysis.</w:t>
      </w:r>
    </w:p>
    <w:p w:rsidR="ABFFABFF" w:rsidRDefault="ABFFABFF" w:rsidP="ABFFABFF">
      <w:pPr>
        <w:pStyle w:val="ARCATSubPara"/>
        <w:numPr>
          <w:ilvl w:val="3"/>
          <w:numId w:val="1"/>
        </w:numPr>
        <w:rPr/>
      </w:pPr>
      <w:r>
        <w:rPr/>
        <w:t>Absorption Analysis.</w:t>
      </w:r>
    </w:p>
    <w:p w:rsidR="ABFFABFF" w:rsidRDefault="ABFFABFF" w:rsidP="ABFFABFF">
      <w:pPr>
        <w:pStyle w:val="ARCATSubPara"/>
        <w:numPr>
          <w:ilvl w:val="3"/>
          <w:numId w:val="1"/>
        </w:numPr>
        <w:rPr/>
      </w:pPr>
      <w:r>
        <w:rPr/>
        <w:t>Compressive Strength Analysis.</w:t>
      </w:r>
    </w:p>
    <w:p w:rsidR="ABFFABFF" w:rsidRDefault="ABFFABFF" w:rsidP="ABFFABFF">
      <w:pPr>
        <w:pStyle w:val="ARCATParagraph"/>
        <w:numPr>
          <w:ilvl w:val="2"/>
          <w:numId w:val="1"/>
        </w:numPr>
        <w:rPr/>
      </w:pPr>
      <w:r>
        <w:rPr/>
        <w:t>Verification Samples: For each product specified, two samples, representing types, colors, textures, and finishes to be installed.</w:t>
      </w:r>
    </w:p>
    <w:p>
      <w:pPr>
        <w:pStyle w:val="ARCATnote"/>
        <w:rPr/>
      </w:pPr>
      <w:r>
        <w:rPr/>
        <w:t>** NOTE TO SPECIFIER ** Paragraph below is for project requiring LEED certification. Delete if not required.</w:t>
      </w:r>
    </w:p>
    <w:p w:rsidR="ABFFABFF" w:rsidRDefault="ABFFABFF" w:rsidP="ABFFABFF">
      <w:pPr>
        <w:pStyle w:val="ARCATParagraph"/>
        <w:numPr>
          <w:ilvl w:val="2"/>
          <w:numId w:val="1"/>
        </w:numPr>
        <w:rPr/>
      </w:pPr>
      <w:r>
        <w:rPr/>
        <w:t>USGBC LEED Submittals: Submit manufacturer's documentation of the following items:</w:t>
      </w:r>
    </w:p>
    <w:p>
      <w:pPr>
        <w:pStyle w:val="ARCATnote"/>
        <w:rPr/>
      </w:pPr>
      <w:r>
        <w:rPr/>
        <w:t>** NOTE TO SPECIFIER ** Subparagraph below applies to Credit MR 4.1 and MR 4.2. Delete if not required.</w:t>
      </w:r>
    </w:p>
    <w:p w:rsidR="ABFFABFF" w:rsidRDefault="ABFFABFF" w:rsidP="ABFFABFF">
      <w:pPr>
        <w:pStyle w:val="ARCATSubPara"/>
        <w:numPr>
          <w:ilvl w:val="3"/>
          <w:numId w:val="1"/>
        </w:numPr>
        <w:rPr/>
      </w:pPr>
      <w:r>
        <w:rPr/>
        <w:t>MR Credit 4.1 and 4.2: Recycled content of products, indicating percentages by weight of preconsumer and postconsumer recycled content, or percentages of supplementary cementitious content.</w:t>
      </w:r>
    </w:p>
    <w:p>
      <w:pPr>
        <w:pStyle w:val="ARCATnote"/>
        <w:rPr/>
      </w:pPr>
      <w:r>
        <w:rPr/>
        <w:t>** NOTE TO SPECIFIER ** Subparagraph below applies to Credit MR 5.1 and MR 5.2. Delete if not required.</w:t>
      </w:r>
    </w:p>
    <w:p w:rsidR="ABFFABFF" w:rsidRDefault="ABFFABFF" w:rsidP="ABFFABFF">
      <w:pPr>
        <w:pStyle w:val="ARCATSubPara"/>
        <w:numPr>
          <w:ilvl w:val="3"/>
          <w:numId w:val="1"/>
        </w:numPr>
        <w:rPr/>
      </w:pPr>
      <w:r>
        <w:rPr/>
        <w:t>MR Credit 5.1 and 5.2: For projects within 500 miles of manufacturing location where materials are extracted, processed and manufactured.</w:t>
      </w:r>
    </w:p>
    <w:p w:rsidR="ABFFABFF" w:rsidRDefault="ABFFABFF" w:rsidP="ABFFABFF">
      <w:pPr>
        <w:pStyle w:val="ARCATArticle"/>
        <w:numPr>
          <w:ilvl w:val="1"/>
          <w:numId w:val="1"/>
        </w:numPr>
        <w:rPr/>
      </w:pPr>
      <w:r>
        <w:rPr/>
        <w:t>QUALITY ASSURANCE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Construct a separate (not part of the actual building) sample wall panel not less than 4 feet by 4 feet (1.2 m x 1.2 m) with units in the pattern, type, color, texture, finish and shape as indicated on Drawings and specifications. Cleaning agents and methods shall be performed prior to approval of the sample panel.</w:t>
      </w:r>
    </w:p>
    <w:p w:rsidR="ABFFABFF" w:rsidRDefault="ABFFABFF" w:rsidP="ABFFABFF">
      <w:pPr>
        <w:pStyle w:val="ARCATSubPara"/>
        <w:numPr>
          <w:ilvl w:val="3"/>
          <w:numId w:val="1"/>
        </w:numPr>
        <w:rPr/>
      </w:pPr>
      <w:r>
        <w:rPr/>
        <w:t>Do not proceed with remaining work until workmanship, patterns, types, colors, textures, finishes and shape are approved by Architect. Maintain Mock-up during construction for workmanship standard.</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Stack cubes of concrete masonry veneer units only one cube high. Protect from damage.</w:t>
      </w:r>
    </w:p>
    <w:p w:rsidR="ABFFABFF" w:rsidRDefault="ABFFABFF" w:rsidP="ABFFABFF">
      <w:pPr>
        <w:pStyle w:val="ARCATParagraph"/>
        <w:numPr>
          <w:ilvl w:val="2"/>
          <w:numId w:val="1"/>
        </w:numPr>
        <w:rPr/>
      </w:pPr>
      <w:r>
        <w:rPr/>
        <w:t>Delivery: Deliver concrete masonry veneer units in manufacturer's unopened, labeled packaging. Units shall be inspected upon delivery. Defective units shall be removed immediately. </w:t>
      </w:r>
    </w:p>
    <w:p w:rsidR="ABFFABFF" w:rsidRDefault="ABFFABFF" w:rsidP="ABFFABFF">
      <w:pPr>
        <w:pStyle w:val="ARCATParagraph"/>
        <w:numPr>
          <w:ilvl w:val="2"/>
          <w:numId w:val="1"/>
        </w:numPr>
        <w:rPr/>
      </w:pPr>
      <w:r>
        <w:rPr/>
        <w:t>Storage: Store materials off the ground and keep free from groundwater, soil contamination, mud, and dust. Materials shall be protected from precipitation and harmful weather conditions. Product with visible frozen moisture shall not be installed.</w:t>
      </w:r>
    </w:p>
    <w:p w:rsidR="ABFFABFF" w:rsidRDefault="ABFFABFF" w:rsidP="ABFFABFF">
      <w:pPr>
        <w:pStyle w:val="ARCATParagraph"/>
        <w:numPr>
          <w:ilvl w:val="2"/>
          <w:numId w:val="1"/>
        </w:numPr>
        <w:rPr/>
      </w:pPr>
      <w:r>
        <w:rPr/>
        <w:t>Handling: Units shall be handled in a manner that prevents breakage and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and Weather: </w:t>
      </w:r>
    </w:p>
    <w:p w:rsidR="ABFFABFF" w:rsidRDefault="ABFFABFF" w:rsidP="ABFFABFF">
      <w:pPr>
        <w:pStyle w:val="ARCATSubPara"/>
        <w:numPr>
          <w:ilvl w:val="3"/>
          <w:numId w:val="1"/>
        </w:numPr>
        <w:rPr/>
      </w:pPr>
      <w:r>
        <w:rPr/>
        <w:t>Protect concrete masonry veneer units from rain and freezing temperatures prior to, during, and for 48 hours after installation of materials. </w:t>
      </w:r>
    </w:p>
    <w:p w:rsidR="ABFFABFF" w:rsidRDefault="ABFFABFF" w:rsidP="ABFFABFF">
      <w:pPr>
        <w:pStyle w:val="ARCATSubPara"/>
        <w:numPr>
          <w:ilvl w:val="3"/>
          <w:numId w:val="1"/>
        </w:numPr>
        <w:rPr/>
      </w:pPr>
      <w:r>
        <w:rPr/>
        <w:t>When ambient temperature is below 40 degrees F (4.4 degrees C) or exceeds 90 degrees F (32.2 degrees C), comply with requirements for project conditions in accordance with MSJC Specification for Masonry Structures including the following:</w:t>
      </w:r>
    </w:p>
    <w:p w:rsidR="ABFFABFF" w:rsidRDefault="ABFFABFF" w:rsidP="ABFFABFF">
      <w:pPr>
        <w:pStyle w:val="ARCATSubSub1"/>
        <w:numPr>
          <w:ilvl w:val="4"/>
          <w:numId w:val="1"/>
        </w:numPr>
        <w:rPr/>
      </w:pPr>
      <w:r>
        <w:rPr/>
        <w:t>Par. 1.8 C. Cold Weather Construction.</w:t>
      </w:r>
    </w:p>
    <w:p w:rsidR="ABFFABFF" w:rsidRDefault="ABFFABFF" w:rsidP="ABFFABFF">
      <w:pPr>
        <w:pStyle w:val="ARCATSubSub1"/>
        <w:numPr>
          <w:ilvl w:val="4"/>
          <w:numId w:val="1"/>
        </w:numPr>
        <w:rPr/>
      </w:pPr>
      <w:r>
        <w:rPr/>
        <w:t>Par. 1.8 D. Hot Weather Construction.</w:t>
      </w:r>
    </w:p>
    <w:p w:rsidR="ABFFABFF" w:rsidRDefault="ABFFABFF" w:rsidP="ABFFABFF">
      <w:pPr>
        <w:pStyle w:val="ARCATSubPara"/>
        <w:numPr>
          <w:ilvl w:val="3"/>
          <w:numId w:val="1"/>
        </w:numPr>
        <w:rPr/>
      </w:pPr>
      <w:r>
        <w:rPr/>
        <w:t>Do not continue masonry construction during heavy rains, as partially set or plastic mortar is susceptible to washout until 8 to 24 hours of curing occurs (depending upon environmental conditions). </w:t>
      </w:r>
    </w:p>
    <w:p w:rsidR="ABFFABFF" w:rsidRDefault="ABFFABFF" w:rsidP="ABFFABFF">
      <w:pPr>
        <w:pStyle w:val="ARCATSubPara"/>
        <w:numPr>
          <w:ilvl w:val="3"/>
          <w:numId w:val="1"/>
        </w:numPr>
        <w:rPr/>
      </w:pPr>
      <w:r>
        <w:rPr/>
        <w:t>When rain is likely, cover construction materials. Newly constructed masonry shall be protected from rain by draping a weather-resistant covering over the assembly. The cover shall be secured in place and extend over mortar that is susceptible to washout.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County Materials Corporation, which is located at: 205 North St. P. O. Box 100; Marathon, WI 54448-0100; Toll Free Tel: 800-242-7733; Tel: 715-848-1365; Fax: 715-443-3691; Email: </w:t>
      </w:r>
      <w:hyperlink r:id="rIdAAE3BBB3_1" w:history="1">
        <w:r>
          <w:rPr>
            <w:color w:val="802020"/>
            <w:u w:val="single"/>
          </w:rPr>
          <w:t>request info (info@countymaterials.com)</w:t>
        </w:r>
      </w:hyperlink>
      <w:r>
        <w:rPr/>
        <w:t>; Web: </w:t>
      </w:r>
      <w:hyperlink r:id="rIdAAE3BBB3_2" w:history="1">
        <w:r>
          <w:rPr>
            <w:color w:val="802020"/>
            <w:u w:val="single"/>
          </w:rPr>
          <w:t>www.countymaterials.com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CONCRETE MASONRY VENEER UNITS</w:t>
      </w:r>
    </w:p>
    <w:p>
      <w:pPr>
        <w:pStyle w:val="ARCATnote"/>
        <w:rPr/>
      </w:pPr>
      <w:r>
        <w:rPr/>
        <w:t>** NOTE TO SPECIFIER ** These units are suitable for non-loadbearing applications. Delete product not required.</w:t>
      </w:r>
    </w:p>
    <w:p w:rsidR="ABFFABFF" w:rsidRDefault="ABFFABFF" w:rsidP="ABFFABFF">
      <w:pPr>
        <w:pStyle w:val="ARCATParagraph"/>
        <w:numPr>
          <w:ilvl w:val="2"/>
          <w:numId w:val="1"/>
        </w:numPr>
        <w:rPr/>
      </w:pPr>
      <w:r>
        <w:rPr/>
        <w:t>Concrete Masonry Veneer Units: </w:t>
      </w:r>
    </w:p>
    <w:p w:rsidR="ABFFABFF" w:rsidRDefault="ABFFABFF" w:rsidP="ABFFABFF">
      <w:pPr>
        <w:pStyle w:val="ARCATSubPara"/>
        <w:numPr>
          <w:ilvl w:val="3"/>
          <w:numId w:val="1"/>
        </w:numPr>
        <w:rPr/>
      </w:pPr>
      <w:r>
        <w:rPr/>
        <w:t>Product: Reflection Stone Masonry Units as manufactured by County Materials Corporation.</w:t>
      </w:r>
    </w:p>
    <w:p w:rsidR="ABFFABFF" w:rsidRDefault="ABFFABFF" w:rsidP="ABFFABFF">
      <w:pPr>
        <w:pStyle w:val="ARCATSubPara"/>
        <w:numPr>
          <w:ilvl w:val="3"/>
          <w:numId w:val="1"/>
        </w:numPr>
        <w:rPr/>
      </w:pPr>
      <w:r>
        <w:rPr/>
        <w:t>Product: Reflection Stone GRAND Masonry Units as manufactured by County Materials Corporation.</w:t>
      </w:r>
    </w:p>
    <w:p w:rsidR="ABFFABFF" w:rsidRDefault="ABFFABFF" w:rsidP="ABFFABFF">
      <w:pPr>
        <w:pStyle w:val="ARCATSubPara"/>
        <w:numPr>
          <w:ilvl w:val="3"/>
          <w:numId w:val="1"/>
        </w:numPr>
        <w:rPr/>
      </w:pPr>
      <w:r>
        <w:rPr/>
        <w:t>Product: Reflection Brick as manufactured by County Materials Corporation.</w:t>
      </w:r>
    </w:p>
    <w:p w:rsidR="ABFFABFF" w:rsidRDefault="ABFFABFF" w:rsidP="ABFFABFF">
      <w:pPr>
        <w:pStyle w:val="ARCATSubPara"/>
        <w:numPr>
          <w:ilvl w:val="3"/>
          <w:numId w:val="1"/>
        </w:numPr>
        <w:rPr/>
      </w:pPr>
      <w:r>
        <w:rPr/>
        <w:t>Description: Normal weight, integrally pigmented loadbearing solid units with a net area compressive strength of greater than or equal to 5000 psi.</w:t>
      </w:r>
    </w:p>
    <w:p w:rsidR="ABFFABFF" w:rsidRDefault="ABFFABFF" w:rsidP="ABFFABFF">
      <w:pPr>
        <w:pStyle w:val="ARCATSubPara"/>
        <w:numPr>
          <w:ilvl w:val="3"/>
          <w:numId w:val="1"/>
        </w:numPr>
        <w:rPr/>
      </w:pPr>
      <w:r>
        <w:rPr/>
        <w:t>Compliance: ASTM C.1634 &amp; ASTM C 90.</w:t>
      </w:r>
    </w:p>
    <w:p w:rsidR="ABFFABFF" w:rsidRDefault="ABFFABFF" w:rsidP="ABFFABFF">
      <w:pPr>
        <w:pStyle w:val="ARCATSubPara"/>
        <w:numPr>
          <w:ilvl w:val="3"/>
          <w:numId w:val="1"/>
        </w:numPr>
        <w:rPr/>
      </w:pPr>
      <w:r>
        <w:rPr/>
        <w:t>Recycled Content: Up to 30 percent Supplementary Cementitious Materials.</w:t>
      </w:r>
    </w:p>
    <w:p w:rsidR="ABFFABFF" w:rsidRDefault="ABFFABFF" w:rsidP="ABFFABFF">
      <w:pPr>
        <w:pStyle w:val="ARCATSubPara"/>
        <w:numPr>
          <w:ilvl w:val="3"/>
          <w:numId w:val="1"/>
        </w:numPr>
        <w:rPr/>
      </w:pPr>
      <w:r>
        <w:rPr/>
        <w:t>Coloring: Integral, through-body coloring; synthetic or natural iron oxide pigments.</w:t>
      </w:r>
    </w:p>
    <w:p w:rsidR="ABFFABFF" w:rsidRDefault="ABFFABFF" w:rsidP="ABFFABFF">
      <w:pPr>
        <w:pStyle w:val="ARCATSubPara"/>
        <w:numPr>
          <w:ilvl w:val="3"/>
          <w:numId w:val="1"/>
        </w:numPr>
        <w:rPr/>
      </w:pPr>
      <w:r>
        <w:rPr/>
        <w:t>Units specified to have a fine finish surface manufactured with County Materials' proprietary face mix.</w:t>
      </w:r>
    </w:p>
    <w:p w:rsidR="ABFFABFF" w:rsidRDefault="ABFFABFF" w:rsidP="ABFFABFF">
      <w:pPr>
        <w:pStyle w:val="ARCATSubPara"/>
        <w:numPr>
          <w:ilvl w:val="3"/>
          <w:numId w:val="1"/>
        </w:numPr>
        <w:rPr/>
      </w:pPr>
      <w:r>
        <w:rPr/>
        <w:t>Concrete Masonry Veneer Units are manufactured with Integral Polymer Emulsion Water Repellent.</w:t>
      </w:r>
    </w:p>
    <w:p w:rsidR="ABFFABFF" w:rsidRDefault="ABFFABFF" w:rsidP="ABFFABFF">
      <w:pPr>
        <w:pStyle w:val="ARCATSubPara"/>
        <w:numPr>
          <w:ilvl w:val="3"/>
          <w:numId w:val="1"/>
        </w:numPr>
        <w:rPr/>
      </w:pPr>
      <w:r>
        <w:rPr/>
        <w:t>Size and Shape: 3-3/4 inches (95 mm) depth nominal with face dimensions selected from manufacturers standard face sizes to match random pattern as indicated on Drawings or established in the approved mock up.</w:t>
      </w:r>
    </w:p>
    <w:p w:rsidR="ABFFABFF" w:rsidRDefault="ABFFABFF" w:rsidP="ABFFABFF">
      <w:pPr>
        <w:pStyle w:val="ARCATSubPara"/>
        <w:numPr>
          <w:ilvl w:val="3"/>
          <w:numId w:val="1"/>
        </w:numPr>
        <w:rPr/>
      </w:pPr>
      <w:r>
        <w:rPr/>
        <w:t>Color: Variegated color blending as selected from manufacturers standard selections.</w:t>
      </w:r>
    </w:p>
    <w:p>
      <w:pPr>
        <w:pStyle w:val="ARCATnote"/>
        <w:rPr/>
      </w:pPr>
      <w:r>
        <w:rPr/>
        <w:t>** NOTE TO SPECIFIER ** Consult manufacturer's literature for details. Delete color not required.</w:t>
      </w:r>
    </w:p>
    <w:p w:rsidR="ABFFABFF" w:rsidRDefault="ABFFABFF" w:rsidP="ABFFABFF">
      <w:pPr>
        <w:pStyle w:val="ARCATSubSub1"/>
        <w:numPr>
          <w:ilvl w:val="4"/>
          <w:numId w:val="1"/>
        </w:numPr>
        <w:rPr/>
      </w:pPr>
      <w:r>
        <w:rPr/>
        <w:t>Color: Enchantment.</w:t>
      </w:r>
    </w:p>
    <w:p w:rsidR="ABFFABFF" w:rsidRDefault="ABFFABFF" w:rsidP="ABFFABFF">
      <w:pPr>
        <w:pStyle w:val="ARCATSubSub1"/>
        <w:numPr>
          <w:ilvl w:val="4"/>
          <w:numId w:val="1"/>
        </w:numPr>
        <w:rPr/>
      </w:pPr>
      <w:r>
        <w:rPr/>
        <w:t>Color: Stillness.</w:t>
      </w:r>
    </w:p>
    <w:p w:rsidR="ABFFABFF" w:rsidRDefault="ABFFABFF" w:rsidP="ABFFABFF">
      <w:pPr>
        <w:pStyle w:val="ARCATSubSub1"/>
        <w:numPr>
          <w:ilvl w:val="4"/>
          <w:numId w:val="1"/>
        </w:numPr>
        <w:rPr/>
      </w:pPr>
      <w:r>
        <w:rPr/>
        <w:t>Color: Inspired.</w:t>
      </w:r>
    </w:p>
    <w:p w:rsidR="ABFFABFF" w:rsidRDefault="ABFFABFF" w:rsidP="ABFFABFF">
      <w:pPr>
        <w:pStyle w:val="ARCATSubSub1"/>
        <w:numPr>
          <w:ilvl w:val="4"/>
          <w:numId w:val="1"/>
        </w:numPr>
        <w:rPr/>
      </w:pPr>
      <w:r>
        <w:rPr/>
        <w:t>Color: Pure.</w:t>
      </w:r>
    </w:p>
    <w:p w:rsidR="ABFFABFF" w:rsidRDefault="ABFFABFF" w:rsidP="ABFFABFF">
      <w:pPr>
        <w:pStyle w:val="ARCATSubSub1"/>
        <w:numPr>
          <w:ilvl w:val="4"/>
          <w:numId w:val="1"/>
        </w:numPr>
        <w:rPr/>
      </w:pPr>
      <w:r>
        <w:rPr/>
        <w:t>Color: As indicated on drawings.</w:t>
      </w:r>
    </w:p>
    <w:p>
      <w:pPr>
        <w:pStyle w:val="ARCATnote"/>
        <w:rPr/>
      </w:pPr>
      <w:r>
        <w:rPr/>
        <w:t>**NOTE TO SPECIFIER** Horizontal joint reinforcement aids in the successful performance of concrete brick masonry. Joint reinforcement and veneer anchors are typically installed every 16" vertically for Reflection Brick. Delete if not required.</w:t>
      </w:r>
    </w:p>
    <w:p w:rsidR="ABFFABFF" w:rsidRDefault="ABFFABFF" w:rsidP="ABFFABFF">
      <w:pPr>
        <w:pStyle w:val="ARCATArticle"/>
        <w:numPr>
          <w:ilvl w:val="1"/>
          <w:numId w:val="1"/>
        </w:numPr>
        <w:rPr/>
      </w:pPr>
      <w:r>
        <w:rPr/>
        <w:t>REINFORCEMENT AND ANCHORAGE</w:t>
      </w:r>
    </w:p>
    <w:p>
      <w:pPr>
        <w:pStyle w:val="ARCATnote"/>
        <w:rPr/>
      </w:pPr>
      <w:r>
        <w:rPr/>
        <w:t>** NOTE TO SPECIFIER ** Delete if not required.</w:t>
      </w:r>
    </w:p>
    <w:p w:rsidR="ABFFABFF" w:rsidRDefault="ABFFABFF" w:rsidP="ABFFABFF">
      <w:pPr>
        <w:pStyle w:val="ARCATParagraph"/>
        <w:numPr>
          <w:ilvl w:val="2"/>
          <w:numId w:val="1"/>
        </w:numPr>
        <w:rPr/>
      </w:pPr>
      <w:r>
        <w:rPr/>
        <w:t>Truss Type: Fabricated from cold drawn steel wire ASTM A 82; conforming to ASTM A 951; 9 gauge deformed side rods conforming to ASTM A 496 / A 496M; 9 gauge cross rods.</w:t>
      </w:r>
    </w:p>
    <w:p>
      <w:pPr>
        <w:pStyle w:val="ARCATnote"/>
        <w:rPr/>
      </w:pPr>
      <w:r>
        <w:rPr/>
        <w:t>** NOTE TO SPECIFIER ** Delete corrosion protection not required.</w:t>
      </w:r>
    </w:p>
    <w:p w:rsidR="ABFFABFF" w:rsidRDefault="ABFFABFF" w:rsidP="ABFFABFF">
      <w:pPr>
        <w:pStyle w:val="ARCATSubPara"/>
        <w:numPr>
          <w:ilvl w:val="3"/>
          <w:numId w:val="1"/>
        </w:numPr>
        <w:rPr/>
      </w:pPr>
      <w:r>
        <w:rPr/>
        <w:t>Coating for Corrosion Protection: Mill galvanized per ASTM A 641 / A 641M, Zinc Coated (0.1 oz. per sq.ft.).</w:t>
      </w:r>
    </w:p>
    <w:p w:rsidR="ABFFABFF" w:rsidRDefault="ABFFABFF" w:rsidP="ABFFABFF">
      <w:pPr>
        <w:pStyle w:val="ARCATSubPara"/>
        <w:numPr>
          <w:ilvl w:val="3"/>
          <w:numId w:val="1"/>
        </w:numPr>
        <w:rPr/>
      </w:pPr>
      <w:r>
        <w:rPr/>
        <w:t>Coating for Corrosion Protection: Hot-dipped galvanized per ASTM A 153 / A 153M Class B. </w:t>
      </w:r>
    </w:p>
    <w:p w:rsidR="ABFFABFF" w:rsidRDefault="ABFFABFF" w:rsidP="ABFFABFF">
      <w:pPr>
        <w:pStyle w:val="ARCATSubPara"/>
        <w:numPr>
          <w:ilvl w:val="3"/>
          <w:numId w:val="1"/>
        </w:numPr>
        <w:rPr/>
      </w:pPr>
      <w:r>
        <w:rPr/>
        <w:t>Acceptable Products: </w:t>
      </w:r>
    </w:p>
    <w:p w:rsidR="ABFFABFF" w:rsidRDefault="ABFFABFF" w:rsidP="ABFFABFF">
      <w:pPr>
        <w:pStyle w:val="ARCATSubSub1"/>
        <w:numPr>
          <w:ilvl w:val="4"/>
          <w:numId w:val="1"/>
        </w:numPr>
        <w:rPr/>
      </w:pPr>
      <w:r>
        <w:rPr/>
        <w:t>Truss Type Series 300 / 2 Wire System as manufactured by Wire Bond.</w:t>
      </w:r>
    </w:p>
    <w:p w:rsidR="ABFFABFF" w:rsidRDefault="ABFFABFF" w:rsidP="ABFFABFF">
      <w:pPr>
        <w:pStyle w:val="ARCATSubSub1"/>
        <w:numPr>
          <w:ilvl w:val="4"/>
          <w:numId w:val="1"/>
        </w:numPr>
        <w:rPr/>
      </w:pPr>
      <w:r>
        <w:rPr/>
        <w:t>#120 Truss-Mesh as manufactured by Hohmann and Barnard, Inc.</w:t>
      </w:r>
    </w:p>
    <w:p w:rsidR="ABFFABFF" w:rsidRDefault="ABFFABFF" w:rsidP="ABFFABFF">
      <w:pPr>
        <w:pStyle w:val="ARCATSubPara"/>
        <w:numPr>
          <w:ilvl w:val="3"/>
          <w:numId w:val="1"/>
        </w:numPr>
        <w:rPr/>
      </w:pPr>
      <w:r>
        <w:rPr/>
        <w:t>Width: Nominal 4 inches (102 mm) wire; actual - approximately 2 inches (51 mm).</w:t>
      </w:r>
    </w:p>
    <w:p w:rsidR="ABFFABFF" w:rsidRDefault="ABFFABFF" w:rsidP="ABFFABFF">
      <w:pPr>
        <w:pStyle w:val="ARCATSubPara"/>
        <w:numPr>
          <w:ilvl w:val="3"/>
          <w:numId w:val="1"/>
        </w:numPr>
        <w:rPr/>
      </w:pPr>
      <w:r>
        <w:rPr/>
        <w:t>Install continuously in horizontal mortar joints in vertical intervals of not more than 16 inches (406 mm) O.C. </w:t>
      </w:r>
    </w:p>
    <w:p>
      <w:pPr>
        <w:pStyle w:val="ARCATnote"/>
        <w:rPr/>
      </w:pPr>
      <w:r>
        <w:rPr/>
        <w:t>** NOTE TO SPECIFIER ** Delete if not required.</w:t>
      </w:r>
    </w:p>
    <w:p w:rsidR="ABFFABFF" w:rsidRDefault="ABFFABFF" w:rsidP="ABFFABFF">
      <w:pPr>
        <w:pStyle w:val="ARCATParagraph"/>
        <w:numPr>
          <w:ilvl w:val="2"/>
          <w:numId w:val="1"/>
        </w:numPr>
        <w:rPr/>
      </w:pPr>
      <w:r>
        <w:rPr/>
        <w:t>Veneer Anchors for Concrete Masonry Veneer Unit with CMU back-up: Ladder Type with Ties.</w:t>
      </w:r>
    </w:p>
    <w:p w:rsidR="ABFFABFF" w:rsidRDefault="ABFFABFF" w:rsidP="ABFFABFF">
      <w:pPr>
        <w:pStyle w:val="ARCATSubPara"/>
        <w:numPr>
          <w:ilvl w:val="3"/>
          <w:numId w:val="1"/>
        </w:numPr>
        <w:rPr/>
      </w:pPr>
      <w:r>
        <w:rPr/>
        <w:t>Truss Portion: Fabricated from cold drawn steel wire ASTM A 82; conforming to ASTM A 951; 9 gauge deformed side rods conforming to ASTM A 496 / A 496M; 9 gauge cross rods.</w:t>
      </w:r>
    </w:p>
    <w:p w:rsidR="ABFFABFF" w:rsidRDefault="ABFFABFF" w:rsidP="ABFFABFF">
      <w:pPr>
        <w:pStyle w:val="ARCATSubSub1"/>
        <w:numPr>
          <w:ilvl w:val="4"/>
          <w:numId w:val="1"/>
        </w:numPr>
        <w:rPr/>
      </w:pPr>
      <w:r>
        <w:rPr/>
        <w:t>Hot-dipped galvanized per ASTM A 153 / A 153M Class B.</w:t>
      </w:r>
    </w:p>
    <w:p w:rsidR="ABFFABFF" w:rsidRDefault="ABFFABFF" w:rsidP="ABFFABFF">
      <w:pPr>
        <w:pStyle w:val="ARCATSubSub1"/>
        <w:numPr>
          <w:ilvl w:val="4"/>
          <w:numId w:val="1"/>
        </w:numPr>
        <w:rPr/>
      </w:pPr>
      <w:r>
        <w:rPr/>
        <w:t>3/16 inch (4.76 mm) diameter wire tabs shall be welded to truss portion at 16 inch (406 mm) O.C. horizontal spacing. </w:t>
      </w:r>
    </w:p>
    <w:p w:rsidR="ABFFABFF" w:rsidRDefault="ABFFABFF" w:rsidP="ABFFABFF">
      <w:pPr>
        <w:pStyle w:val="ARCATSubPara"/>
        <w:numPr>
          <w:ilvl w:val="3"/>
          <w:numId w:val="1"/>
        </w:numPr>
        <w:rPr/>
      </w:pPr>
      <w:r>
        <w:rPr/>
        <w:t>Ties: 3/16 inch (4.76 mm) diameter wire; Hot-dipped galvanized ASTM A 153 / A 153M Class B. </w:t>
      </w:r>
    </w:p>
    <w:p w:rsidR="ABFFABFF" w:rsidRDefault="ABFFABFF" w:rsidP="ABFFABFF">
      <w:pPr>
        <w:pStyle w:val="ARCATSubPara"/>
        <w:numPr>
          <w:ilvl w:val="3"/>
          <w:numId w:val="1"/>
        </w:numPr>
        <w:rPr/>
      </w:pPr>
      <w:r>
        <w:rPr/>
        <w:t>Acceptable Products:</w:t>
      </w:r>
    </w:p>
    <w:p w:rsidR="ABFFABFF" w:rsidRDefault="ABFFABFF" w:rsidP="ABFFABFF">
      <w:pPr>
        <w:pStyle w:val="ARCATSubSub1"/>
        <w:numPr>
          <w:ilvl w:val="4"/>
          <w:numId w:val="1"/>
        </w:numPr>
        <w:rPr/>
      </w:pPr>
      <w:r>
        <w:rPr/>
        <w:t>Ladder Type Series 800 / Hook-and-Eye as manufactured by Wire Bond.</w:t>
      </w:r>
    </w:p>
    <w:p w:rsidR="ABFFABFF" w:rsidRDefault="ABFFABFF" w:rsidP="ABFFABFF">
      <w:pPr>
        <w:pStyle w:val="ARCATSubSub1"/>
        <w:numPr>
          <w:ilvl w:val="4"/>
          <w:numId w:val="1"/>
        </w:numPr>
        <w:rPr/>
      </w:pPr>
      <w:r>
        <w:rPr/>
        <w:t>#270 Ladder LOX-ALL as manufactured by Hohmann and Barnard, Inc.</w:t>
      </w:r>
    </w:p>
    <w:p w:rsidR="ABFFABFF" w:rsidRDefault="ABFFABFF" w:rsidP="ABFFABFF">
      <w:pPr>
        <w:pStyle w:val="ARCATSubPara"/>
        <w:numPr>
          <w:ilvl w:val="3"/>
          <w:numId w:val="1"/>
        </w:numPr>
        <w:rPr/>
      </w:pPr>
      <w:r>
        <w:rPr/>
        <w:t>Truss width shall be approximately 2 inches (51 mm) less than nominal width of Concrete Masonry Veneer Unit Concrete Masonry Unit. Ties shall be of sufficient length to embed longitudinal portion of tie into center of concrete masonry veneer +/- 1 inch (25 mm).</w:t>
      </w:r>
    </w:p>
    <w:p w:rsidR="ABFFABFF" w:rsidRDefault="ABFFABFF" w:rsidP="ABFFABFF">
      <w:pPr>
        <w:pStyle w:val="ARCATSubPara"/>
        <w:numPr>
          <w:ilvl w:val="3"/>
          <w:numId w:val="1"/>
        </w:numPr>
        <w:rPr/>
      </w:pPr>
      <w:r>
        <w:rPr/>
        <w:t>Install continuously in horizontal mortar joints in vertical intervals of not more than 16 inches (406 mm). </w:t>
      </w:r>
    </w:p>
    <w:p>
      <w:pPr>
        <w:pStyle w:val="ARCATnote"/>
        <w:rPr/>
      </w:pPr>
      <w:r>
        <w:rPr/>
        <w:t>** NOTE TO SPECIFIER ** Delete if not required.</w:t>
      </w:r>
    </w:p>
    <w:p w:rsidR="ABFFABFF" w:rsidRDefault="ABFFABFF" w:rsidP="ABFFABFF">
      <w:pPr>
        <w:pStyle w:val="ARCATParagraph"/>
        <w:numPr>
          <w:ilvl w:val="2"/>
          <w:numId w:val="1"/>
        </w:numPr>
        <w:rPr/>
      </w:pPr>
      <w:r>
        <w:rPr/>
        <w:t>Veneer Anchors for Concrete Masonry Veneer Unit with Steel Stud back-up: 2-Piece anchors.</w:t>
      </w:r>
    </w:p>
    <w:p w:rsidR="ABFFABFF" w:rsidRDefault="ABFFABFF" w:rsidP="ABFFABFF">
      <w:pPr>
        <w:pStyle w:val="ARCATSubPara"/>
        <w:numPr>
          <w:ilvl w:val="3"/>
          <w:numId w:val="1"/>
        </w:numPr>
        <w:rPr/>
      </w:pPr>
      <w:r>
        <w:rPr/>
        <w:t>Plate Portion: 14 gauge; Hot-dipped galvanized ASTM A 153 / A 153M Class B. </w:t>
      </w:r>
    </w:p>
    <w:p w:rsidR="ABFFABFF" w:rsidRDefault="ABFFABFF" w:rsidP="ABFFABFF">
      <w:pPr>
        <w:pStyle w:val="ARCATSubPara"/>
        <w:numPr>
          <w:ilvl w:val="3"/>
          <w:numId w:val="1"/>
        </w:numPr>
        <w:rPr/>
      </w:pPr>
      <w:r>
        <w:rPr/>
        <w:t>Ties: 3/16 inch (4.76 mm) diameter wire; Hot-dipped galvanized ASTM A 153 / A 153M Class B. </w:t>
      </w:r>
    </w:p>
    <w:p w:rsidR="ABFFABFF" w:rsidRDefault="ABFFABFF" w:rsidP="ABFFABFF">
      <w:pPr>
        <w:pStyle w:val="ARCATSubPara"/>
        <w:numPr>
          <w:ilvl w:val="3"/>
          <w:numId w:val="1"/>
        </w:numPr>
        <w:rPr/>
      </w:pPr>
      <w:r>
        <w:rPr/>
        <w:t>Products For Use Without Exterior-To-Studs Insulation: </w:t>
      </w:r>
    </w:p>
    <w:p w:rsidR="ABFFABFF" w:rsidRDefault="ABFFABFF" w:rsidP="ABFFABFF">
      <w:pPr>
        <w:pStyle w:val="ARCATSubSub1"/>
        <w:numPr>
          <w:ilvl w:val="4"/>
          <w:numId w:val="1"/>
        </w:numPr>
        <w:rPr/>
      </w:pPr>
      <w:r>
        <w:rPr/>
        <w:t>Type III Anchor as manufactured by Wire Bond.</w:t>
      </w:r>
    </w:p>
    <w:p w:rsidR="ABFFABFF" w:rsidRDefault="ABFFABFF" w:rsidP="ABFFABFF">
      <w:pPr>
        <w:pStyle w:val="ARCATSubSub1"/>
        <w:numPr>
          <w:ilvl w:val="4"/>
          <w:numId w:val="1"/>
        </w:numPr>
        <w:rPr/>
      </w:pPr>
      <w:r>
        <w:rPr/>
        <w:t>DW-10HS as manufactured by Hohmann and Barnard, Inc.</w:t>
      </w:r>
    </w:p>
    <w:p w:rsidR="ABFFABFF" w:rsidRDefault="ABFFABFF" w:rsidP="ABFFABFF">
      <w:pPr>
        <w:pStyle w:val="ARCATSubPara"/>
        <w:numPr>
          <w:ilvl w:val="3"/>
          <w:numId w:val="1"/>
        </w:numPr>
        <w:rPr/>
      </w:pPr>
      <w:r>
        <w:rPr/>
        <w:t>Products For Use With Exterior-To-Studs Insulation: X-Seal Anchors as manufactured by Hohmann and Barnard, Inc. or manufacturer approved equal.</w:t>
      </w:r>
    </w:p>
    <w:p w:rsidR="ABFFABFF" w:rsidRDefault="ABFFABFF" w:rsidP="ABFFABFF">
      <w:pPr>
        <w:pStyle w:val="ARCATSubPara"/>
        <w:numPr>
          <w:ilvl w:val="3"/>
          <w:numId w:val="1"/>
        </w:numPr>
        <w:rPr/>
      </w:pPr>
      <w:r>
        <w:rPr/>
        <w:t>Ties shall be of sufficient length to embed longitudinal portion of tie into center of concrete masonry veneer +/- 1 inch (25 mm).</w:t>
      </w:r>
    </w:p>
    <w:p w:rsidR="ABFFABFF" w:rsidRDefault="ABFFABFF" w:rsidP="ABFFABFF">
      <w:pPr>
        <w:pStyle w:val="ARCATSubPara"/>
        <w:numPr>
          <w:ilvl w:val="3"/>
          <w:numId w:val="1"/>
        </w:numPr>
        <w:rPr/>
      </w:pPr>
      <w:r>
        <w:rPr/>
        <w:t>Anchors shall be installed per NCMA TEK 3-6C-12, 1 tie / 2.67 ft2 of wall surface for Reflection Stone, Reflection Stone GRAND, Reflection Brick, or combination of Reflection Stone, Reflection Stone GRAND and Reflection Brick. </w:t>
      </w:r>
    </w:p>
    <w:p w:rsidR="ABFFABFF" w:rsidRDefault="ABFFABFF" w:rsidP="ABFFABFF">
      <w:pPr>
        <w:pStyle w:val="ARCATArticle"/>
        <w:numPr>
          <w:ilvl w:val="1"/>
          <w:numId w:val="1"/>
        </w:numPr>
        <w:rPr/>
      </w:pPr>
      <w:r>
        <w:rPr/>
        <w:t>FLASHING </w:t>
      </w:r>
    </w:p>
    <w:p>
      <w:pPr>
        <w:pStyle w:val="ARCATnote"/>
        <w:rPr/>
      </w:pPr>
      <w:r>
        <w:rPr/>
        <w:t>** NOTE TO SPECIFIER ** Delete if not required.</w:t>
      </w:r>
    </w:p>
    <w:p w:rsidR="ABFFABFF" w:rsidRDefault="ABFFABFF" w:rsidP="ABFFABFF">
      <w:pPr>
        <w:pStyle w:val="ARCATParagraph"/>
        <w:numPr>
          <w:ilvl w:val="2"/>
          <w:numId w:val="1"/>
        </w:numPr>
        <w:rPr/>
      </w:pPr>
      <w:r>
        <w:rPr/>
        <w:t>Flashing for Concrete Masonry Veneer Unit:</w:t>
      </w:r>
    </w:p>
    <w:p w:rsidR="ABFFABFF" w:rsidRDefault="ABFFABFF" w:rsidP="ABFFABFF">
      <w:pPr>
        <w:pStyle w:val="ARCATSubPara"/>
        <w:numPr>
          <w:ilvl w:val="3"/>
          <w:numId w:val="1"/>
        </w:numPr>
        <w:rPr/>
      </w:pPr>
      <w:r>
        <w:rPr/>
        <w:t>40-mil flexible flashing with integral drainage mat, stainless steel drip edge and weep tabs.</w:t>
      </w:r>
    </w:p>
    <w:p w:rsidR="ABFFABFF" w:rsidRDefault="ABFFABFF" w:rsidP="ABFFABFF">
      <w:pPr>
        <w:pStyle w:val="ARCATSubPara"/>
        <w:numPr>
          <w:ilvl w:val="3"/>
          <w:numId w:val="1"/>
        </w:numPr>
        <w:rPr/>
      </w:pPr>
      <w:r>
        <w:rPr/>
        <w:t>Acceptable Products: TotalFlash as manufactured by Mortar Net USA, Ltd. or manufacturer approved equal.</w:t>
      </w:r>
    </w:p>
    <w:p>
      <w:pPr>
        <w:pStyle w:val="ARCATnote"/>
        <w:rPr/>
      </w:pPr>
      <w:r>
        <w:rPr/>
        <w:t>** NOTE TO SPECIFIER ** Delete if not required.</w:t>
      </w:r>
    </w:p>
    <w:p w:rsidR="ABFFABFF" w:rsidRDefault="ABFFABFF" w:rsidP="ABFFABFF">
      <w:pPr>
        <w:pStyle w:val="ARCATParagraph"/>
        <w:numPr>
          <w:ilvl w:val="2"/>
          <w:numId w:val="1"/>
        </w:numPr>
        <w:rPr/>
      </w:pPr>
      <w:r>
        <w:rPr/>
        <w:t>Weep Vents for Concrete Masonry Veneer Unit:</w:t>
      </w:r>
    </w:p>
    <w:p w:rsidR="ABFFABFF" w:rsidRDefault="ABFFABFF" w:rsidP="ABFFABFF">
      <w:pPr>
        <w:pStyle w:val="ARCATSubPara"/>
        <w:numPr>
          <w:ilvl w:val="3"/>
          <w:numId w:val="1"/>
        </w:numPr>
        <w:rPr/>
      </w:pPr>
      <w:r>
        <w:rPr/>
        <w:t>2-5/8 inches x 3-1/2 inches x 1/2 inches (67 mm x 89 mm x 13 mm) open-weave recycled polyester mesh.</w:t>
      </w:r>
    </w:p>
    <w:p w:rsidR="ABFFABFF" w:rsidRDefault="ABFFABFF" w:rsidP="ABFFABFF">
      <w:pPr>
        <w:pStyle w:val="ARCATSubPara"/>
        <w:numPr>
          <w:ilvl w:val="3"/>
          <w:numId w:val="1"/>
        </w:numPr>
        <w:rPr/>
      </w:pPr>
      <w:r>
        <w:rPr/>
        <w:t>Product: Weep Vents as manufactured by Mortar Net USA, Ltd or manufacturer approved equal.</w:t>
      </w:r>
    </w:p>
    <w:p w:rsidR="ABFFABFF" w:rsidRDefault="ABFFABFF" w:rsidP="ABFFABFF">
      <w:pPr>
        <w:pStyle w:val="ARCATSubPara"/>
        <w:numPr>
          <w:ilvl w:val="3"/>
          <w:numId w:val="1"/>
        </w:numPr>
        <w:rPr/>
      </w:pPr>
      <w:r>
        <w:rPr/>
        <w:t>Weep Vents shall be installed a minimum of 32 inches (813 mm) O.C. </w:t>
      </w:r>
    </w:p>
    <w:p w:rsidR="ABFFABFF" w:rsidRDefault="ABFFABFF" w:rsidP="ABFFABFF">
      <w:pPr>
        <w:pStyle w:val="ARCATSubPara"/>
        <w:numPr>
          <w:ilvl w:val="3"/>
          <w:numId w:val="1"/>
        </w:numPr>
        <w:rPr/>
      </w:pPr>
      <w:r>
        <w:rPr/>
        <w:t>Weep Vents color shall match color of the mortar joints. </w:t>
      </w:r>
    </w:p>
    <w:p>
      <w:pPr>
        <w:pStyle w:val="ARCATnote"/>
        <w:rPr/>
      </w:pPr>
      <w:r>
        <w:rPr/>
        <w:t>** NOTE TO SPECIFIER ** A water repellent admixture should be used in the block and the mortar to ensure compatibility and bond.</w:t>
      </w:r>
    </w:p>
    <w:p w:rsidR="ABFFABFF" w:rsidRDefault="ABFFABFF" w:rsidP="ABFFABFF">
      <w:pPr>
        <w:pStyle w:val="ARCATArticle"/>
        <w:numPr>
          <w:ilvl w:val="1"/>
          <w:numId w:val="1"/>
        </w:numPr>
        <w:rPr/>
      </w:pPr>
      <w:r>
        <w:rPr/>
        <w:t>MORTAR</w:t>
      </w:r>
    </w:p>
    <w:p>
      <w:pPr>
        <w:pStyle w:val="ARCATnote"/>
        <w:rPr/>
      </w:pPr>
      <w:r>
        <w:rPr/>
        <w:t>** NOTE TO SPECIFIER ** Delete if not required.</w:t>
      </w:r>
    </w:p>
    <w:p w:rsidR="ABFFABFF" w:rsidRDefault="ABFFABFF" w:rsidP="ABFFABFF">
      <w:pPr>
        <w:pStyle w:val="ARCATParagraph"/>
        <w:numPr>
          <w:ilvl w:val="2"/>
          <w:numId w:val="1"/>
        </w:numPr>
        <w:rPr/>
      </w:pPr>
      <w:r>
        <w:rPr/>
        <w:t>Mortar for Concrete Masonry Veneer Unit:</w:t>
      </w:r>
    </w:p>
    <w:p w:rsidR="ABFFABFF" w:rsidRDefault="ABFFABFF" w:rsidP="ABFFABFF">
      <w:pPr>
        <w:pStyle w:val="ARCATSubPara"/>
        <w:numPr>
          <w:ilvl w:val="3"/>
          <w:numId w:val="1"/>
        </w:numPr>
        <w:rPr/>
      </w:pPr>
      <w:r>
        <w:rPr/>
        <w:t>Masonry Cement conforming to ASTM C 91, Type N.</w:t>
      </w:r>
    </w:p>
    <w:p w:rsidR="ABFFABFF" w:rsidRDefault="ABFFABFF" w:rsidP="ABFFABFF">
      <w:pPr>
        <w:pStyle w:val="ARCATSubPara"/>
        <w:numPr>
          <w:ilvl w:val="3"/>
          <w:numId w:val="1"/>
        </w:numPr>
        <w:rPr/>
      </w:pPr>
      <w:r>
        <w:rPr/>
        <w:t>Cement - Lime.</w:t>
      </w:r>
    </w:p>
    <w:p w:rsidR="ABFFABFF" w:rsidRDefault="ABFFABFF" w:rsidP="ABFFABFF">
      <w:pPr>
        <w:pStyle w:val="ARCATSubSub1"/>
        <w:numPr>
          <w:ilvl w:val="4"/>
          <w:numId w:val="1"/>
        </w:numPr>
        <w:rPr/>
      </w:pPr>
      <w:r>
        <w:rPr/>
        <w:t>Portland Cement: ASTM C 150 </w:t>
      </w:r>
    </w:p>
    <w:p w:rsidR="ABFFABFF" w:rsidRDefault="ABFFABFF" w:rsidP="ABFFABFF">
      <w:pPr>
        <w:pStyle w:val="ARCATSubSub1"/>
        <w:numPr>
          <w:ilvl w:val="4"/>
          <w:numId w:val="1"/>
        </w:numPr>
        <w:rPr/>
      </w:pPr>
      <w:r>
        <w:rPr/>
        <w:t>Portland and Lime shall be mixed to meet ASTM C 270 property specification Type N.</w:t>
      </w:r>
    </w:p>
    <w:p>
      <w:pPr>
        <w:pStyle w:val="ARCATnote"/>
        <w:rPr/>
      </w:pPr>
      <w:r>
        <w:rPr/>
        <w:t>** NOTE TO SPECIFIER ** Fill in blank below with custom color designation or delete line as applicable. Delete colors not required.</w:t>
      </w:r>
    </w:p>
    <w:p w:rsidR="ABFFABFF" w:rsidRDefault="ABFFABFF" w:rsidP="ABFFABFF">
      <w:pPr>
        <w:pStyle w:val="ARCATSubPara"/>
        <w:numPr>
          <w:ilvl w:val="3"/>
          <w:numId w:val="1"/>
        </w:numPr>
        <w:rPr/>
      </w:pPr>
      <w:r>
        <w:rPr/>
        <w:t>Mortar Color: ____________.</w:t>
      </w:r>
    </w:p>
    <w:p w:rsidR="ABFFABFF" w:rsidRDefault="ABFFABFF" w:rsidP="ABFFABFF">
      <w:pPr>
        <w:pStyle w:val="ARCATSubPara"/>
        <w:numPr>
          <w:ilvl w:val="3"/>
          <w:numId w:val="1"/>
        </w:numPr>
        <w:rPr/>
      </w:pPr>
      <w:r>
        <w:rPr/>
        <w:t>Mortar Color: Gray.</w:t>
      </w:r>
    </w:p>
    <w:p w:rsidR="ABFFABFF" w:rsidRDefault="ABFFABFF" w:rsidP="ABFFABFF">
      <w:pPr>
        <w:pStyle w:val="ARCATSubPara"/>
        <w:numPr>
          <w:ilvl w:val="3"/>
          <w:numId w:val="1"/>
        </w:numPr>
        <w:rPr/>
      </w:pPr>
      <w:r>
        <w:rPr/>
        <w:t>Mortar Color: As indicated on Drawings.</w:t>
      </w:r>
    </w:p>
    <w:p>
      <w:pPr>
        <w:pStyle w:val="ARCATnote"/>
        <w:rPr/>
      </w:pPr>
      <w:r>
        <w:rPr/>
        <w:t>** NOTE TO SPECIFIER ** Fill in blank below with designation for joint striking. Raked, flush, beaded, or extruded joints are not recommended as they do not compact the mortar and create ledges that intercept water running down the face of the wall. Delete mortar strike type not required.</w:t>
      </w:r>
    </w:p>
    <w:p w:rsidR="ABFFABFF" w:rsidRDefault="ABFFABFF" w:rsidP="ABFFABFF">
      <w:pPr>
        <w:pStyle w:val="ARCATSubPara"/>
        <w:numPr>
          <w:ilvl w:val="3"/>
          <w:numId w:val="1"/>
        </w:numPr>
        <w:rPr/>
      </w:pPr>
      <w:r>
        <w:rPr/>
        <w:t>Joint Striking: __________.</w:t>
      </w:r>
    </w:p>
    <w:p w:rsidR="ABFFABFF" w:rsidRDefault="ABFFABFF" w:rsidP="ABFFABFF">
      <w:pPr>
        <w:pStyle w:val="ARCATSubPara"/>
        <w:numPr>
          <w:ilvl w:val="3"/>
          <w:numId w:val="1"/>
        </w:numPr>
        <w:rPr/>
      </w:pPr>
      <w:r>
        <w:rPr/>
        <w:t>Joint Striking: Concave.</w:t>
      </w:r>
    </w:p>
    <w:p w:rsidR="ABFFABFF" w:rsidRDefault="ABFFABFF" w:rsidP="ABFFABFF">
      <w:pPr>
        <w:pStyle w:val="ARCATSubPara"/>
        <w:numPr>
          <w:ilvl w:val="3"/>
          <w:numId w:val="1"/>
        </w:numPr>
        <w:rPr/>
      </w:pPr>
      <w:r>
        <w:rPr/>
        <w:t>Joint Striking: V-shaped.</w:t>
      </w:r>
    </w:p>
    <w:p w:rsidR="ABFFABFF" w:rsidRDefault="ABFFABFF" w:rsidP="ABFFABFF">
      <w:pPr>
        <w:pStyle w:val="ARCATSubPara"/>
        <w:numPr>
          <w:ilvl w:val="3"/>
          <w:numId w:val="1"/>
        </w:numPr>
        <w:rPr/>
      </w:pPr>
      <w:r>
        <w:rPr/>
        <w:t>Joint Striking: As indicated on Drawings.</w:t>
      </w:r>
    </w:p>
    <w:p w:rsidR="ABFFABFF" w:rsidRDefault="ABFFABFF" w:rsidP="ABFFABFF">
      <w:pPr>
        <w:pStyle w:val="ARCATParagraph"/>
        <w:numPr>
          <w:ilvl w:val="2"/>
          <w:numId w:val="1"/>
        </w:numPr>
        <w:rPr/>
      </w:pPr>
      <w:r>
        <w:rPr/>
        <w:t>Aggregate for Mortar: ASTM C 144.</w:t>
      </w:r>
    </w:p>
    <w:p w:rsidR="ABFFABFF" w:rsidRDefault="ABFFABFF" w:rsidP="ABFFABFF">
      <w:pPr>
        <w:pStyle w:val="ARCATSubPara"/>
        <w:numPr>
          <w:ilvl w:val="3"/>
          <w:numId w:val="1"/>
        </w:numPr>
        <w:rPr/>
      </w:pPr>
      <w:r>
        <w:rPr/>
        <w:t>Water-Repellant Admixture: Liquid water-repellant mortar admixture or manufacturer approved equal.</w:t>
      </w:r>
    </w:p>
    <w:p w:rsidR="ABFFABFF" w:rsidRDefault="ABFFABFF" w:rsidP="ABFFABFF">
      <w:pPr>
        <w:pStyle w:val="ARCATParagraph"/>
        <w:numPr>
          <w:ilvl w:val="2"/>
          <w:numId w:val="1"/>
        </w:numPr>
        <w:rPr/>
      </w:pPr>
      <w:r>
        <w:rPr/>
        <w:t>Water: Clean and potable.</w:t>
      </w:r>
    </w:p>
    <w:p w:rsidR="ABFFABFF" w:rsidRDefault="ABFFABFF" w:rsidP="ABFFABFF">
      <w:pPr>
        <w:pStyle w:val="ARCATArticle"/>
        <w:numPr>
          <w:ilvl w:val="1"/>
          <w:numId w:val="1"/>
        </w:numPr>
        <w:rPr/>
      </w:pPr>
      <w:r>
        <w:rPr/>
        <w:t>CONTROL JOINTS</w:t>
      </w:r>
    </w:p>
    <w:p>
      <w:pPr>
        <w:pStyle w:val="ARCATnote"/>
        <w:rPr/>
      </w:pPr>
      <w:r>
        <w:rPr/>
        <w:t>** NOTE TO SPECIFIER ** Delete if not required.</w:t>
      </w:r>
    </w:p>
    <w:p w:rsidR="ABFFABFF" w:rsidRDefault="ABFFABFF" w:rsidP="ABFFABFF">
      <w:pPr>
        <w:pStyle w:val="ARCATParagraph"/>
        <w:numPr>
          <w:ilvl w:val="2"/>
          <w:numId w:val="1"/>
        </w:numPr>
        <w:rPr/>
      </w:pPr>
      <w:r>
        <w:rPr/>
        <w:t>Control Joints shall be built into Concrete Masonry Veneer Unit walls according to the recommendations of NCMA TEK 10-4. Joints shall not exceed the lesser of: a maximum panel length to height ratio of 1-1/2:1 or a distance of 20 ft (6.1 m).</w:t>
      </w:r>
    </w:p>
    <w:p w:rsidR="ABFFABFF" w:rsidRDefault="ABFFABFF" w:rsidP="ABFFABFF">
      <w:pPr>
        <w:pStyle w:val="ARCATParagraph"/>
        <w:numPr>
          <w:ilvl w:val="2"/>
          <w:numId w:val="1"/>
        </w:numPr>
        <w:rPr/>
      </w:pPr>
      <w:r>
        <w:rPr/>
        <w:t>Control Joint Gasket: 2-5/8 inch (67 mm) PVC compound with 80 Durometer hardness conforming to ASTM D 2240.</w:t>
      </w:r>
    </w:p>
    <w:p w:rsidR="ABFFABFF" w:rsidRDefault="ABFFABFF" w:rsidP="ABFFABFF">
      <w:pPr>
        <w:pStyle w:val="ARCATParagraph"/>
        <w:numPr>
          <w:ilvl w:val="2"/>
          <w:numId w:val="1"/>
        </w:numPr>
        <w:rPr/>
      </w:pPr>
      <w:r>
        <w:rPr/>
        <w:t>Backer Rods: Backer rod diameter shall be 1/8 inch (3 mm) larger than width of the control joint.</w:t>
      </w:r>
    </w:p>
    <w:p w:rsidR="ABFFABFF" w:rsidRDefault="ABFFABFF" w:rsidP="ABFFABFF">
      <w:pPr>
        <w:pStyle w:val="ARCATSubPara"/>
        <w:numPr>
          <w:ilvl w:val="3"/>
          <w:numId w:val="1"/>
        </w:numPr>
        <w:rPr/>
      </w:pPr>
      <w:r>
        <w:rPr/>
        <w:t>Closed-cell polyethylene foam complying with ASTM C 1330, Type C.</w:t>
      </w:r>
    </w:p>
    <w:p w:rsidR="ABFFABFF" w:rsidRDefault="ABFFABFF" w:rsidP="ABFFABFF">
      <w:pPr>
        <w:pStyle w:val="ARCATSubPara"/>
        <w:numPr>
          <w:ilvl w:val="3"/>
          <w:numId w:val="1"/>
        </w:numPr>
        <w:rPr/>
      </w:pPr>
      <w:r>
        <w:rPr/>
        <w:t>Acceptable Products: Sonolastic Closed-Cell Backer-Rod as manufactured by Sonneborn or manufacturer approved equal.</w:t>
      </w:r>
    </w:p>
    <w:p w:rsidR="ABFFABFF" w:rsidRDefault="ABFFABFF" w:rsidP="ABFFABFF">
      <w:pPr>
        <w:pStyle w:val="ARCATParagraph"/>
        <w:numPr>
          <w:ilvl w:val="2"/>
          <w:numId w:val="1"/>
        </w:numPr>
        <w:rPr/>
      </w:pPr>
      <w:r>
        <w:rPr/>
        <w:t>Sealant:</w:t>
      </w:r>
    </w:p>
    <w:p w:rsidR="ABFFABFF" w:rsidRDefault="ABFFABFF" w:rsidP="ABFFABFF">
      <w:pPr>
        <w:pStyle w:val="ARCATSubPara"/>
        <w:numPr>
          <w:ilvl w:val="3"/>
          <w:numId w:val="1"/>
        </w:numPr>
        <w:rPr/>
      </w:pPr>
      <w:r>
        <w:rPr/>
        <w:t>Elastomeric polyurethane conforming to ASTM C 920.</w:t>
      </w:r>
    </w:p>
    <w:p w:rsidR="ABFFABFF" w:rsidRDefault="ABFFABFF" w:rsidP="ABFFABFF">
      <w:pPr>
        <w:pStyle w:val="ARCATSubPara"/>
        <w:numPr>
          <w:ilvl w:val="3"/>
          <w:numId w:val="1"/>
        </w:numPr>
        <w:rPr/>
      </w:pPr>
      <w:r>
        <w:rPr/>
        <w:t>Acceptable Products: Sonolastic NP 2 as manufactured by Sonneborn or manufacturer approved equal.</w:t>
      </w:r>
    </w:p>
    <w:p w:rsidR="ABFFABFF" w:rsidRDefault="ABFFABFF" w:rsidP="ABFFABFF">
      <w:pPr>
        <w:pStyle w:val="ARCATSubPara"/>
        <w:numPr>
          <w:ilvl w:val="3"/>
          <w:numId w:val="1"/>
        </w:numPr>
        <w:rPr/>
      </w:pPr>
      <w:r>
        <w:rPr/>
        <w:t>Sealant depth at midpoint shall be minimum 1/4 inch (6 mm); maximum 3/8 (9.5 mm).</w:t>
      </w:r>
    </w:p>
    <w:p w:rsidR="ABFFABFF" w:rsidRDefault="ABFFABFF" w:rsidP="ABFFABFF">
      <w:pPr>
        <w:pStyle w:val="ARCATSubPara"/>
        <w:numPr>
          <w:ilvl w:val="3"/>
          <w:numId w:val="1"/>
        </w:numPr>
        <w:rPr/>
      </w:pPr>
      <w:r>
        <w:rPr/>
        <w:t>Sealant color shall match color of Concrete Masonry Veneer Unit. </w:t>
      </w:r>
    </w:p>
    <w:p w:rsidR="ABFFABFF" w:rsidRDefault="ABFFABFF" w:rsidP="ABFFABFF">
      <w:pPr>
        <w:pStyle w:val="ARCATArticle"/>
        <w:numPr>
          <w:ilvl w:val="1"/>
          <w:numId w:val="1"/>
        </w:numPr>
        <w:rPr/>
      </w:pPr>
      <w:r>
        <w:rPr/>
        <w:t>SEALERS</w:t>
      </w:r>
    </w:p>
    <w:p w:rsidR="ABFFABFF" w:rsidRDefault="ABFFABFF" w:rsidP="ABFFABFF">
      <w:pPr>
        <w:pStyle w:val="ARCATParagraph"/>
        <w:numPr>
          <w:ilvl w:val="2"/>
          <w:numId w:val="1"/>
        </w:numPr>
        <w:rPr/>
      </w:pPr>
      <w:r>
        <w:rPr/>
        <w:t>Manufacturer recommends no sealer for Concrete Masonry Veneer Units. </w:t>
      </w:r>
    </w:p>
    <w:p w:rsidR="ABFFABFF" w:rsidRDefault="ABFFABFF" w:rsidP="ABFFABFF">
      <w:pPr>
        <w:pStyle w:val="ARCATArticle"/>
        <w:numPr>
          <w:ilvl w:val="1"/>
          <w:numId w:val="1"/>
        </w:numPr>
        <w:rPr/>
      </w:pPr>
      <w:r>
        <w:rPr/>
        <w:t>CLEANERS</w:t>
      </w:r>
    </w:p>
    <w:p>
      <w:pPr>
        <w:pStyle w:val="ARCATnote"/>
        <w:rPr/>
      </w:pPr>
      <w:r>
        <w:rPr/>
        <w:t>** NOTE TO SPECIFIER ** Delete types not required.</w:t>
      </w:r>
    </w:p>
    <w:p w:rsidR="ABFFABFF" w:rsidRDefault="ABFFABFF" w:rsidP="ABFFABFF">
      <w:pPr>
        <w:pStyle w:val="ARCATParagraph"/>
        <w:numPr>
          <w:ilvl w:val="2"/>
          <w:numId w:val="1"/>
        </w:numPr>
        <w:rPr/>
      </w:pPr>
      <w:r>
        <w:rPr/>
        <w:t>Cleaners: Non muriatic acid cleaner.</w:t>
      </w:r>
    </w:p>
    <w:p w:rsidR="ABFFABFF" w:rsidRDefault="ABFFABFF" w:rsidP="ABFFABFF">
      <w:pPr>
        <w:pStyle w:val="ARCATParagraph"/>
        <w:numPr>
          <w:ilvl w:val="2"/>
          <w:numId w:val="1"/>
        </w:numPr>
        <w:rPr/>
      </w:pPr>
      <w:r>
        <w:rPr/>
        <w:t>Cleaners: As applicable and after a test area is prepared.</w:t>
      </w:r>
    </w:p>
    <w:p w:rsidR="ABFFABFF" w:rsidRDefault="ABFFABFF" w:rsidP="ABFFABFF">
      <w:pPr>
        <w:pStyle w:val="ARCATSubPara"/>
        <w:numPr>
          <w:ilvl w:val="3"/>
          <w:numId w:val="1"/>
        </w:numPr>
        <w:rPr/>
      </w:pPr>
      <w:r>
        <w:rPr/>
        <w:t>Acceptable Product: SureKlean Custom Masonry Cleaner, as manufactured by PROSOCO. </w:t>
      </w:r>
    </w:p>
    <w:p w:rsidR="ABFFABFF" w:rsidRDefault="ABFFABFF" w:rsidP="ABFFABFF">
      <w:pPr>
        <w:pStyle w:val="ARCATSubPara"/>
        <w:numPr>
          <w:ilvl w:val="3"/>
          <w:numId w:val="1"/>
        </w:numPr>
        <w:rPr/>
      </w:pPr>
      <w:r>
        <w:rPr/>
        <w:t>Acceptable Product: NMD-80 as manufactured by EaCo Chem Inc.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Examination: </w:t>
      </w:r>
    </w:p>
    <w:p w:rsidR="ABFFABFF" w:rsidRDefault="ABFFABFF" w:rsidP="ABFFABFF">
      <w:pPr>
        <w:pStyle w:val="ARCATSubPara"/>
        <w:numPr>
          <w:ilvl w:val="3"/>
          <w:numId w:val="1"/>
        </w:numPr>
        <w:rPr/>
      </w:pPr>
      <w:r>
        <w:rPr/>
        <w:t>Verify the foundations or bearing elements are within tolerances conforming to the requirements of ACI 117.</w:t>
      </w:r>
    </w:p>
    <w:p w:rsidR="ABFFABFF" w:rsidRDefault="ABFFABFF" w:rsidP="ABFFABFF">
      <w:pPr>
        <w:pStyle w:val="ARCATSubPara"/>
        <w:numPr>
          <w:ilvl w:val="3"/>
          <w:numId w:val="1"/>
        </w:numPr>
        <w:rPr/>
      </w:pPr>
      <w:r>
        <w:rPr/>
        <w:t>Verify built-in items are in proper location, and ready to receive masonry work.</w:t>
      </w:r>
    </w:p>
    <w:p w:rsidR="ABFFABFF" w:rsidRDefault="ABFFABFF" w:rsidP="ABFFABFF">
      <w:pPr>
        <w:pStyle w:val="ARCATParagraph"/>
        <w:numPr>
          <w:ilvl w:val="2"/>
          <w:numId w:val="1"/>
        </w:numPr>
        <w:rPr/>
      </w:pPr>
      <w:r>
        <w:rPr/>
        <w:t>Preparation: Prepare surfaces and materials in accordance with MSJC Specifications for Masonry Structures. 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INSTALLATION</w:t>
      </w:r>
    </w:p>
    <w:p>
      <w:pPr>
        <w:pStyle w:val="ARCATnote"/>
        <w:rPr/>
      </w:pPr>
      <w:r>
        <w:rPr/>
        <w:t>** NOTE TO SPECIFIER ** Flashing is recommended for all locations where moisture may potentially penetrate into a wall and where the free drainage of water is blocked. Some of these critical locations include the top of walls at roof/parapet intersections, at all horizontal obstructions such as over openings, beneath sills, above shelf angles, and at the base of walls. Flashing may also be utilized in walls at ground level to serve as a moisture retarder to reduce the amount of water wicked up into the masonry above grade. Weep holes and vents also reduce the moisture content of masonry walls.</w:t>
      </w:r>
    </w:p>
    <w:p w:rsidR="ABFFABFF" w:rsidRDefault="ABFFABFF" w:rsidP="ABFFABFF">
      <w:pPr>
        <w:pStyle w:val="ARCATParagraph"/>
        <w:numPr>
          <w:ilvl w:val="2"/>
          <w:numId w:val="1"/>
        </w:numPr>
        <w:rPr/>
      </w:pPr>
      <w:r>
        <w:rPr/>
        <w:t>Concrete Masonry Veneer Unit:</w:t>
      </w:r>
    </w:p>
    <w:p w:rsidR="ABFFABFF" w:rsidRDefault="ABFFABFF" w:rsidP="ABFFABFF">
      <w:pPr>
        <w:pStyle w:val="ARCATSubPara"/>
        <w:numPr>
          <w:ilvl w:val="3"/>
          <w:numId w:val="1"/>
        </w:numPr>
        <w:rPr/>
      </w:pPr>
      <w:r>
        <w:rPr/>
        <w:t>Install concrete masonry veneer units in accordance with MSJC Specifications for Masonry Structures and manufacturer's instructions.</w:t>
      </w:r>
    </w:p>
    <w:p w:rsidR="ABFFABFF" w:rsidRDefault="ABFFABFF" w:rsidP="ABFFABFF">
      <w:pPr>
        <w:pStyle w:val="ARCATSubPara"/>
        <w:numPr>
          <w:ilvl w:val="3"/>
          <w:numId w:val="1"/>
        </w:numPr>
        <w:rPr/>
      </w:pPr>
      <w:r>
        <w:rPr/>
        <w:t>Bond Pattern for Exposed Masonry: As indicated on Drawings.</w:t>
      </w:r>
    </w:p>
    <w:p w:rsidR="ABFFABFF" w:rsidRDefault="ABFFABFF" w:rsidP="ABFFABFF">
      <w:pPr>
        <w:pStyle w:val="ARCATSubPara"/>
        <w:numPr>
          <w:ilvl w:val="3"/>
          <w:numId w:val="1"/>
        </w:numPr>
        <w:rPr/>
      </w:pPr>
      <w:r>
        <w:rPr/>
        <w:t>Lay units by selecting product from more than one pallet at a time during installation.</w:t>
      </w:r>
    </w:p>
    <w:p w:rsidR="ABFFABFF" w:rsidRDefault="ABFFABFF" w:rsidP="ABFFABFF">
      <w:pPr>
        <w:pStyle w:val="ARCATSubPara"/>
        <w:numPr>
          <w:ilvl w:val="3"/>
          <w:numId w:val="1"/>
        </w:numPr>
        <w:rPr/>
      </w:pPr>
      <w:r>
        <w:rPr/>
        <w:t>Lay units with full mortar head and bed joints.</w:t>
      </w:r>
    </w:p>
    <w:p w:rsidR="ABFFABFF" w:rsidRDefault="ABFFABFF" w:rsidP="ABFFABFF">
      <w:pPr>
        <w:pStyle w:val="ARCATSubPara"/>
        <w:numPr>
          <w:ilvl w:val="3"/>
          <w:numId w:val="1"/>
        </w:numPr>
        <w:rPr/>
      </w:pPr>
      <w:r>
        <w:rPr/>
        <w:t>All cutting shall be done with masonry saw to provide, clean, sharp, unchipped edges. </w:t>
      </w:r>
    </w:p>
    <w:p w:rsidR="ABFFABFF" w:rsidRDefault="ABFFABFF" w:rsidP="ABFFABFF">
      <w:pPr>
        <w:pStyle w:val="ARCATSubPara"/>
        <w:numPr>
          <w:ilvl w:val="3"/>
          <w:numId w:val="1"/>
        </w:numPr>
        <w:rPr/>
      </w:pPr>
      <w:r>
        <w:rPr/>
        <w:t>Do not use masonry units with broken corners and edges in excess of ASTM C90 and ASTM C1634.</w:t>
      </w:r>
    </w:p>
    <w:p w:rsidR="ABFFABFF" w:rsidRDefault="ABFFABFF" w:rsidP="ABFFABFF">
      <w:pPr>
        <w:pStyle w:val="ARCATSubPara"/>
        <w:numPr>
          <w:ilvl w:val="3"/>
          <w:numId w:val="1"/>
        </w:numPr>
        <w:rPr/>
      </w:pPr>
      <w:r>
        <w:rPr/>
        <w:t>Temporary Formwork and Shores: Construct formwork to support reinforced masonry elements during construction. </w:t>
      </w:r>
    </w:p>
    <w:p w:rsidR="ABFFABFF" w:rsidRDefault="ABFFABFF" w:rsidP="ABFFABFF">
      <w:pPr>
        <w:pStyle w:val="ARCATSubPara"/>
        <w:numPr>
          <w:ilvl w:val="3"/>
          <w:numId w:val="1"/>
        </w:numPr>
        <w:rPr/>
      </w:pPr>
      <w:r>
        <w:rPr/>
        <w:t>Provide temporary bracing during installation of masonry work. Maintain in place until building structure provides permanent bracing. </w:t>
      </w:r>
    </w:p>
    <w:p>
      <w:pPr>
        <w:pStyle w:val="ARCATnote"/>
        <w:rPr/>
      </w:pPr>
      <w:r>
        <w:rPr/>
        <w:t>** NOTE TO SPECIFIER ** Concrete masonry requires vertical control joints to accommodate panel contraction. Careful consideration should be given to the placement of control joints and the use of horizontal joint reinforcement. The following are suggestions in locating control joints: 1) At changes in wall height; 2) At changes in wall thickness, such as at pipe and duct chases and pilasters; 3) At (above) movement joints in foundations and floors; 4) At (below) movement joints in roofs and floors that bear on the wall; 5) Near one or both sides of door and window openings, (generally, a control joint is placed at one side of an opening less than 6 ft wide and at both sides of openings over 6 ft wide). Control joints can be away from the opening if adequate tensile reinforcement is placed above, below and beside wall openings; 6) Adjacent to corners of walls or intersections within a distance equal to half the control joint spacing requirement for that wall.</w:t>
      </w:r>
    </w:p>
    <w:p w:rsidR="ABFFABFF" w:rsidRDefault="ABFFABFF" w:rsidP="ABFFABFF">
      <w:pPr>
        <w:pStyle w:val="ARCATParagraph"/>
        <w:numPr>
          <w:ilvl w:val="2"/>
          <w:numId w:val="1"/>
        </w:numPr>
        <w:rPr/>
      </w:pPr>
      <w:r>
        <w:rPr/>
        <w:t>Control Joints: Designed to reduce restraint and permit longitudinal movement. Per NCMA Tek Note 10-2C and 10-4, proper control joint spacing is required for concrete masonry veneer walls.</w:t>
      </w:r>
    </w:p>
    <w:p w:rsidR="ABFFABFF" w:rsidRDefault="ABFFABFF" w:rsidP="ABFFABFF">
      <w:pPr>
        <w:pStyle w:val="ARCATSubPara"/>
        <w:numPr>
          <w:ilvl w:val="3"/>
          <w:numId w:val="1"/>
        </w:numPr>
        <w:rPr/>
      </w:pPr>
      <w:r>
        <w:rPr/>
        <w:t>Concrete Masonry Veneer Unit: Joints shall not exceed the lesser of: a maximum panel length to height ratio of 1-1/2:1 or a distance of 20 feet. </w:t>
      </w:r>
    </w:p>
    <w:p w:rsidR="ABFFABFF" w:rsidRDefault="ABFFABFF" w:rsidP="ABFFABFF">
      <w:pPr>
        <w:pStyle w:val="ARCATParagraph"/>
        <w:numPr>
          <w:ilvl w:val="2"/>
          <w:numId w:val="1"/>
        </w:numPr>
        <w:rPr/>
      </w:pPr>
      <w:r>
        <w:rPr/>
        <w:t>Mortar and Mortar Joints: </w:t>
      </w:r>
    </w:p>
    <w:p w:rsidR="ABFFABFF" w:rsidRDefault="ABFFABFF" w:rsidP="ABFFABFF">
      <w:pPr>
        <w:pStyle w:val="ARCATSubPara"/>
        <w:numPr>
          <w:ilvl w:val="3"/>
          <w:numId w:val="1"/>
        </w:numPr>
        <w:rPr/>
      </w:pPr>
      <w:r>
        <w:rPr/>
        <w:t>Mortar Mixing.</w:t>
      </w:r>
    </w:p>
    <w:p w:rsidR="ABFFABFF" w:rsidRDefault="ABFFABFF" w:rsidP="ABFFABFF">
      <w:pPr>
        <w:pStyle w:val="ARCATSubSub1"/>
        <w:numPr>
          <w:ilvl w:val="4"/>
          <w:numId w:val="1"/>
        </w:numPr>
        <w:rPr/>
      </w:pPr>
      <w:r>
        <w:rPr/>
        <w:t>Mix mortar ingredients in accordance with ASTM C270.</w:t>
      </w:r>
    </w:p>
    <w:p w:rsidR="ABFFABFF" w:rsidRDefault="ABFFABFF" w:rsidP="ABFFABFF">
      <w:pPr>
        <w:pStyle w:val="ARCATSubSub1"/>
        <w:numPr>
          <w:ilvl w:val="4"/>
          <w:numId w:val="1"/>
        </w:numPr>
        <w:rPr/>
      </w:pPr>
      <w:r>
        <w:rPr/>
        <w:t>Add mortar coloring. </w:t>
      </w:r>
    </w:p>
    <w:p w:rsidR="ABFFABFF" w:rsidRDefault="ABFFABFF" w:rsidP="ABFFABFF">
      <w:pPr>
        <w:pStyle w:val="ARCATSubSub1"/>
        <w:numPr>
          <w:ilvl w:val="4"/>
          <w:numId w:val="1"/>
        </w:numPr>
        <w:rPr/>
      </w:pPr>
      <w:r>
        <w:rPr/>
        <w:t>Add water repellent admixture specified by manufacturer.</w:t>
      </w:r>
    </w:p>
    <w:p w:rsidR="ABFFABFF" w:rsidRDefault="ABFFABFF" w:rsidP="ABFFABFF">
      <w:pPr>
        <w:pStyle w:val="ARCATSubSub1"/>
        <w:numPr>
          <w:ilvl w:val="4"/>
          <w:numId w:val="1"/>
        </w:numPr>
        <w:rPr/>
      </w:pPr>
      <w:r>
        <w:rPr/>
        <w:t>Mix mortar components between 3 and five minutes. </w:t>
      </w:r>
    </w:p>
    <w:p w:rsidR="ABFFABFF" w:rsidRDefault="ABFFABFF" w:rsidP="ABFFABFF">
      <w:pPr>
        <w:pStyle w:val="ARCATSubPara"/>
        <w:numPr>
          <w:ilvl w:val="3"/>
          <w:numId w:val="1"/>
        </w:numPr>
        <w:rPr/>
      </w:pPr>
      <w:r>
        <w:rPr/>
        <w:t>Mortar Joints</w:t>
      </w:r>
    </w:p>
    <w:p w:rsidR="ABFFABFF" w:rsidRDefault="ABFFABFF" w:rsidP="ABFFABFF">
      <w:pPr>
        <w:pStyle w:val="ARCATSubSub1"/>
        <w:numPr>
          <w:ilvl w:val="4"/>
          <w:numId w:val="1"/>
        </w:numPr>
        <w:rPr/>
      </w:pPr>
      <w:r>
        <w:rPr/>
        <w:t>Tool exposed joints when mortar is thumbprint hard, using jointer larger than joint thickness. </w:t>
      </w:r>
    </w:p>
    <w:p w:rsidR="ABFFABFF" w:rsidRDefault="ABFFABFF" w:rsidP="ABFFABFF">
      <w:pPr>
        <w:pStyle w:val="ARCATSubSub1"/>
        <w:numPr>
          <w:ilvl w:val="4"/>
          <w:numId w:val="1"/>
        </w:numPr>
        <w:rPr/>
      </w:pPr>
      <w:r>
        <w:rPr/>
        <w:t>Remove excess mortar smears as work progresses. </w:t>
      </w:r>
    </w:p>
    <w:p>
      <w:pPr>
        <w:pStyle w:val="ARCATnote"/>
        <w:rPr/>
      </w:pPr>
      <w:r>
        <w:rPr/>
        <w:t>** NOTE TO SPECIFIER ** Applies to Reflection Brick only. Delete if not required.</w:t>
      </w:r>
    </w:p>
    <w:p w:rsidR="ABFFABFF" w:rsidRDefault="ABFFABFF" w:rsidP="ABFFABFF">
      <w:pPr>
        <w:pStyle w:val="ARCATParagraph"/>
        <w:numPr>
          <w:ilvl w:val="2"/>
          <w:numId w:val="1"/>
        </w:numPr>
        <w:rPr/>
      </w:pPr>
      <w:r>
        <w:rPr/>
        <w:t>Horizontal Joint Reinforcement: </w:t>
      </w:r>
    </w:p>
    <w:p w:rsidR="ABFFABFF" w:rsidRDefault="ABFFABFF" w:rsidP="ABFFABFF">
      <w:pPr>
        <w:pStyle w:val="ARCATSubPara"/>
        <w:numPr>
          <w:ilvl w:val="3"/>
          <w:numId w:val="1"/>
        </w:numPr>
        <w:rPr/>
      </w:pPr>
      <w:r>
        <w:rPr/>
        <w:t>Place joint reinforcements in horizontal mortar joints in first course, at 8 inches (203 mm) above and below openings, and below bearing locations. </w:t>
      </w:r>
    </w:p>
    <w:p w:rsidR="ABFFABFF" w:rsidRDefault="ABFFABFF" w:rsidP="ABFFABFF">
      <w:pPr>
        <w:pStyle w:val="ARCATSubPara"/>
        <w:numPr>
          <w:ilvl w:val="3"/>
          <w:numId w:val="1"/>
        </w:numPr>
        <w:rPr/>
      </w:pPr>
      <w:r>
        <w:rPr/>
        <w:t>Install joint reinforcement in the bed joints 16 inches (406 mm) on center vertically in veneer applications, in the exterior wythe of composite and non-composite wall construction. </w:t>
      </w:r>
    </w:p>
    <w:p w:rsidR="ABFFABFF" w:rsidRDefault="ABFFABFF" w:rsidP="ABFFABFF">
      <w:pPr>
        <w:pStyle w:val="ARCATSubPara"/>
        <w:numPr>
          <w:ilvl w:val="3"/>
          <w:numId w:val="1"/>
        </w:numPr>
        <w:rPr/>
      </w:pPr>
      <w:r>
        <w:rPr/>
        <w:t>Nonstructural, horizontal, joint reinforcement shall not be installed continuously through control joints.</w:t>
      </w:r>
    </w:p>
    <w:p w:rsidR="ABFFABFF" w:rsidRDefault="ABFFABFF" w:rsidP="ABFFABFF">
      <w:pPr>
        <w:pStyle w:val="ARCATParagraph"/>
        <w:numPr>
          <w:ilvl w:val="2"/>
          <w:numId w:val="1"/>
        </w:numPr>
        <w:rPr/>
      </w:pPr>
      <w:r>
        <w:rPr/>
        <w:t>Veneer Anchors and Ties: Install to allow for vertical and horizontal movement. Ties shall be securely attached to studs through sheathing and/or insulation and not to the sheathing/insulation alone complying with NCMA TEK 3-6C-12 </w:t>
      </w:r>
    </w:p>
    <w:p w:rsidR="ABFFABFF" w:rsidRDefault="ABFFABFF" w:rsidP="ABFFABFF">
      <w:pPr>
        <w:pStyle w:val="ARCATParagraph"/>
        <w:numPr>
          <w:ilvl w:val="2"/>
          <w:numId w:val="1"/>
        </w:numPr>
        <w:rPr/>
      </w:pPr>
      <w:r>
        <w:rPr/>
        <w:t>Ambient Conditions: When ambient air temperature is outside the range of 40 to 90 degrees F (4.4 to 32.2 degrees C), implement procedures and comply with recommendations in accordance with MSJC Specification for Masonry Structures.</w:t>
      </w:r>
    </w:p>
    <w:p w:rsidR="ABFFABFF" w:rsidRDefault="ABFFABFF" w:rsidP="ABFFABFF">
      <w:pPr>
        <w:pStyle w:val="ARCATParagraph"/>
        <w:numPr>
          <w:ilvl w:val="2"/>
          <w:numId w:val="1"/>
        </w:numPr>
        <w:rPr/>
      </w:pPr>
      <w:r>
        <w:rPr/>
        <w:t>During construction and until the walls are roofed, the coping is installed, or the top bond beam course is grouted solid, keep walls covered to prevent rain or snow intrusion into the Concrete Masonry Veneer Unit or wall cavities. </w:t>
      </w:r>
    </w:p>
    <w:p w:rsidR="ABFFABFF" w:rsidRDefault="ABFFABFF" w:rsidP="ABFFABFF">
      <w:pPr>
        <w:pStyle w:val="ARCATParagraph"/>
        <w:numPr>
          <w:ilvl w:val="2"/>
          <w:numId w:val="1"/>
        </w:numPr>
        <w:rPr/>
      </w:pPr>
      <w:r>
        <w:rPr/>
        <w:t>Keep concrete masonry veneer units and walls clean during construction. Prevent grout or mortar from staining the face of masonry. Mortar and grout soiling (droppings, spatters, and smears) shall be removed at the end of each day following standard masonry practices.</w:t>
      </w:r>
    </w:p>
    <w:p w:rsidR="ABFFABFF" w:rsidRDefault="ABFFABFF" w:rsidP="ABFFABFF">
      <w:pPr>
        <w:pStyle w:val="ARCATParagraph"/>
        <w:numPr>
          <w:ilvl w:val="2"/>
          <w:numId w:val="1"/>
        </w:numPr>
        <w:rPr/>
      </w:pPr>
      <w:r>
        <w:rPr/>
        <w:t>Loading:</w:t>
      </w:r>
    </w:p>
    <w:p w:rsidR="ABFFABFF" w:rsidRDefault="ABFFABFF" w:rsidP="ABFFABFF">
      <w:pPr>
        <w:pStyle w:val="ARCATSubPara"/>
        <w:numPr>
          <w:ilvl w:val="3"/>
          <w:numId w:val="1"/>
        </w:numPr>
        <w:rPr/>
      </w:pPr>
      <w:r>
        <w:rPr/>
        <w:t>Do not apply uniform floor or roof loads for a minimum of 12 hours after building masonry walls.</w:t>
      </w:r>
    </w:p>
    <w:p w:rsidR="ABFFABFF" w:rsidRDefault="ABFFABFF" w:rsidP="ABFFABFF">
      <w:pPr>
        <w:pStyle w:val="ARCATSubPara"/>
        <w:numPr>
          <w:ilvl w:val="3"/>
          <w:numId w:val="1"/>
        </w:numPr>
        <w:rPr/>
      </w:pPr>
      <w:r>
        <w:rPr/>
        <w:t>Do not apply concentrated loading for a minimum of 3 days after building masonry walls or columns.</w:t>
      </w:r>
    </w:p>
    <w:p w:rsidR="ABFFABFF" w:rsidRDefault="ABFFABFF" w:rsidP="ABFFABFF">
      <w:pPr>
        <w:pStyle w:val="ARCATParagraph"/>
        <w:numPr>
          <w:ilvl w:val="2"/>
          <w:numId w:val="1"/>
        </w:numPr>
        <w:rPr/>
      </w:pPr>
      <w:r>
        <w:rPr/>
        <w:t>Flashing and Weeps:</w:t>
      </w:r>
    </w:p>
    <w:p w:rsidR="ABFFABFF" w:rsidRDefault="ABFFABFF" w:rsidP="ABFFABFF">
      <w:pPr>
        <w:pStyle w:val="ARCATSubPara"/>
        <w:numPr>
          <w:ilvl w:val="3"/>
          <w:numId w:val="1"/>
        </w:numPr>
        <w:rPr/>
      </w:pPr>
      <w:r>
        <w:rPr/>
        <w:t>Install flashing as indicated on drawings, as specified herein and in all of the following locations:</w:t>
      </w:r>
    </w:p>
    <w:p w:rsidR="ABFFABFF" w:rsidRDefault="ABFFABFF" w:rsidP="ABFFABFF">
      <w:pPr>
        <w:pStyle w:val="ARCATSubSub1"/>
        <w:numPr>
          <w:ilvl w:val="4"/>
          <w:numId w:val="1"/>
        </w:numPr>
        <w:rPr/>
      </w:pPr>
      <w:r>
        <w:rPr/>
        <w:t>Above grade at base of walls.</w:t>
      </w:r>
    </w:p>
    <w:p w:rsidR="ABFFABFF" w:rsidRDefault="ABFFABFF" w:rsidP="ABFFABFF">
      <w:pPr>
        <w:pStyle w:val="ARCATSubSub1"/>
        <w:numPr>
          <w:ilvl w:val="4"/>
          <w:numId w:val="1"/>
        </w:numPr>
        <w:rPr/>
      </w:pPr>
      <w:r>
        <w:rPr/>
        <w:t>Under and behind sills.</w:t>
      </w:r>
    </w:p>
    <w:p w:rsidR="ABFFABFF" w:rsidRDefault="ABFFABFF" w:rsidP="ABFFABFF">
      <w:pPr>
        <w:pStyle w:val="ARCATSubSub1"/>
        <w:numPr>
          <w:ilvl w:val="4"/>
          <w:numId w:val="1"/>
        </w:numPr>
        <w:rPr/>
      </w:pPr>
      <w:r>
        <w:rPr/>
        <w:t>Over openings.</w:t>
      </w:r>
    </w:p>
    <w:p w:rsidR="ABFFABFF" w:rsidRDefault="ABFFABFF" w:rsidP="ABFFABFF">
      <w:pPr>
        <w:pStyle w:val="ARCATSubSub1"/>
        <w:numPr>
          <w:ilvl w:val="4"/>
          <w:numId w:val="1"/>
        </w:numPr>
        <w:rPr/>
      </w:pPr>
      <w:r>
        <w:rPr/>
        <w:t>At spandrels and shelf angles.</w:t>
      </w:r>
    </w:p>
    <w:p w:rsidR="ABFFABFF" w:rsidRDefault="ABFFABFF" w:rsidP="ABFFABFF">
      <w:pPr>
        <w:pStyle w:val="ARCATSubSub1"/>
        <w:numPr>
          <w:ilvl w:val="4"/>
          <w:numId w:val="1"/>
        </w:numPr>
        <w:rPr/>
      </w:pPr>
      <w:r>
        <w:rPr/>
        <w:t>On top of bond-beams if used mid-wall. </w:t>
      </w:r>
    </w:p>
    <w:p w:rsidR="ABFFABFF" w:rsidRDefault="ABFFABFF" w:rsidP="ABFFABFF">
      <w:pPr>
        <w:pStyle w:val="ARCATSubPara"/>
        <w:numPr>
          <w:ilvl w:val="3"/>
          <w:numId w:val="1"/>
        </w:numPr>
        <w:rPr/>
      </w:pPr>
      <w:r>
        <w:rPr/>
        <w:t>Weep Vents shall be provided at all flashing locations at intervals not to exceed 32 inches (813 mm) O.C. </w:t>
      </w:r>
    </w:p>
    <w:p w:rsidR="ABFFABFF" w:rsidRDefault="ABFFABFF" w:rsidP="ABFFABFF">
      <w:pPr>
        <w:pStyle w:val="ARCATParagraph"/>
        <w:numPr>
          <w:ilvl w:val="2"/>
          <w:numId w:val="1"/>
        </w:numPr>
        <w:rPr/>
      </w:pPr>
      <w:r>
        <w:rPr/>
        <w:t>Cleaning:</w:t>
      </w:r>
    </w:p>
    <w:p w:rsidR="ABFFABFF" w:rsidRDefault="ABFFABFF" w:rsidP="ABFFABFF">
      <w:pPr>
        <w:pStyle w:val="ARCATSubPara"/>
        <w:numPr>
          <w:ilvl w:val="3"/>
          <w:numId w:val="1"/>
        </w:numPr>
        <w:rPr/>
      </w:pPr>
      <w:r>
        <w:rPr/>
        <w:t>After mortar is thoroughly set and cured, clean concrete masonry veneer units explicitly following manufacturer's recommended cleaning instructions.</w:t>
      </w:r>
    </w:p>
    <w:p w:rsidR="ABFFABFF" w:rsidRDefault="ABFFABFF" w:rsidP="ABFFABFF">
      <w:pPr>
        <w:pStyle w:val="ARCATSubPara"/>
        <w:numPr>
          <w:ilvl w:val="3"/>
          <w:numId w:val="1"/>
        </w:numPr>
        <w:rPr/>
      </w:pPr>
      <w:r>
        <w:rPr/>
        <w:t>All caulking and sealant materials shall be in place and cured prior to cleaning. </w:t>
      </w:r>
    </w:p>
    <w:p w:rsidR="ABFFABFF" w:rsidRDefault="ABFFABFF" w:rsidP="ABFFABFF">
      <w:pPr>
        <w:pStyle w:val="ARCATSubPara"/>
        <w:numPr>
          <w:ilvl w:val="3"/>
          <w:numId w:val="1"/>
        </w:numPr>
        <w:rPr/>
      </w:pPr>
      <w:r>
        <w:rPr/>
        <w:t>Application of cleaner above 50 psi is prohibited. </w:t>
      </w:r>
    </w:p>
    <w:p w:rsidR="ABFFABFF" w:rsidRDefault="ABFFABFF" w:rsidP="ABFFABFF">
      <w:pPr>
        <w:pStyle w:val="ARCATSubPara"/>
        <w:numPr>
          <w:ilvl w:val="3"/>
          <w:numId w:val="1"/>
        </w:numPr>
        <w:rPr/>
      </w:pPr>
      <w:r>
        <w:rPr/>
        <w:t>Pressure rinse with 800 to 1000 psi at a water flow rate of 6-8 gallons per minute and a 40 degree fan spray tip. Reduce water pressure to avoid damage to delicate masonry.</w:t>
      </w:r>
    </w:p>
    <w:p w:rsidR="ABFFABFF" w:rsidRDefault="ABFFABFF" w:rsidP="ABFFABFF">
      <w:pPr>
        <w:pStyle w:val="ARCATSubPara"/>
        <w:numPr>
          <w:ilvl w:val="3"/>
          <w:numId w:val="1"/>
        </w:numPr>
        <w:rPr/>
      </w:pPr>
      <w:r>
        <w:rPr/>
        <w:t>A test panel shall be cleaned and approved by architect prior to general wall cleaning.</w:t>
      </w:r>
    </w:p>
    <w:p w:rsidR="ABFFABFF" w:rsidRDefault="ABFFABFF" w:rsidP="ABFFABFF">
      <w:pPr>
        <w:pStyle w:val="ARCATParagraph"/>
        <w:numPr>
          <w:ilvl w:val="2"/>
          <w:numId w:val="1"/>
        </w:numPr>
        <w:rPr/>
      </w:pPr>
      <w:r>
        <w:rPr/>
        <w:t>Sealers: Follow manufacturer's recommended instructions.</w:t>
      </w:r>
    </w:p>
    <w:p w:rsidR="ABFFABFF" w:rsidRDefault="ABFFABFF" w:rsidP="ABFFABFF">
      <w:pPr>
        <w:pStyle w:val="ARCATArticle"/>
        <w:numPr>
          <w:ilvl w:val="1"/>
          <w:numId w:val="1"/>
        </w:numPr>
        <w:rPr/>
      </w:pPr>
      <w:r>
        <w:rPr/>
        <w:t>POINTING AND CLEANING</w:t>
      </w:r>
    </w:p>
    <w:p w:rsidR="ABFFABFF" w:rsidRDefault="ABFFABFF" w:rsidP="ABFFABFF">
      <w:pPr>
        <w:pStyle w:val="ARCATParagraph"/>
        <w:numPr>
          <w:ilvl w:val="2"/>
          <w:numId w:val="1"/>
        </w:numPr>
        <w:rPr/>
      </w:pPr>
      <w:r>
        <w:rPr/>
        <w:t>Contractor shall keep concrete masonry veneer units, walls and surrounding work clean during construction following standard masonry practices. Mortar soiling (including but not limited to droppings, splatters, smears) shall be removed at the end of each day. Remove mortar soiling from masonry work and connecting work before its final set. Mortar droppings that adhere to the exposed face of the units shall be removed using brick/block scrap after being allowed to harden, without causing damage to the exposed face of installed units. Remaining mortar shall be removed with a stiff fiber brush. </w:t>
      </w:r>
    </w:p>
    <w:p w:rsidR="ABFFABFF" w:rsidRDefault="ABFFABFF" w:rsidP="ABFFABFF">
      <w:pPr>
        <w:pStyle w:val="ARCATParagraph"/>
        <w:numPr>
          <w:ilvl w:val="2"/>
          <w:numId w:val="1"/>
        </w:numPr>
        <w:rPr/>
      </w:pPr>
      <w:r>
        <w:rPr/>
        <w:t>At installation completion of exposed concrete masonry veneer units, tuck-point holes and imperfections in joints of all exposed masonry surfaces, completely filling with mortar. Tool to match surrounding mortar joints. After pointing hardens, and within fourteen days of finished work, clean masonry surfaces of all excess mortar soiling and dirt.</w:t>
      </w:r>
    </w:p>
    <w:p w:rsidR="ABFFABFF" w:rsidRDefault="ABFFABFF" w:rsidP="ABFFABFF">
      <w:pPr>
        <w:pStyle w:val="ARCATParagraph"/>
        <w:numPr>
          <w:ilvl w:val="2"/>
          <w:numId w:val="1"/>
        </w:numPr>
        <w:rPr/>
      </w:pPr>
      <w:r>
        <w:rPr/>
        <w:t>All concrete masonry veneer units shall be cleaned in strict accordance with specified manufacturer's instructions. Mild masonry detergents/cleaners and power washing systems shall be properly used. Strong acids, acid washes, or chemicals with a strong acid reaction shall not be used.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w:t>
      </w:r>
    </w:p>
    <w:p w:rsidR="ABFFABFF" w:rsidRDefault="ABFFABFF" w:rsidP="ABFFABFF">
      <w:pPr>
        <w:pStyle w:val="ARCATSubPara"/>
        <w:numPr>
          <w:ilvl w:val="3"/>
          <w:numId w:val="1"/>
        </w:numPr>
        <w:rPr/>
      </w:pPr>
      <w:r>
        <w:rPr/>
        <w:t>Protect installed work from damage due to subsequent construction activity on the site.</w:t>
      </w:r>
    </w:p>
    <w:p w:rsidR="ABFFABFF" w:rsidRDefault="ABFFABFF" w:rsidP="ABFFABFF">
      <w:pPr>
        <w:pStyle w:val="ARCATSubPara"/>
        <w:numPr>
          <w:ilvl w:val="3"/>
          <w:numId w:val="1"/>
        </w:numPr>
        <w:rPr/>
      </w:pPr>
      <w:r>
        <w:rPr/>
        <w:t>Protect masonry materials during storage and construction to prevent moisture intrusion and soilage.</w:t>
      </w:r>
    </w:p>
    <w:p w:rsidR="ABFFABFF" w:rsidRDefault="ABFFABFF" w:rsidP="ABFFABFF">
      <w:pPr>
        <w:pStyle w:val="ARCATSubPara"/>
        <w:numPr>
          <w:ilvl w:val="3"/>
          <w:numId w:val="1"/>
        </w:numPr>
        <w:rPr/>
      </w:pPr>
      <w:r>
        <w:rPr/>
        <w:t>During erection, cover tops of walls to prevent moisture penetration into concrete masonry veneer units and cavities of wall system. </w:t>
      </w:r>
    </w:p>
    <w:p w:rsidR="ABFFABFF" w:rsidRDefault="ABFFABFF" w:rsidP="ABFFABFF">
      <w:pPr>
        <w:pStyle w:val="ARCATSubPara"/>
        <w:numPr>
          <w:ilvl w:val="3"/>
          <w:numId w:val="1"/>
        </w:numPr>
        <w:rPr/>
      </w:pPr>
      <w:r>
        <w:rPr/>
        <w:t>Provide final protection and maintain jobsite conditions that ensure concrete masonry veneer units are without damage, deterioration, or soiling.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22 00.13-</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AA143AA7" Type="http://schemas.openxmlformats.org/officeDocument/2006/relationships/image" Target="http://www.arcat.com/clients/gfx/countyma.gif" TargetMode="External" /><Relationship Id="rIdAAE3BBB3_1" Type="http://schemas.openxmlformats.org/officeDocument/2006/relationships/hyperlink" Target="http://admin.arcat.com/users.pl?action=UserEmail&amp;company=County+Materials+Corporation&amp;coid=45837&amp;rep=&amp;fax=715-443-3691&amp;message=RE:%20Spec%20Question%20(04222cou):%20%20&amp;mf=" TargetMode="External" /><Relationship Id="rIdAAE3BBB3_2" Type="http://schemas.openxmlformats.org/officeDocument/2006/relationships/hyperlink" Target="http://www.countymateri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