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ucofle.png&quot; \* MERGEFORMAT \d  \x \y">
        <w:r>
          <w:drawing>
            <wp:inline distT="0" distB="0" distL="0" distR="0">
              <wp:extent cx="2038350" cy="723900"/>
              <wp:effectExtent l="0" t="0" r="0" b="0"/>
              <wp:docPr id="1" name="Picture rId5152EFA4" descr="https://www.arcat.com/clients/gfx/stuco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52EFA4" descr="https://www.arcat.com/clients/gfx/stucofle.png"/>
                      <pic:cNvPicPr>
                        <a:picLocks noChangeAspect="1" noChangeArrowheads="1"/>
                      </pic:cNvPicPr>
                    </pic:nvPicPr>
                    <pic:blipFill>
                      <a:blip r:link="rId5152EFA4"/>
                      <a:srcRect/>
                      <a:stretch>
                        <a:fillRect/>
                      </a:stretch>
                    </pic:blipFill>
                    <pic:spPr bwMode="auto">
                      <a:xfrm>
                        <a:off x="0" y="0"/>
                        <a:ext cx="2038350" cy="723900"/>
                      </a:xfrm>
                      <a:prstGeom prst="rect">
                        <a:avLst/>
                      </a:prstGeom>
                      <a:noFill/>
                    </pic:spPr>
                  </pic:pic>
                </a:graphicData>
              </a:graphic>
            </wp:inline>
          </w:drawing>
        </w:r>
      </w:fldSimple>
    </w:p>
    <w:p>
      <w:pPr>
        <w:pStyle w:val="ARCATTitle"/>
        <w:jc w:val="center"/>
        <w:rPr/>
      </w:pPr>
      <w:r>
        <w:rPr/>
        <w:t>SECTION 07 05 00</w:t>
      </w:r>
    </w:p>
    <w:p>
      <w:pPr>
        <w:pStyle w:val="ARCATTitle"/>
        <w:jc w:val="center"/>
        <w:rPr/>
      </w:pPr>
      <w:r>
        <w:rPr/>
        <w:t>RAINSCREEN DRAINAGE MAT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2010 - 2014 ARCAT, Inc. - All rights reserved</w:t>
      </w:r>
    </w:p>
    <w:p>
      <w:pPr>
        <w:pStyle w:val="ARCATNormal"/>
        <w:rPr/>
      </w:pPr>
    </w:p>
    <w:p>
      <w:pPr>
        <w:pStyle w:val="ARCATnote"/>
        <w:rPr/>
      </w:pPr>
      <w:r>
        <w:rPr/>
        <w:t>** NOTE TO SPECIFIER ** Stuc-O-Flex®; breathable elastomeric acrylic finishes, Waterway Rainscreen Drainage &amp; Ventilation mats, Venetian style plasters, direct applied finish systems, rainscreen stucco, water management EIFS, one-coat stucco, Portland cement plaster, ICF coating systems.</w:t>
      </w:r>
      <w:r>
        <w:rPr/>
        <w:br/>
        <w:t>.</w:t>
      </w:r>
      <w:r>
        <w:rPr/>
        <w:br/>
        <w:t>This section is based on the products of Stuc-O-Flex®, which is located at:</w:t>
      </w:r>
      <w:r>
        <w:rPr/>
        <w:br/>
        <w:t>17639 N. E. 67th Ct.</w:t>
      </w:r>
      <w:r>
        <w:rPr/>
        <w:br/>
        <w:t>Redmond, WA 98052</w:t>
      </w:r>
      <w:r>
        <w:rPr/>
        <w:br/>
        <w:t>Toll Free Tel: 800-305-1045</w:t>
      </w:r>
      <w:r>
        <w:rPr/>
        <w:br/>
        <w:t>Tel: 425-885-5085</w:t>
      </w:r>
      <w:r>
        <w:rPr/>
        <w:br/>
        <w:t>Fax: 425-869-0107</w:t>
      </w:r>
      <w:r>
        <w:rPr/>
        <w:br/>
        <w:t>Email: </w:t>
      </w:r>
      <w:hyperlink r:id="rId8327ED4B_1" w:history="1">
        <w:r>
          <w:rPr>
            <w:color w:val="802020"/>
            <w:u w:val="single"/>
          </w:rPr>
          <w:t>request info (techservice@stucoflex.com)</w:t>
        </w:r>
      </w:hyperlink>
      <w:r>
        <w:rPr/>
        <w:t/>
      </w:r>
      <w:r>
        <w:rPr/>
        <w:br/>
        <w:t>Web: </w:t>
      </w:r>
      <w:hyperlink r:id="rId8327ED4B_2" w:history="1">
        <w:r>
          <w:rPr>
            <w:color w:val="802020"/>
            <w:u w:val="single"/>
          </w:rPr>
          <w:t>http://www.stucoflex.com</w:t>
        </w:r>
      </w:hyperlink>
      <w:r>
        <w:rPr/>
        <w:t>  </w:t>
      </w:r>
      <w:r>
        <w:rPr/>
        <w:br/>
        <w:t> [ </w:t>
      </w:r>
      <w:hyperlink r:id="rId8327ED4B_3" w:history="1">
        <w:r>
          <w:rPr>
            <w:color w:val="802020"/>
            <w:u w:val="single"/>
          </w:rPr>
          <w:t>Click Here</w:t>
        </w:r>
      </w:hyperlink>
      <w:r>
        <w:rPr/>
        <w:t> ] for additional information.</w:t>
      </w:r>
      <w:r>
        <w:rPr/>
        <w:br/>
        <w:t>After twenty-five years of formulating, testing and manufacturing vertical walls products, Stuc-O-Flex International, Inc. understands the appearance of any project is the one element that immediately reflects the quality and integrity of the building, as well as the construction team involved. Our mission is to compliment those efforts with products of the highest quality and enhance cladding performance through Rainscreen configuration.</w:t>
      </w:r>
      <w:r>
        <w:rPr/>
        <w:br/>
        <w:t>Stuc-O-Flex International created America's first Breathable Elastomeric Acrylic Finish back in 1981. More recently we've advanced the science of vertical wall Rainscreen in drainable Stucco, Stone, EIFS and siding assemblies to new levels with technologies unprecedented in past years. Unparalleled expertise in Acrylic Polymer Chemistry and our WaterWay™ line of Rainscreen Drainage Mats assures extended service life and exceptional appearance on your completed projects. Whether your design requires a decorative textured coating, direct applications to substrate sheathing, EIFS, Stucco, ICF finish systems, Drainable Rainscreen assemblies or applications to enhance standard metal building construction, no company offers a broader selection of wall cladding and configuration options.</w:t>
      </w:r>
      <w:r>
        <w:rPr/>
        <w:br/>
        <w:t>Unequaled growth over the past two and a half decades and a listing in INC. Magazines' 500 Fastest Growing Companies reflects our philosophy and commitment to innovation, research and development, and uncompromising quality control.</w:t>
      </w:r>
      <w:r>
        <w:rPr/>
        <w:br/>
        <w:t>Our stability in ownership sharing resources with three sister companies, supported by six office locations throughout the U.S. and distribution in 22 countries confirm our stability and experience. With over 500 Million Feet in service world wide subjected to every conceivable climate, we look forward to supporting your next new construction, retrofit or remodel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Rainscreen drainage mat for use in sidewall construction. (WaterWay)</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24 00 - Exterior Insulation and Finish Systems (EIFS).</w:t>
      </w:r>
    </w:p>
    <w:p w:rsidR="ABFFABFF" w:rsidRDefault="ABFFABFF" w:rsidP="ABFFABFF">
      <w:pPr>
        <w:pStyle w:val="ARCATParagraph"/>
        <w:numPr>
          <w:ilvl w:val="2"/>
          <w:numId w:val="1"/>
        </w:numPr>
        <w:rPr/>
      </w:pPr>
      <w:r>
        <w:rPr/>
        <w:t>Section 07 44 56 - Mineral-Fiber-Reinforced Cementitious Panels.</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09 26 00 - Veneer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D 779 - Standard Test Method for Water Resistance of Paper, Paperboard, and Other Sheet Materials by the Dry Indicator Method.</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American Association of Textile Chemists and Colorists: AATCC 127, Hydrostatic Pressure Test.</w:t>
      </w:r>
    </w:p>
    <w:p w:rsidR="ABFFABFF" w:rsidRDefault="ABFFABFF" w:rsidP="ABFFABFF">
      <w:pPr>
        <w:pStyle w:val="ARCATParagraph"/>
        <w:numPr>
          <w:ilvl w:val="2"/>
          <w:numId w:val="1"/>
        </w:numPr>
        <w:rPr/>
      </w:pPr>
      <w:r>
        <w:rPr/>
        <w:t>International Code Council (ICC): AC-38 Acceptance Criteria for Water Resistive Barriers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Verification Samples: For each product specified, two 6 inches (150 mm) square samples.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Minimum 2 years experience with similar drainage mat materials.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 </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Warranty: Manufacturer's standard warranty document executed by authorized company official.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Stuc-O-Flex®, which is located at: 17639 N. E. 67th Ct.; Redmond, WA 98052; Toll Free Tel: 800-305-1045; Tel: 425-885-5085; Fax: 425-869-0107; Email: </w:t>
      </w:r>
      <w:hyperlink r:id="rId70F7D140_1" w:history="1">
        <w:r>
          <w:rPr>
            <w:color w:val="802020"/>
            <w:u w:val="single"/>
          </w:rPr>
          <w:t>request info (techservice@stucoflex.com)</w:t>
        </w:r>
      </w:hyperlink>
      <w:r>
        <w:rPr/>
        <w:t>; Web: </w:t>
      </w:r>
      <w:hyperlink r:id="rId70F7D140_2" w:history="1">
        <w:r>
          <w:rPr>
            <w:color w:val="802020"/>
            <w:u w:val="single"/>
          </w:rPr>
          <w:t>http://www.stucoflex.com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RAINSCREEN DRAINAGE MAT</w:t>
      </w:r>
    </w:p>
    <w:p w:rsidR="ABFFABFF" w:rsidRDefault="ABFFABFF" w:rsidP="ABFFABFF">
      <w:pPr>
        <w:pStyle w:val="ARCATParagraph"/>
        <w:numPr>
          <w:ilvl w:val="2"/>
          <w:numId w:val="1"/>
        </w:numPr>
        <w:rPr/>
      </w:pPr>
      <w:r>
        <w:rPr/>
        <w:t>Raincreen Drainage Mat and Auxiliary Materials: As manufactured by Stuc-O-Flex International, Inc.</w:t>
      </w:r>
    </w:p>
    <w:p w:rsidR="ABFFABFF" w:rsidRDefault="ABFFABFF" w:rsidP="ABFFABFF">
      <w:pPr>
        <w:pStyle w:val="ARCATSubPara"/>
        <w:numPr>
          <w:ilvl w:val="3"/>
          <w:numId w:val="1"/>
        </w:numPr>
        <w:rPr/>
      </w:pPr>
      <w:r>
        <w:rPr/>
        <w:t>Performance Testing:</w:t>
      </w:r>
    </w:p>
    <w:p w:rsidR="ABFFABFF" w:rsidRDefault="ABFFABFF" w:rsidP="ABFFABFF">
      <w:pPr>
        <w:pStyle w:val="ARCATSubSub1"/>
        <w:numPr>
          <w:ilvl w:val="4"/>
          <w:numId w:val="1"/>
        </w:numPr>
        <w:rPr/>
      </w:pPr>
      <w:r>
        <w:rPr/>
        <w:t>Boat Test (ASTM D 779): H2O vapor transfer in 12 minutes, 96 hours no water passed through membrane.</w:t>
      </w:r>
    </w:p>
    <w:p w:rsidR="ABFFABFF" w:rsidRDefault="ABFFABFF" w:rsidP="ABFFABFF">
      <w:pPr>
        <w:pStyle w:val="ARCATSubSub1"/>
        <w:numPr>
          <w:ilvl w:val="4"/>
          <w:numId w:val="1"/>
        </w:numPr>
        <w:rPr/>
      </w:pPr>
      <w:r>
        <w:rPr/>
        <w:t>Water Vapor Transmission Test (ASTM E 96): Perm rating exceeds 247.</w:t>
      </w:r>
    </w:p>
    <w:p w:rsidR="ABFFABFF" w:rsidRDefault="ABFFABFF" w:rsidP="ABFFABFF">
      <w:pPr>
        <w:pStyle w:val="ARCATSubSub1"/>
        <w:numPr>
          <w:ilvl w:val="4"/>
          <w:numId w:val="1"/>
        </w:numPr>
        <w:rPr/>
      </w:pPr>
      <w:r>
        <w:rPr/>
        <w:t>Hydrostatic Pressure Test (AATCC 127): 10 cm/18 hours.</w:t>
      </w:r>
    </w:p>
    <w:p w:rsidR="ABFFABFF" w:rsidRDefault="ABFFABFF" w:rsidP="ABFFABFF">
      <w:pPr>
        <w:pStyle w:val="ARCATSubSub1"/>
        <w:numPr>
          <w:ilvl w:val="4"/>
          <w:numId w:val="1"/>
        </w:numPr>
        <w:rPr/>
      </w:pPr>
      <w:r>
        <w:rPr/>
        <w:t>Acceptance Criteria for Water Resistive Barriers (AC-38): Passes section 4.2.2 Ponding Water Test.</w:t>
      </w:r>
    </w:p>
    <w:p>
      <w:pPr>
        <w:pStyle w:val="ARCATnote"/>
        <w:rPr/>
      </w:pPr>
      <w:r>
        <w:rPr/>
        <w:t>** NOTE TO SPECIFIER ** Delete products/systems not required.</w:t>
      </w:r>
    </w:p>
    <w:p w:rsidR="ABFFABFF" w:rsidRDefault="ABFFABFF" w:rsidP="ABFFABFF">
      <w:pPr>
        <w:pStyle w:val="ARCATSubPara"/>
        <w:numPr>
          <w:ilvl w:val="3"/>
          <w:numId w:val="1"/>
        </w:numPr>
        <w:rPr/>
      </w:pPr>
      <w:r>
        <w:rPr/>
        <w:t>Products/Systems: As indicated on Drawings.</w:t>
      </w:r>
    </w:p>
    <w:p w:rsidR="ABFFABFF" w:rsidRDefault="ABFFABFF" w:rsidP="ABFFABFF">
      <w:pPr>
        <w:pStyle w:val="ARCATSubPara"/>
        <w:numPr>
          <w:ilvl w:val="3"/>
          <w:numId w:val="1"/>
        </w:numPr>
        <w:rPr/>
      </w:pPr>
      <w:r>
        <w:rPr/>
        <w:t>Products/Systems: Rainscreen Drainage mat with Code Compliant Weather Resistive Barrier.</w:t>
      </w:r>
    </w:p>
    <w:p w:rsidR="ABFFABFF" w:rsidRDefault="ABFFABFF" w:rsidP="ABFFABFF">
      <w:pPr>
        <w:pStyle w:val="ARCATSubPara"/>
        <w:numPr>
          <w:ilvl w:val="3"/>
          <w:numId w:val="1"/>
        </w:numPr>
        <w:rPr/>
      </w:pPr>
      <w:r>
        <w:rPr/>
        <w:t>Products/Systems: Rainscreen Drainage mat with Moisture resistant filter fabric including the following.</w:t>
      </w:r>
    </w:p>
    <w:p>
      <w:pPr>
        <w:pStyle w:val="ARCATnote"/>
        <w:rPr/>
      </w:pPr>
      <w:r>
        <w:rPr/>
        <w:t>** NOTE TO SPECIFIER ** Delete WaterWay Rainscreen Profiles not required.</w:t>
      </w:r>
    </w:p>
    <w:p w:rsidR="ABFFABFF" w:rsidRDefault="ABFFABFF" w:rsidP="ABFFABFF">
      <w:pPr>
        <w:pStyle w:val="ARCATSubPara"/>
        <w:numPr>
          <w:ilvl w:val="3"/>
          <w:numId w:val="1"/>
        </w:numPr>
        <w:rPr/>
      </w:pPr>
      <w:r>
        <w:rPr/>
        <w:t>WaterWay 3mm is a nominal 1/8 inch / 3mm thick drainage product consisting of a polymer core of fused entangled filaments with a moisture resistant filter fabric bonded to the outer surface. WaterWay 3mm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 </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0.125 inch (3.0mm). </w:t>
      </w:r>
    </w:p>
    <w:p w:rsidR="ABFFABFF" w:rsidRDefault="ABFFABFF" w:rsidP="ABFFABFF">
      <w:pPr>
        <w:pStyle w:val="ARCATSubSub1"/>
        <w:numPr>
          <w:ilvl w:val="4"/>
          <w:numId w:val="1"/>
        </w:numPr>
        <w:rPr/>
      </w:pPr>
      <w:r>
        <w:rPr/>
        <w:t>Weight: 13 lb. / roll. 9.53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7mm is a nominal 5/16 inch / 7mm thick drainage product consisting of a polymer core of fused entangled filaments with a moisture resistant filter fabric bonded to the outer surface. WaterWay 7mm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ABFFABFF" w:rsidRDefault="ABFFABFF" w:rsidP="ABFFABFF">
      <w:pPr>
        <w:pStyle w:val="ARCATSubSub1"/>
        <w:numPr>
          <w:ilvl w:val="4"/>
          <w:numId w:val="1"/>
        </w:numPr>
        <w:rPr/>
      </w:pPr>
      <w:r>
        <w:rPr/>
        <w:t>Core Material: Extruded Polymer Matrix. </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0.30 inch (7.0mm). </w:t>
      </w:r>
    </w:p>
    <w:p w:rsidR="ABFFABFF" w:rsidRDefault="ABFFABFF" w:rsidP="ABFFABFF">
      <w:pPr>
        <w:pStyle w:val="ARCATSubSub1"/>
        <w:numPr>
          <w:ilvl w:val="4"/>
          <w:numId w:val="1"/>
        </w:numPr>
        <w:rPr/>
      </w:pPr>
      <w:r>
        <w:rPr/>
        <w:t>Weight: 16 lb. / roll. 7.2 kg / roll. </w:t>
      </w:r>
    </w:p>
    <w:p w:rsidR="ABFFABFF" w:rsidRDefault="ABFFABFF" w:rsidP="ABFFABFF">
      <w:pPr>
        <w:pStyle w:val="ARCATSubSub1"/>
        <w:numPr>
          <w:ilvl w:val="4"/>
          <w:numId w:val="1"/>
        </w:numPr>
        <w:rPr/>
      </w:pPr>
      <w:r>
        <w:rPr/>
        <w:t>Footage per Roll: 180 sq. ft. / 16.7 sq. meters. </w:t>
      </w:r>
    </w:p>
    <w:p w:rsidR="ABFFABFF" w:rsidRDefault="ABFFABFF" w:rsidP="ABFFABFF">
      <w:pPr>
        <w:pStyle w:val="ARCATSubPara"/>
        <w:numPr>
          <w:ilvl w:val="3"/>
          <w:numId w:val="1"/>
        </w:numPr>
        <w:rPr/>
      </w:pPr>
      <w:r>
        <w:rPr/>
        <w:t>WaterWay 11mm is a revolutionary Vertical Wall Rainscreen consisting of a nominal 7/16 inch / 11mm thick extruded polymer matrix of tangled monofilaments. The monofilaments are heat laminated to a moisture resistant filter fabric with high perm rating on the outer side. WaterWay 11mm is designed for use with manufactured and natural stone, traditional and one coat stucco, EIFS, fiber-cement and wood based sidings, masonry, metal and other wall cladding materials. This rainscreen product provides an un-interrupted drainage path &amp; ventilation space for incidental moisture between the sheathing and exterior wall claddings. * Meets Canadian Code Requirements * </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Polypropylene Fiber. </w:t>
      </w:r>
    </w:p>
    <w:p w:rsidR="ABFFABFF" w:rsidRDefault="ABFFABFF" w:rsidP="ABFFABFF">
      <w:pPr>
        <w:pStyle w:val="ARCATSubSub1"/>
        <w:numPr>
          <w:ilvl w:val="4"/>
          <w:numId w:val="1"/>
        </w:numPr>
        <w:rPr/>
      </w:pPr>
      <w:r>
        <w:rPr/>
        <w:t>Width: Core 58 inches (140.0) Filter Fabric 62 inches (147.1cm).</w:t>
      </w:r>
    </w:p>
    <w:p w:rsidR="ABFFABFF" w:rsidRDefault="ABFFABFF" w:rsidP="ABFFABFF">
      <w:pPr>
        <w:pStyle w:val="ARCATSubSub1"/>
        <w:numPr>
          <w:ilvl w:val="4"/>
          <w:numId w:val="1"/>
        </w:numPr>
        <w:rPr/>
      </w:pPr>
      <w:r>
        <w:rPr/>
        <w:t>Length: 37 feet (12.3m). </w:t>
      </w:r>
    </w:p>
    <w:p w:rsidR="ABFFABFF" w:rsidRDefault="ABFFABFF" w:rsidP="ABFFABFF">
      <w:pPr>
        <w:pStyle w:val="ARCATSubSub1"/>
        <w:numPr>
          <w:ilvl w:val="4"/>
          <w:numId w:val="1"/>
        </w:numPr>
        <w:rPr/>
      </w:pPr>
      <w:r>
        <w:rPr/>
        <w:t>Thickness: 0.43 inch (11.0mm). </w:t>
      </w:r>
    </w:p>
    <w:p w:rsidR="ABFFABFF" w:rsidRDefault="ABFFABFF" w:rsidP="ABFFABFF">
      <w:pPr>
        <w:pStyle w:val="ARCATSubSub1"/>
        <w:numPr>
          <w:ilvl w:val="4"/>
          <w:numId w:val="1"/>
        </w:numPr>
        <w:rPr/>
      </w:pPr>
      <w:r>
        <w:rPr/>
        <w:t>Weight: 25 lb. / roll. 11.36 kg / roll. </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SubPara"/>
        <w:numPr>
          <w:ilvl w:val="3"/>
          <w:numId w:val="1"/>
        </w:numPr>
        <w:rPr/>
      </w:pPr>
      <w:r>
        <w:rPr/>
        <w:t>WaterWay Rainscreen19mm is a 3/4 inch / 19 mm randomly oriented geometrically patterned drainage and ventilation mat. It is designed to eliminate moisture and moisture vapor in masonry applications and other siding applications. It is produced from an extruded polymer matrix of tangled monofilaments. The monofilaments are heat welded at the junctions to form a resilient structure that spaces siding away from the inner sheathing. The product is especially useful in masonry where a clear cavity is desired. Uses include manufactured and natural stone, traditional and one coat stucco, EIFS, fiber-cement and wood based sidings, masonry, metal and other wall cladding materials.</w:t>
      </w:r>
    </w:p>
    <w:p w:rsidR="ABFFABFF" w:rsidRDefault="ABFFABFF" w:rsidP="ABFFABFF">
      <w:pPr>
        <w:pStyle w:val="ARCATSubSub1"/>
        <w:numPr>
          <w:ilvl w:val="4"/>
          <w:numId w:val="1"/>
        </w:numPr>
        <w:rPr/>
      </w:pPr>
      <w:r>
        <w:rPr/>
        <w:t>Core Material: Extruded Polymer Matrix.</w:t>
      </w:r>
    </w:p>
    <w:p w:rsidR="ABFFABFF" w:rsidRDefault="ABFFABFF" w:rsidP="ABFFABFF">
      <w:pPr>
        <w:pStyle w:val="ARCATSubSub1"/>
        <w:numPr>
          <w:ilvl w:val="4"/>
          <w:numId w:val="1"/>
        </w:numPr>
        <w:rPr/>
      </w:pPr>
      <w:r>
        <w:rPr/>
        <w:t>Fabric Material: Non-Woven Geo-composite Fabric. </w:t>
      </w:r>
    </w:p>
    <w:p w:rsidR="ABFFABFF" w:rsidRDefault="ABFFABFF" w:rsidP="ABFFABFF">
      <w:pPr>
        <w:pStyle w:val="ARCATSubSub1"/>
        <w:numPr>
          <w:ilvl w:val="4"/>
          <w:numId w:val="1"/>
        </w:numPr>
        <w:rPr/>
      </w:pPr>
      <w:r>
        <w:rPr/>
        <w:t>Width: 48 inches (122 cm). </w:t>
      </w:r>
    </w:p>
    <w:p w:rsidR="ABFFABFF" w:rsidRDefault="ABFFABFF" w:rsidP="ABFFABFF">
      <w:pPr>
        <w:pStyle w:val="ARCATSubSub1"/>
        <w:numPr>
          <w:ilvl w:val="4"/>
          <w:numId w:val="1"/>
        </w:numPr>
        <w:rPr/>
      </w:pPr>
      <w:r>
        <w:rPr/>
        <w:t>Length: 50 feet (15.2m). </w:t>
      </w:r>
    </w:p>
    <w:p w:rsidR="ABFFABFF" w:rsidRDefault="ABFFABFF" w:rsidP="ABFFABFF">
      <w:pPr>
        <w:pStyle w:val="ARCATSubSub1"/>
        <w:numPr>
          <w:ilvl w:val="4"/>
          <w:numId w:val="1"/>
        </w:numPr>
        <w:rPr/>
      </w:pPr>
      <w:r>
        <w:rPr/>
        <w:t>Thickness: 0.75 inch (19.0mm). </w:t>
      </w:r>
    </w:p>
    <w:p w:rsidR="ABFFABFF" w:rsidRDefault="ABFFABFF" w:rsidP="ABFFABFF">
      <w:pPr>
        <w:pStyle w:val="ARCATSubSub1"/>
        <w:numPr>
          <w:ilvl w:val="4"/>
          <w:numId w:val="1"/>
        </w:numPr>
        <w:rPr/>
      </w:pPr>
      <w:r>
        <w:rPr/>
        <w:t>Weight: 32 lb/roll. 14.5 kg/roll.</w:t>
      </w:r>
    </w:p>
    <w:p w:rsidR="ABFFABFF" w:rsidRDefault="ABFFABFF" w:rsidP="ABFFABFF">
      <w:pPr>
        <w:pStyle w:val="ARCATSubSub1"/>
        <w:numPr>
          <w:ilvl w:val="4"/>
          <w:numId w:val="1"/>
        </w:numPr>
        <w:rPr/>
      </w:pPr>
      <w:r>
        <w:rPr/>
        <w:t>Footage per Roll: 180 sq. ft. / 16.7 sq. meters.</w:t>
      </w:r>
    </w:p>
    <w:p w:rsidR="ABFFABFF" w:rsidRDefault="ABFFABFF" w:rsidP="ABFFABFF">
      <w:pPr>
        <w:pStyle w:val="ARCATArticle"/>
        <w:numPr>
          <w:ilvl w:val="1"/>
          <w:numId w:val="1"/>
        </w:numPr>
        <w:rPr/>
      </w:pPr>
      <w:r>
        <w:rPr/>
        <w:t>ACCESSORIES</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Housewrap/Air barrier: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Building paper:</w:t>
      </w:r>
    </w:p>
    <w:p w:rsidR="ABFFABFF" w:rsidRDefault="ABFFABFF" w:rsidP="ABFFABFF">
      <w:pPr>
        <w:pStyle w:val="ARCATSubPara"/>
        <w:numPr>
          <w:ilvl w:val="3"/>
          <w:numId w:val="1"/>
        </w:numPr>
        <w:rPr/>
      </w:pPr>
      <w:r>
        <w:rPr/>
        <w:t>Material: ________________. </w:t>
      </w:r>
    </w:p>
    <w:p w:rsidR="ABFFABFF" w:rsidRDefault="ABFFABFF" w:rsidP="ABFFABFF">
      <w:pPr>
        <w:pStyle w:val="ARCATSubPara"/>
        <w:numPr>
          <w:ilvl w:val="3"/>
          <w:numId w:val="1"/>
        </w:numPr>
        <w:rPr/>
      </w:pPr>
      <w:r>
        <w:rPr/>
        <w:t>Material Standard: ________________. </w:t>
      </w:r>
    </w:p>
    <w:p w:rsidR="ABFFABFF" w:rsidRDefault="ABFFABFF" w:rsidP="ABFFABFF">
      <w:pPr>
        <w:pStyle w:val="ARCATSubPara"/>
        <w:numPr>
          <w:ilvl w:val="3"/>
          <w:numId w:val="1"/>
        </w:numPr>
        <w:rPr/>
      </w:pPr>
      <w:r>
        <w:rPr/>
        <w:t>Manufacturer: ________________.</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Self Adhering Flashing:</w:t>
      </w:r>
    </w:p>
    <w:p w:rsidR="ABFFABFF" w:rsidRDefault="ABFFABFF" w:rsidP="ABFFABFF">
      <w:pPr>
        <w:pStyle w:val="ARCATSubPara"/>
        <w:numPr>
          <w:ilvl w:val="3"/>
          <w:numId w:val="1"/>
        </w:numPr>
        <w:rPr/>
      </w:pPr>
      <w:r>
        <w:rPr/>
        <w:t>Material: Therm-Flash / Butyl with reinforced foil film</w:t>
      </w:r>
    </w:p>
    <w:p w:rsidR="ABFFABFF" w:rsidRDefault="ABFFABFF" w:rsidP="ABFFABFF">
      <w:pPr>
        <w:pStyle w:val="ARCATSubPara"/>
        <w:numPr>
          <w:ilvl w:val="3"/>
          <w:numId w:val="1"/>
        </w:numPr>
        <w:rPr/>
      </w:pPr>
      <w:r>
        <w:rPr/>
        <w:t>Manufacturer: Stuc-O-Flex International, Inc. </w:t>
      </w:r>
    </w:p>
    <w:p w:rsidR="ABFFABFF" w:rsidRDefault="ABFFABFF" w:rsidP="ABFFABFF">
      <w:pPr>
        <w:pStyle w:val="ARCATSubPara"/>
        <w:numPr>
          <w:ilvl w:val="3"/>
          <w:numId w:val="1"/>
        </w:numPr>
        <w:rPr/>
      </w:pPr>
      <w:r>
        <w:rPr/>
        <w:t>Size: Nominal 20 mils by 100 foot rolls.</w:t>
      </w:r>
    </w:p>
    <w:p>
      <w:pPr>
        <w:pStyle w:val="ARCATnote"/>
        <w:rPr/>
      </w:pPr>
      <w:r>
        <w:rPr/>
        <w:t>** NOTE TO SPECIFIER ** Fill in blanks below as applicable to requirements of project, or insert "As indicated on Drawings." Delete width not required.</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Width: 4 inches (102 mm).</w:t>
      </w:r>
    </w:p>
    <w:p w:rsidR="ABFFABFF" w:rsidRDefault="ABFFABFF" w:rsidP="ABFFABFF">
      <w:pPr>
        <w:pStyle w:val="ARCATSubPara"/>
        <w:numPr>
          <w:ilvl w:val="3"/>
          <w:numId w:val="1"/>
        </w:numPr>
        <w:rPr/>
      </w:pPr>
      <w:r>
        <w:rPr/>
        <w:t>Width: 6 inches (152 mm).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Width: 12 inches (305 mm).</w:t>
      </w:r>
    </w:p>
    <w:p>
      <w:pPr>
        <w:pStyle w:val="ARCATnote"/>
        <w:rPr/>
      </w:pPr>
      <w:r>
        <w:rPr/>
        <w:t>** NOTE TO SPECIFIER ** Fill in blanks below as applicable to requirements of project, or insert "As indicated on Drawings." Delete if not required.</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Type: As indicated on Drawings.</w:t>
      </w:r>
    </w:p>
    <w:p w:rsidR="ABFFABFF" w:rsidRDefault="ABFFABFF" w:rsidP="ABFFABFF">
      <w:pPr>
        <w:pStyle w:val="ARCATSubPara"/>
        <w:numPr>
          <w:ilvl w:val="3"/>
          <w:numId w:val="1"/>
        </w:numPr>
        <w:rPr/>
      </w:pPr>
      <w:r>
        <w:rPr/>
        <w:t>Type: Galvanized Roofing Nails.</w:t>
      </w:r>
    </w:p>
    <w:p w:rsidR="ABFFABFF" w:rsidRDefault="ABFFABFF" w:rsidP="ABFFABFF">
      <w:pPr>
        <w:pStyle w:val="ARCATSubPara"/>
        <w:numPr>
          <w:ilvl w:val="3"/>
          <w:numId w:val="1"/>
        </w:numPr>
        <w:rPr/>
      </w:pPr>
      <w:r>
        <w:rPr/>
        <w:t>Type: Plastic Cap Nails.</w:t>
      </w:r>
    </w:p>
    <w:p w:rsidR="ABFFABFF" w:rsidRDefault="ABFFABFF" w:rsidP="ABFFABFF">
      <w:pPr>
        <w:pStyle w:val="ARCATSubPara"/>
        <w:numPr>
          <w:ilvl w:val="3"/>
          <w:numId w:val="1"/>
        </w:numPr>
        <w:rPr/>
      </w:pPr>
      <w:r>
        <w:rPr/>
        <w:t>Type: Staples.</w:t>
      </w:r>
    </w:p>
    <w:p w:rsidR="ABFFABFF" w:rsidRDefault="ABFFABFF" w:rsidP="ABFFABFF">
      <w:pPr>
        <w:pStyle w:val="ARCATSubPara"/>
        <w:numPr>
          <w:ilvl w:val="3"/>
          <w:numId w:val="1"/>
        </w:numPr>
        <w:rPr/>
      </w:pPr>
      <w:r>
        <w:rPr/>
        <w:t>Material: Corrosion protected steel.</w:t>
      </w:r>
    </w:p>
    <w:p w:rsidR="ABFFABFF" w:rsidRDefault="ABFFABFF" w:rsidP="ABFFABFF">
      <w:pPr>
        <w:pStyle w:val="ARCATSubPara"/>
        <w:numPr>
          <w:ilvl w:val="3"/>
          <w:numId w:val="1"/>
        </w:numPr>
        <w:rPr/>
      </w:pPr>
      <w:r>
        <w:rPr/>
        <w:t>Material Standard: ________________.</w:t>
      </w:r>
    </w:p>
    <w:p w:rsidR="ABFFABFF" w:rsidRDefault="ABFFABFF" w:rsidP="ABFFABFF">
      <w:pPr>
        <w:pStyle w:val="ARCATSubPara"/>
        <w:numPr>
          <w:ilvl w:val="3"/>
          <w:numId w:val="1"/>
        </w:numPr>
        <w:rPr/>
      </w:pPr>
      <w:r>
        <w:rPr/>
        <w:t>Manufacturer: ________________.</w:t>
      </w:r>
    </w:p>
    <w:p w:rsidR="ABFFABFF" w:rsidRDefault="ABFFABFF" w:rsidP="ABFFABFF">
      <w:pPr>
        <w:pStyle w:val="ARCATSubPara"/>
        <w:numPr>
          <w:ilvl w:val="3"/>
          <w:numId w:val="1"/>
        </w:numPr>
        <w:rPr/>
      </w:pPr>
      <w:r>
        <w:rPr/>
        <w:t>Size: ________________.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as applicable to specified application. </w:t>
      </w:r>
    </w:p>
    <w:p w:rsidR="ABFFABFF" w:rsidRDefault="ABFFABFF" w:rsidP="ABFFABFF">
      <w:pPr>
        <w:pStyle w:val="ARCATParagraph"/>
        <w:numPr>
          <w:ilvl w:val="2"/>
          <w:numId w:val="1"/>
        </w:numPr>
        <w:rPr/>
      </w:pPr>
      <w:r>
        <w:rPr/>
        <w:t>Install sidewall sheathing material over framing.</w:t>
      </w:r>
    </w:p>
    <w:p>
      <w:pPr>
        <w:pStyle w:val="ARCATnote"/>
        <w:rPr/>
      </w:pPr>
      <w:r>
        <w:rPr/>
        <w:t>** NOTE TO SPECIFIER ** Delete if not required.</w:t>
      </w:r>
    </w:p>
    <w:p w:rsidR="ABFFABFF" w:rsidRDefault="ABFFABFF" w:rsidP="ABFFABFF">
      <w:pPr>
        <w:pStyle w:val="ARCATParagraph"/>
        <w:numPr>
          <w:ilvl w:val="2"/>
          <w:numId w:val="1"/>
        </w:numPr>
        <w:rPr/>
      </w:pPr>
      <w:r>
        <w:rPr/>
        <w:t>Apply building paper and housewrap in compliance with manufacturer's instructions.</w:t>
      </w:r>
    </w:p>
    <w:p w:rsidR="ABFFABFF" w:rsidRDefault="ABFFABFF" w:rsidP="ABFFABFF">
      <w:pPr>
        <w:pStyle w:val="ARCATParagraph"/>
        <w:numPr>
          <w:ilvl w:val="2"/>
          <w:numId w:val="1"/>
        </w:numPr>
        <w:rPr/>
      </w:pPr>
      <w:r>
        <w:rPr/>
        <w:t>Rainscreen Drainage Mat:</w:t>
      </w:r>
    </w:p>
    <w:p w:rsidR="ABFFABFF" w:rsidRDefault="ABFFABFF" w:rsidP="ABFFABFF">
      <w:pPr>
        <w:pStyle w:val="ARCATSubPara"/>
        <w:numPr>
          <w:ilvl w:val="3"/>
          <w:numId w:val="1"/>
        </w:numPr>
        <w:rPr/>
      </w:pPr>
      <w:r>
        <w:rPr/>
        <w:t>Horizontal Application: Work from bottom to top.</w:t>
      </w:r>
    </w:p>
    <w:p w:rsidR="ABFFABFF" w:rsidRDefault="ABFFABFF" w:rsidP="ABFFABFF">
      <w:pPr>
        <w:pStyle w:val="ARCATSubPara"/>
        <w:numPr>
          <w:ilvl w:val="3"/>
          <w:numId w:val="1"/>
        </w:numPr>
        <w:rPr/>
      </w:pPr>
      <w:r>
        <w:rPr/>
        <w:t>Vertical Application: Work from a corner. </w:t>
      </w:r>
    </w:p>
    <w:p w:rsidR="ABFFABFF" w:rsidRDefault="ABFFABFF" w:rsidP="ABFFABFF">
      <w:pPr>
        <w:pStyle w:val="ARCATSubPara"/>
        <w:numPr>
          <w:ilvl w:val="3"/>
          <w:numId w:val="1"/>
        </w:numPr>
        <w:rPr/>
      </w:pPr>
      <w:r>
        <w:rPr/>
        <w:t>When using product with attached weather barrier install with flap up to assure proper shingling. Wrap the building completely, covering all door and window penetrations, stopping at all wall ends. Install Drainage mat so that it lies flat against the wall substrate.</w:t>
      </w:r>
    </w:p>
    <w:p w:rsidR="ABFFABFF" w:rsidRDefault="ABFFABFF" w:rsidP="ABFFABFF">
      <w:pPr>
        <w:pStyle w:val="ARCATSubPara"/>
        <w:numPr>
          <w:ilvl w:val="3"/>
          <w:numId w:val="1"/>
        </w:numPr>
        <w:rPr/>
      </w:pPr>
      <w:r>
        <w:rPr/>
        <w:t>If wall is designed as a venting wall, ends should be terminated at a furring strip of matching thickness to prevent air movement to adjoining wall.</w:t>
      </w:r>
    </w:p>
    <w:p w:rsidR="ABFFABFF" w:rsidRDefault="ABFFABFF" w:rsidP="ABFFABFF">
      <w:pPr>
        <w:pStyle w:val="ARCATSubPara"/>
        <w:numPr>
          <w:ilvl w:val="3"/>
          <w:numId w:val="1"/>
        </w:numPr>
        <w:rPr/>
      </w:pPr>
      <w:r>
        <w:rPr/>
        <w:t>At all window and door openings, cut tight to vertical part of window, door casings.</w:t>
      </w:r>
    </w:p>
    <w:p w:rsidR="ABFFABFF" w:rsidRDefault="ABFFABFF" w:rsidP="ABFFABFF">
      <w:pPr>
        <w:pStyle w:val="ARCATSubPara"/>
        <w:numPr>
          <w:ilvl w:val="3"/>
          <w:numId w:val="1"/>
        </w:numPr>
        <w:rPr/>
      </w:pPr>
      <w:r>
        <w:rPr/>
        <w:t>Take care not to cut or damage waterproofing and weather barrier.</w:t>
      </w:r>
    </w:p>
    <w:p w:rsidR="ABFFABFF" w:rsidRDefault="ABFFABFF" w:rsidP="ABFFABFF">
      <w:pPr>
        <w:pStyle w:val="ARCATSubPara"/>
        <w:numPr>
          <w:ilvl w:val="3"/>
          <w:numId w:val="1"/>
        </w:numPr>
        <w:rPr/>
      </w:pPr>
      <w:r>
        <w:rPr/>
        <w:t>If finish cladding is stucco, EIFS or manufactured stone veneer, at the bottom of the mat, place a foundation weep screed, a "J" weep hole termination bar or flashing with weeps. Weather barrier and mat should be placed over top of the back piece of the weep screed, termination bar or flashing to create the proper shingle and water management. </w:t>
      </w:r>
    </w:p>
    <w:p w:rsidR="ABFFABFF" w:rsidRDefault="ABFFABFF" w:rsidP="ABFFABFF">
      <w:pPr>
        <w:pStyle w:val="ARCATSubPara"/>
        <w:numPr>
          <w:ilvl w:val="3"/>
          <w:numId w:val="1"/>
        </w:numPr>
        <w:rPr/>
      </w:pPr>
      <w:r>
        <w:rPr/>
        <w:t>For other finish cladding, attach a 6 inch (152 mm) wide piece of insect screen material continuously along the bottom edge of the Drainage mat, 3 inch (76 mm) above bottom edge of the Drainage mat. Fold over outward facing surface of installed Drainage mat. Attach with a large head nail to hold screen in place until cladding is applied. </w:t>
      </w:r>
    </w:p>
    <w:p w:rsidR="ABFFABFF" w:rsidRDefault="ABFFABFF" w:rsidP="ABFFABFF">
      <w:pPr>
        <w:pStyle w:val="ARCATSubPara"/>
        <w:numPr>
          <w:ilvl w:val="3"/>
          <w:numId w:val="1"/>
        </w:numPr>
        <w:rPr/>
      </w:pPr>
      <w:r>
        <w:rPr/>
        <w:t>For top vented walls follow a similar procedure at the top of the Drainage mat. </w:t>
      </w:r>
    </w:p>
    <w:p w:rsidR="ABFFABFF" w:rsidRDefault="ABFFABFF" w:rsidP="ABFFABFF">
      <w:pPr>
        <w:pStyle w:val="ARCATSubPara"/>
        <w:numPr>
          <w:ilvl w:val="3"/>
          <w:numId w:val="1"/>
        </w:numPr>
        <w:rPr/>
      </w:pPr>
      <w:r>
        <w:rPr/>
        <w:t>If wall is designed as a venting wall, at wall terminations, place a wood termination strip along the outside edge of each wall to create a wind dam for negative wind load. </w:t>
      </w:r>
    </w:p>
    <w:p w:rsidR="ABFFABFF" w:rsidRDefault="ABFFABFF" w:rsidP="ABFFABFF">
      <w:pPr>
        <w:pStyle w:val="ARCATSubPara"/>
        <w:numPr>
          <w:ilvl w:val="3"/>
          <w:numId w:val="1"/>
        </w:numPr>
        <w:rPr/>
      </w:pPr>
      <w:r>
        <w:rPr/>
        <w:t>Refer to manufacturers "Installation Guide for Flashing Windows/Doors" for additional detailing recommendations and instruction.</w:t>
      </w:r>
    </w:p>
    <w:p w:rsidR="ABFFABFF" w:rsidRDefault="ABFFABFF" w:rsidP="ABFFABFF">
      <w:pPr>
        <w:pStyle w:val="ARCATSubPara"/>
        <w:numPr>
          <w:ilvl w:val="3"/>
          <w:numId w:val="1"/>
        </w:numPr>
        <w:rPr/>
      </w:pPr>
      <w:r>
        <w:rPr/>
        <w:t>Maximum exposure of WaterWay Rainscreen shall not exceed 30 days, prior to cladding installation. </w:t>
      </w:r>
    </w:p>
    <w:p w:rsidR="ABFFABFF" w:rsidRDefault="ABFFABFF" w:rsidP="ABFFABFF">
      <w:pPr>
        <w:pStyle w:val="ARCATParagraph"/>
        <w:numPr>
          <w:ilvl w:val="2"/>
          <w:numId w:val="1"/>
        </w:numPr>
        <w:rPr/>
      </w:pPr>
      <w:r>
        <w:rPr/>
        <w:t>Install specified siding or cladding directly over WaterWay Rainscreen Mat in compliance with manufacturer's installation instructions within 30 days from application.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work from damage due to subsequent construction activity on the 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152EFA4" Type="http://schemas.openxmlformats.org/officeDocument/2006/relationships/image" Target="https://www.arcat.com/clients/gfx/stucofle.png" TargetMode="External" /><Relationship Id="rId8327ED4B_1" Type="http://schemas.openxmlformats.org/officeDocument/2006/relationships/hyperlink" Target="https://admin.arcat.com/users.pl?action=UserEmail&amp;company=Stuc-O-Flex%26reg;&amp;coid=43515&amp;rep=&amp;fax=425-869-0107&amp;message=RE:%20Spec%20Question%20(07060sii):%20%20&amp;mf=" TargetMode="External" /><Relationship Id="rId8327ED4B_2" Type="http://schemas.openxmlformats.org/officeDocument/2006/relationships/hyperlink" Target="http://www.stucoflex.com" TargetMode="External" /><Relationship Id="rId8327ED4B_3" Type="http://schemas.openxmlformats.org/officeDocument/2006/relationships/hyperlink" Target="https://www.arcat.com/arcatcos/cos43/arc43515.html" TargetMode="External" /><Relationship Id="rId70F7D140_1" Type="http://schemas.openxmlformats.org/officeDocument/2006/relationships/hyperlink" Target="https://admin.arcat.com/users.pl?action=UserEmail&amp;company=Stuc-O-Flex%26reg;&amp;coid=43515&amp;rep=&amp;fax=425-869-0107&amp;message=RE:%20Spec%20Question%20(07060sii):%20%20&amp;mf=" TargetMode="External" /><Relationship Id="rId70F7D140_2" Type="http://schemas.openxmlformats.org/officeDocument/2006/relationships/hyperlink" Target="http://www.stucofl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