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ARCATNormal"/>
        <w:rPr/>
      </w:pPr>
    </w:p>
    <w:p>
      <w:pPr>
        <w:spacing w:after="0" w:line="240" w:lineRule="auto"/>
        <w:jc w:val="center"/>
      </w:pPr>
      <w:fldSimple w:instr=" IMPORT &quot;http://www.arcat.com/clients/gfx/safe-t-nose.gif&quot; \* MERGEFORMAT \d  \x \y">
        <w:r>
          <w:drawing>
            <wp:inline distT="0" distB="0" distL="0" distR="0">
              <wp:extent cx="1905000" cy="400050"/>
              <wp:effectExtent l="0" t="0" r="0" b="0"/>
              <wp:docPr id="1" name="Picture rId4E707A66" descr="http://www.arcat.com/clients/gfx/safe-t-n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4E707A66" descr="http://www.arcat.com/clients/gfx/safe-t-nose.gif"/>
                      <pic:cNvPicPr>
                        <a:picLocks noChangeAspect="1" noChangeArrowheads="1"/>
                      </pic:cNvPicPr>
                    </pic:nvPicPr>
                    <pic:blipFill>
                      <a:blip r:link="rId4E707A66"/>
                      <a:srcRect/>
                      <a:stretch>
                        <a:fillRect/>
                      </a:stretch>
                    </pic:blipFill>
                    <pic:spPr bwMode="auto">
                      <a:xfrm>
                        <a:off x="0" y="0"/>
                        <a:ext cx="1905000" cy="400050"/>
                      </a:xfrm>
                      <a:prstGeom prst="rect">
                        <a:avLst/>
                      </a:prstGeom>
                      <a:noFill/>
                    </pic:spPr>
                  </pic:pic>
                </a:graphicData>
              </a:graphic>
            </wp:inline>
          </w:drawing>
        </w:r>
      </w:fldSimple>
    </w:p>
    <w:p>
      <w:pPr>
        <w:pStyle w:val="ARCATTitle"/>
        <w:jc w:val="center"/>
        <w:rPr/>
      </w:pPr>
      <w:r>
        <w:rPr/>
        <w:t>SECTION 10 14 43</w:t>
      </w:r>
    </w:p>
    <w:p>
      <w:pPr>
        <w:pStyle w:val="ARCATTitle"/>
        <w:jc w:val="center"/>
        <w:rPr/>
      </w:pPr>
      <w:r>
        <w:rPr/>
        <w:t>LUMINOUS EGRESS PATH MARKING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2017 - 2017 ARCAT, Inc. - All rights reserved</w:t>
      </w:r>
    </w:p>
    <w:p>
      <w:pPr>
        <w:pStyle w:val="ARCATNormal"/>
        <w:rPr/>
      </w:pPr>
    </w:p>
    <w:p>
      <w:pPr>
        <w:pStyle w:val="ARCATnote"/>
        <w:rPr/>
      </w:pPr>
      <w:r>
        <w:rPr/>
        <w:t>** NOTE TO SPECIFIER ** Safe-T-Nose; Luminous Egress Path Marking System.</w:t>
      </w:r>
      <w:r>
        <w:rPr/>
        <w:br/>
        <w:t>This section is based on the products of Safe-T-Nose, which is located at:</w:t>
      </w:r>
      <w:r>
        <w:rPr/>
        <w:br/>
        <w:t>1640 Salem Industrial Dr. NE PO Box 8387</w:t>
      </w:r>
      <w:r>
        <w:rPr/>
        <w:br/>
        <w:t>Salem, OR 97305</w:t>
      </w:r>
      <w:r>
        <w:rPr/>
        <w:br/>
        <w:t>Toll Free Tel: 855-723-6673</w:t>
      </w:r>
      <w:r>
        <w:rPr/>
        <w:br/>
        <w:t>Tel: 503-362-3554</w:t>
      </w:r>
      <w:r>
        <w:rPr/>
        <w:br/>
        <w:t>Fax: 503-362-5884</w:t>
      </w:r>
      <w:r>
        <w:rPr/>
        <w:br/>
        <w:t>Email: </w:t>
      </w:r>
      <w:hyperlink r:id="rId642C01FF_1" w:history="1">
        <w:r>
          <w:rPr>
            <w:color w:val="802020"/>
            <w:u w:val="single"/>
          </w:rPr>
          <w:t>request info (sales@safetnose.com)</w:t>
        </w:r>
      </w:hyperlink>
      <w:r>
        <w:rPr/>
        <w:t/>
      </w:r>
      <w:r>
        <w:rPr/>
        <w:br/>
        <w:t>Web: </w:t>
      </w:r>
      <w:hyperlink r:id="rId642C01FF_2" w:history="1">
        <w:r>
          <w:rPr>
            <w:color w:val="802020"/>
            <w:u w:val="single"/>
          </w:rPr>
          <w:t>www.safetnose.com</w:t>
        </w:r>
      </w:hyperlink>
      <w:r>
        <w:rPr/>
        <w:t>  </w:t>
      </w:r>
      <w:r>
        <w:rPr/>
        <w:br/>
        <w:t> [ </w:t>
      </w:r>
      <w:hyperlink r:id="rId642C01FF_3" w:history="1">
        <w:r>
          <w:rPr>
            <w:color w:val="802020"/>
            <w:u w:val="single"/>
          </w:rPr>
          <w:t>Click Here</w:t>
        </w:r>
      </w:hyperlink>
      <w:r>
        <w:rPr/>
        <w:t> ] for additional information.</w:t>
      </w:r>
      <w:r>
        <w:rPr/>
        <w:br/>
        <w:t>We offer the most economical luminous egress path marking solution. Our professional representatives are available to answer all your questions and will guide you through our simple quote process.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Luminous egress path marking systems including photoluminescent strips and nosings.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51 33 - Metal Ladders.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ANSI A137.1 Flooring Slip Resistance.</w:t>
      </w:r>
    </w:p>
    <w:p w:rsidR="ABFFABFF" w:rsidRDefault="ABFFABFF" w:rsidP="ABFFABFF">
      <w:pPr>
        <w:pStyle w:val="ARCATParagraph"/>
        <w:numPr>
          <w:ilvl w:val="2"/>
          <w:numId w:val="1"/>
        </w:numPr>
        <w:rPr/>
      </w:pPr>
      <w:r>
        <w:rPr/>
        <w:t>ASTM E2072 - Standard Specification for Photoluminescent (Phosphorescent) Safety Markings.</w:t>
      </w:r>
    </w:p>
    <w:p w:rsidR="ABFFABFF" w:rsidRDefault="ABFFABFF" w:rsidP="ABFFABFF">
      <w:pPr>
        <w:pStyle w:val="ARCATParagraph"/>
        <w:numPr>
          <w:ilvl w:val="2"/>
          <w:numId w:val="1"/>
        </w:numPr>
        <w:rPr/>
      </w:pPr>
      <w:r>
        <w:rPr/>
        <w:t>ASTM E2073 - Standard Test Method for Photopic Luminance of Photoluminescent (Phosphorescent) Markings.</w:t>
      </w:r>
    </w:p>
    <w:p w:rsidR="ABFFABFF" w:rsidRDefault="ABFFABFF" w:rsidP="ABFFABFF">
      <w:pPr>
        <w:pStyle w:val="ARCATParagraph"/>
        <w:numPr>
          <w:ilvl w:val="2"/>
          <w:numId w:val="1"/>
        </w:numPr>
        <w:rPr/>
      </w:pPr>
      <w:r>
        <w:rPr/>
        <w:t>International Building Code (IBC).</w:t>
      </w:r>
    </w:p>
    <w:p w:rsidR="ABFFABFF" w:rsidRDefault="ABFFABFF" w:rsidP="ABFFABFF">
      <w:pPr>
        <w:pStyle w:val="ARCATParagraph"/>
        <w:numPr>
          <w:ilvl w:val="2"/>
          <w:numId w:val="1"/>
        </w:numPr>
        <w:rPr/>
      </w:pPr>
      <w:r>
        <w:rPr/>
        <w:t>International Fire Code (IFC).</w:t>
      </w:r>
    </w:p>
    <w:p w:rsidR="ABFFABFF" w:rsidRDefault="ABFFABFF" w:rsidP="ABFFABFF">
      <w:pPr>
        <w:pStyle w:val="ARCATParagraph"/>
        <w:numPr>
          <w:ilvl w:val="2"/>
          <w:numId w:val="1"/>
        </w:numPr>
        <w:rPr/>
      </w:pPr>
      <w:r>
        <w:rPr/>
        <w:t>NFPA 101 - Life Safety Code.</w:t>
      </w:r>
    </w:p>
    <w:p w:rsidR="ABFFABFF" w:rsidRDefault="ABFFABFF" w:rsidP="ABFFABFF">
      <w:pPr>
        <w:pStyle w:val="ARCATArticle"/>
        <w:numPr>
          <w:ilvl w:val="1"/>
          <w:numId w:val="1"/>
        </w:numPr>
        <w:rPr/>
      </w:pPr>
      <w:r>
        <w:rPr/>
        <w:t>DESIGN REQUIREMENTS</w:t>
      </w:r>
    </w:p>
    <w:p w:rsidR="ABFFABFF" w:rsidRDefault="ABFFABFF" w:rsidP="ABFFABFF">
      <w:pPr>
        <w:pStyle w:val="ARCATParagraph"/>
        <w:numPr>
          <w:ilvl w:val="2"/>
          <w:numId w:val="1"/>
        </w:numPr>
        <w:rPr/>
      </w:pPr>
      <w:r>
        <w:rPr/>
        <w:t>Provide specified products for stairs in compliance with International Building Code Section 1024, International Fire Code Section 1104, NFPA 101 Life Safety Code.</w:t>
      </w:r>
    </w:p>
    <w:p>
      <w:pPr>
        <w:pStyle w:val="ARCATnote"/>
        <w:rPr/>
      </w:pPr>
      <w:r>
        <w:rPr/>
        <w:t>** NOTE TO SPECIFIER ** Delete products not required.</w:t>
      </w:r>
    </w:p>
    <w:p w:rsidR="ABFFABFF" w:rsidRDefault="ABFFABFF" w:rsidP="ABFFABFF">
      <w:pPr>
        <w:pStyle w:val="ARCATSubPara"/>
        <w:numPr>
          <w:ilvl w:val="3"/>
          <w:numId w:val="1"/>
        </w:numPr>
        <w:rPr/>
      </w:pPr>
      <w:r>
        <w:rPr/>
        <w:t>Retrofit Nosings (STNR) 2 inches (51 mm) aluminum nosing with 1 inch (25 mm) photoluminescent strip for existing stairs.</w:t>
      </w:r>
    </w:p>
    <w:p w:rsidR="ABFFABFF" w:rsidRDefault="ABFFABFF" w:rsidP="ABFFABFF">
      <w:pPr>
        <w:pStyle w:val="ARCATSubPara"/>
        <w:numPr>
          <w:ilvl w:val="3"/>
          <w:numId w:val="1"/>
        </w:numPr>
        <w:rPr/>
      </w:pPr>
      <w:r>
        <w:rPr/>
        <w:t>Pour-in-Place Nosings (STNP) 2 inches (51 mm) clip on nosing assembly with 1 inch (25 mm) photoluminescent strip for new pan-filled stairs.</w:t>
      </w:r>
    </w:p>
    <w:p w:rsidR="ABFFABFF" w:rsidRDefault="ABFFABFF" w:rsidP="ABFFABFF">
      <w:pPr>
        <w:pStyle w:val="ARCATSubPara"/>
        <w:numPr>
          <w:ilvl w:val="3"/>
          <w:numId w:val="1"/>
        </w:numPr>
        <w:rPr/>
      </w:pPr>
      <w:r>
        <w:rPr/>
        <w:t>Cast-in-Place Nosings (STNC) 2 inches (51 mm) assembly with 1 inch (25 mm) photoluminescent strip for new concrete insertion.</w:t>
      </w:r>
    </w:p>
    <w:p w:rsidR="ABFFABFF" w:rsidRDefault="ABFFABFF" w:rsidP="ABFFABFF">
      <w:pPr>
        <w:pStyle w:val="ARCATSubPara"/>
        <w:numPr>
          <w:ilvl w:val="3"/>
          <w:numId w:val="1"/>
        </w:numPr>
        <w:rPr/>
      </w:pPr>
      <w:r>
        <w:rPr/>
        <w:t>Standard Nosing (STNS) 1-1/2 inches (38 mm) aluminum nosing with 1 inch (25 mm) photoluminescent strip for Steel Stair Manufactures.</w:t>
      </w:r>
    </w:p>
    <w:p w:rsidR="ABFFABFF" w:rsidRDefault="ABFFABFF" w:rsidP="ABFFABFF">
      <w:pPr>
        <w:pStyle w:val="ARCATSubPara"/>
        <w:numPr>
          <w:ilvl w:val="3"/>
          <w:numId w:val="1"/>
        </w:numPr>
        <w:rPr/>
      </w:pPr>
      <w:r>
        <w:rPr/>
        <w:t>Railing Strips (STNH) 1 inch (25 mm) pre-curved photoluminescent strip for round railing.</w:t>
      </w:r>
    </w:p>
    <w:p w:rsidR="ABFFABFF" w:rsidRDefault="ABFFABFF" w:rsidP="ABFFABFF">
      <w:pPr>
        <w:pStyle w:val="ARCATSubPara"/>
        <w:numPr>
          <w:ilvl w:val="3"/>
          <w:numId w:val="1"/>
        </w:numPr>
        <w:rPr/>
      </w:pPr>
      <w:r>
        <w:rPr/>
        <w:t>Perimeter Marking (STNF) 1 inch (25 mm) photoluminescent strip for egress markings.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Provide CAD or PDF drawings of nosing details.</w:t>
      </w:r>
    </w:p>
    <w:p>
      <w:pPr>
        <w:pStyle w:val="ARCATnote"/>
        <w:rPr/>
      </w:pPr>
      <w:r>
        <w:rPr/>
        <w:t>** NOTE TO SPECIFIER ** Delete samples if not required.</w:t>
      </w:r>
    </w:p>
    <w:p w:rsidR="ABFFABFF" w:rsidRDefault="ABFFABFF" w:rsidP="ABFFABFF">
      <w:pPr>
        <w:pStyle w:val="ARCATParagraph"/>
        <w:numPr>
          <w:ilvl w:val="2"/>
          <w:numId w:val="1"/>
        </w:numPr>
        <w:rPr/>
      </w:pPr>
      <w:r>
        <w:rPr/>
        <w:t>Verification Samples: For each finish product specified, two samples representing actual product, color, and patterns.</w:t>
      </w:r>
    </w:p>
    <w:p>
      <w:pPr>
        <w:pStyle w:val="ARCATnote"/>
        <w:rPr/>
      </w:pPr>
      <w:r>
        <w:rPr/>
        <w:t>** NOTE TO SPECIFIER ** Delete product samples not required.</w:t>
      </w:r>
    </w:p>
    <w:p w:rsidR="ABFFABFF" w:rsidRDefault="ABFFABFF" w:rsidP="ABFFABFF">
      <w:pPr>
        <w:pStyle w:val="ARCATSubPara"/>
        <w:numPr>
          <w:ilvl w:val="3"/>
          <w:numId w:val="1"/>
        </w:numPr>
        <w:rPr/>
      </w:pPr>
      <w:r>
        <w:rPr/>
        <w:t>Retrofit Nosing (STNR) 8 inches (203 mm) long with/ without construction cover.</w:t>
      </w:r>
    </w:p>
    <w:p w:rsidR="ABFFABFF" w:rsidRDefault="ABFFABFF" w:rsidP="ABFFABFF">
      <w:pPr>
        <w:pStyle w:val="ARCATSubPara"/>
        <w:numPr>
          <w:ilvl w:val="3"/>
          <w:numId w:val="1"/>
        </w:numPr>
        <w:rPr/>
      </w:pPr>
      <w:r>
        <w:rPr/>
        <w:t>Pour-in-Place Nosing (STNP) 8 inches (203 mm) long complete assembly.</w:t>
      </w:r>
    </w:p>
    <w:p w:rsidR="ABFFABFF" w:rsidRDefault="ABFFABFF" w:rsidP="ABFFABFF">
      <w:pPr>
        <w:pStyle w:val="ARCATSubPara"/>
        <w:numPr>
          <w:ilvl w:val="3"/>
          <w:numId w:val="1"/>
        </w:numPr>
        <w:rPr/>
      </w:pPr>
      <w:r>
        <w:rPr/>
        <w:t>Cast-in-Place Nosing (STNC) 8 inches (203 mm) long complete assembly.</w:t>
      </w:r>
    </w:p>
    <w:p w:rsidR="ABFFABFF" w:rsidRDefault="ABFFABFF" w:rsidP="ABFFABFF">
      <w:pPr>
        <w:pStyle w:val="ARCATSubPara"/>
        <w:numPr>
          <w:ilvl w:val="3"/>
          <w:numId w:val="1"/>
        </w:numPr>
        <w:rPr/>
      </w:pPr>
      <w:r>
        <w:rPr/>
        <w:t>Standard Nosing (STNS) 8 inches (203 mm) long, includes construction cover.</w:t>
      </w:r>
    </w:p>
    <w:p w:rsidR="ABFFABFF" w:rsidRDefault="ABFFABFF" w:rsidP="ABFFABFF">
      <w:pPr>
        <w:pStyle w:val="ARCATSubPara"/>
        <w:numPr>
          <w:ilvl w:val="3"/>
          <w:numId w:val="1"/>
        </w:numPr>
        <w:rPr/>
      </w:pPr>
      <w:r>
        <w:rPr/>
        <w:t>Railing Strip (STNH) 8 inches (203 mm) long, peel and stick adhesive included.</w:t>
      </w:r>
    </w:p>
    <w:p w:rsidR="ABFFABFF" w:rsidRDefault="ABFFABFF" w:rsidP="ABFFABFF">
      <w:pPr>
        <w:pStyle w:val="ARCATSubPara"/>
        <w:numPr>
          <w:ilvl w:val="3"/>
          <w:numId w:val="1"/>
        </w:numPr>
        <w:rPr/>
      </w:pPr>
      <w:r>
        <w:rPr/>
        <w:t>Perimeter Marking (STNF) 8 inches (203 mm) long, peel and stick adhesive included.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rsidR="ABFFABFF" w:rsidRDefault="ABFFABFF" w:rsidP="ABFFABFF">
      <w:pPr>
        <w:pStyle w:val="ARCATParagraph"/>
        <w:numPr>
          <w:ilvl w:val="2"/>
          <w:numId w:val="1"/>
        </w:numPr>
        <w:rPr/>
      </w:pPr>
      <w:r>
        <w:rPr/>
        <w:t>Slip Resistance: Provide units which comply with ADA, OSHA and local building codes and insurance requirements.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Protect from damage. Store in cool, dry location until installed.</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Products shall carry a one-year warranty to cover defects in materials and workmanship, limited to repair or replacement.</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Safe-T-Nose, which is located at: 1640 Salem Industrial Dr. NE PO Box 8387; Salem, OR 97305; Toll Free Tel: 855-723-6673; Tel: 503-362-3554; Fax: 503-362-5884; Email: </w:t>
      </w:r>
      <w:hyperlink r:id="rId9B251FE1_1" w:history="1">
        <w:r>
          <w:rPr>
            <w:color w:val="802020"/>
            <w:u w:val="single"/>
          </w:rPr>
          <w:t>request info (sales@safetnose.com)</w:t>
        </w:r>
      </w:hyperlink>
      <w:r>
        <w:rPr/>
        <w:t>; Web: </w:t>
      </w:r>
      <w:hyperlink r:id="rId9B251FE1_2" w:history="1">
        <w:r>
          <w:rPr>
            <w:color w:val="802020"/>
            <w:u w:val="single"/>
          </w:rPr>
          <w:t>www.safetnose.com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w:t>
      </w:r>
    </w:p>
    <w:p w:rsidR="ABFFABFF" w:rsidRDefault="ABFFABFF" w:rsidP="ABFFABFF">
      <w:pPr>
        <w:pStyle w:val="ARCATParagraph"/>
        <w:numPr>
          <w:ilvl w:val="2"/>
          <w:numId w:val="1"/>
        </w:numPr>
        <w:rPr/>
      </w:pPr>
      <w:r>
        <w:rPr/>
        <w:t>Photoluminescent Material: Photoluminescent layers "Photo-Glo" on plastic substrates.</w:t>
      </w:r>
    </w:p>
    <w:p w:rsidR="ABFFABFF" w:rsidRDefault="ABFFABFF" w:rsidP="ABFFABFF">
      <w:pPr>
        <w:pStyle w:val="ARCATSubPara"/>
        <w:numPr>
          <w:ilvl w:val="3"/>
          <w:numId w:val="1"/>
        </w:numPr>
        <w:rPr/>
      </w:pPr>
      <w:r>
        <w:rPr/>
        <w:t>Luminance Test: The samples tested meet the requirements of ASTM E2072-14, para. 4.1.1.</w:t>
      </w:r>
    </w:p>
    <w:p w:rsidR="ABFFABFF" w:rsidRDefault="ABFFABFF" w:rsidP="ABFFABFF">
      <w:pPr>
        <w:pStyle w:val="ARCATSubSub1"/>
        <w:numPr>
          <w:ilvl w:val="4"/>
          <w:numId w:val="1"/>
        </w:numPr>
        <w:rPr/>
      </w:pPr>
      <w:r>
        <w:rPr/>
        <w:t>Excitation Parameters: </w:t>
      </w:r>
    </w:p>
    <w:p w:rsidR="ABFFABFF" w:rsidRDefault="ABFFABFF" w:rsidP="ABFFABFF">
      <w:pPr>
        <w:pStyle w:val="ARCATSubSub2"/>
        <w:numPr>
          <w:ilvl w:val="5"/>
          <w:numId w:val="1"/>
        </w:numPr>
        <w:rPr/>
      </w:pPr>
      <w:r>
        <w:rPr/>
        <w:t>Duration: 60 minutes.</w:t>
      </w:r>
    </w:p>
    <w:p w:rsidR="ABFFABFF" w:rsidRDefault="ABFFABFF" w:rsidP="ABFFABFF">
      <w:pPr>
        <w:pStyle w:val="ARCATSubSub2"/>
        <w:numPr>
          <w:ilvl w:val="5"/>
          <w:numId w:val="1"/>
        </w:numPr>
        <w:rPr/>
      </w:pPr>
      <w:r>
        <w:rPr/>
        <w:t>Illuminance lux: 10.76.</w:t>
      </w:r>
    </w:p>
    <w:p w:rsidR="ABFFABFF" w:rsidRDefault="ABFFABFF" w:rsidP="ABFFABFF">
      <w:pPr>
        <w:pStyle w:val="ARCATSubSub1"/>
        <w:numPr>
          <w:ilvl w:val="4"/>
          <w:numId w:val="1"/>
        </w:numPr>
        <w:rPr/>
      </w:pPr>
      <w:r>
        <w:rPr/>
        <w:t>Luminance (mcd/sq m):</w:t>
      </w:r>
    </w:p>
    <w:p w:rsidR="ABFFABFF" w:rsidRDefault="ABFFABFF" w:rsidP="ABFFABFF">
      <w:pPr>
        <w:pStyle w:val="ARCATSubSub2"/>
        <w:numPr>
          <w:ilvl w:val="5"/>
          <w:numId w:val="1"/>
        </w:numPr>
        <w:rPr/>
      </w:pPr>
      <w:r>
        <w:rPr/>
        <w:t>After 10 minutes: 99.3.</w:t>
      </w:r>
    </w:p>
    <w:p w:rsidR="ABFFABFF" w:rsidRDefault="ABFFABFF" w:rsidP="ABFFABFF">
      <w:pPr>
        <w:pStyle w:val="ARCATSubSub2"/>
        <w:numPr>
          <w:ilvl w:val="5"/>
          <w:numId w:val="1"/>
        </w:numPr>
        <w:rPr/>
      </w:pPr>
      <w:r>
        <w:rPr/>
        <w:t>After 60 minutes: 16.9.</w:t>
      </w:r>
    </w:p>
    <w:p w:rsidR="ABFFABFF" w:rsidRDefault="ABFFABFF" w:rsidP="ABFFABFF">
      <w:pPr>
        <w:pStyle w:val="ARCATSubSub2"/>
        <w:numPr>
          <w:ilvl w:val="5"/>
          <w:numId w:val="1"/>
        </w:numPr>
        <w:rPr/>
      </w:pPr>
      <w:r>
        <w:rPr/>
        <w:t>After 90 minutes: 7.98.</w:t>
      </w:r>
    </w:p>
    <w:p w:rsidR="ABFFABFF" w:rsidRDefault="ABFFABFF" w:rsidP="ABFFABFF">
      <w:pPr>
        <w:pStyle w:val="ARCATArticle"/>
        <w:numPr>
          <w:ilvl w:val="1"/>
          <w:numId w:val="1"/>
        </w:numPr>
        <w:rPr/>
      </w:pPr>
      <w:r>
        <w:rPr/>
        <w:t>COMPONENTS</w:t>
      </w:r>
    </w:p>
    <w:p>
      <w:pPr>
        <w:pStyle w:val="ARCATnote"/>
        <w:rPr/>
      </w:pPr>
      <w:r>
        <w:rPr/>
        <w:t>** NOTE TO SPECIFIER ** Delete if not required.</w:t>
      </w:r>
    </w:p>
    <w:p w:rsidR="ABFFABFF" w:rsidRDefault="ABFFABFF" w:rsidP="ABFFABFF">
      <w:pPr>
        <w:pStyle w:val="ARCATParagraph"/>
        <w:numPr>
          <w:ilvl w:val="2"/>
          <w:numId w:val="1"/>
        </w:numPr>
        <w:rPr/>
      </w:pPr>
      <w:r>
        <w:rPr/>
        <w:t>Stair Nosings - Photoluminescent:</w:t>
      </w:r>
    </w:p>
    <w:p w:rsidR="ABFFABFF" w:rsidRDefault="ABFFABFF" w:rsidP="ABFFABFF">
      <w:pPr>
        <w:pStyle w:val="ARCATSubPara"/>
        <w:numPr>
          <w:ilvl w:val="3"/>
          <w:numId w:val="1"/>
        </w:numPr>
        <w:rPr/>
      </w:pPr>
      <w:r>
        <w:rPr/>
        <w:t>1 inch (25 mm) wide photoluminescent material (Photo-Glo) adsorbing and storing energy from ambient light, not requiring external power supply.</w:t>
      </w:r>
    </w:p>
    <w:p w:rsidR="ABFFABFF" w:rsidRDefault="ABFFABFF" w:rsidP="ABFFABFF">
      <w:pPr>
        <w:pStyle w:val="ARCATSubPara"/>
        <w:numPr>
          <w:ilvl w:val="3"/>
          <w:numId w:val="1"/>
        </w:numPr>
        <w:rPr/>
      </w:pPr>
      <w:r>
        <w:rPr/>
        <w:t>Aluminum Alloy 6063-T5 for durable nosing base material.</w:t>
      </w:r>
    </w:p>
    <w:p w:rsidR="ABFFABFF" w:rsidRDefault="ABFFABFF" w:rsidP="ABFFABFF">
      <w:pPr>
        <w:pStyle w:val="ARCATSubPara"/>
        <w:numPr>
          <w:ilvl w:val="3"/>
          <w:numId w:val="1"/>
        </w:numPr>
        <w:rPr/>
      </w:pPr>
      <w:r>
        <w:rPr/>
        <w:t>STNP and STNC isolators made of Georgia Gulf 7181 for weatherability, impact strength, flame and chemical resistance.</w:t>
      </w:r>
    </w:p>
    <w:p w:rsidR="ABFFABFF" w:rsidRDefault="ABFFABFF" w:rsidP="ABFFABFF">
      <w:pPr>
        <w:pStyle w:val="ARCATSubPara"/>
        <w:numPr>
          <w:ilvl w:val="3"/>
          <w:numId w:val="1"/>
        </w:numPr>
        <w:rPr/>
      </w:pPr>
      <w:r>
        <w:rPr/>
        <w:t>Patented Construction Covers - no protective taping or tape removal.</w:t>
      </w:r>
    </w:p>
    <w:p>
      <w:pPr>
        <w:pStyle w:val="ARCATnote"/>
        <w:rPr/>
      </w:pPr>
      <w:r>
        <w:rPr/>
        <w:t>** NOTE TO SPECIFIER ** For 1-1/2 to 2 inches (38 mm to 51 mm) round railing made of steel, wood, stainless. Perfect for high-rise buildings, schools, stadiums, theaters, homes and businesses. Delete if not required.</w:t>
      </w:r>
    </w:p>
    <w:p w:rsidR="ABFFABFF" w:rsidRDefault="ABFFABFF" w:rsidP="ABFFABFF">
      <w:pPr>
        <w:pStyle w:val="ARCATParagraph"/>
        <w:numPr>
          <w:ilvl w:val="2"/>
          <w:numId w:val="1"/>
        </w:numPr>
        <w:rPr/>
      </w:pPr>
      <w:r>
        <w:rPr/>
        <w:t>Railing Strip - Photoluminescent:</w:t>
      </w:r>
    </w:p>
    <w:p w:rsidR="ABFFABFF" w:rsidRDefault="ABFFABFF" w:rsidP="ABFFABFF">
      <w:pPr>
        <w:pStyle w:val="ARCATSubPara"/>
        <w:numPr>
          <w:ilvl w:val="3"/>
          <w:numId w:val="1"/>
        </w:numPr>
        <w:rPr/>
      </w:pPr>
      <w:r>
        <w:rPr/>
        <w:t>1 inch wide x 10 inches (25 mm x 254 mm) long contoured dome for round railing made of durable and easy to clean "golf ball" material cuts easily with scissors - no end caps required peel and stick - no additional adhesives required.</w:t>
      </w:r>
    </w:p>
    <w:p>
      <w:pPr>
        <w:pStyle w:val="ARCATnote"/>
        <w:rPr/>
      </w:pPr>
      <w:r>
        <w:rPr/>
        <w:t>** NOTE TO SPECIFIER ** For use as luminous egress path markings on walls and floors. Adheres to concrete, drywall, painted surfaces, vinyl, steel or aluminum. Perfect for high-rise buildings, schools, stadiums, theaters, homes and businesses. Delete if not required.</w:t>
      </w:r>
    </w:p>
    <w:p w:rsidR="ABFFABFF" w:rsidRDefault="ABFFABFF" w:rsidP="ABFFABFF">
      <w:pPr>
        <w:pStyle w:val="ARCATParagraph"/>
        <w:numPr>
          <w:ilvl w:val="2"/>
          <w:numId w:val="1"/>
        </w:numPr>
        <w:rPr/>
      </w:pPr>
      <w:r>
        <w:rPr/>
        <w:t>Perimeter Marking - Photoluminescent:</w:t>
      </w:r>
    </w:p>
    <w:p w:rsidR="ABFFABFF" w:rsidRDefault="ABFFABFF" w:rsidP="ABFFABFF">
      <w:pPr>
        <w:pStyle w:val="ARCATSubPara"/>
        <w:numPr>
          <w:ilvl w:val="3"/>
          <w:numId w:val="1"/>
        </w:numPr>
        <w:rPr/>
      </w:pPr>
      <w:r>
        <w:rPr/>
        <w:t>1 inch wide x 100 feet (25 mm x 30480 mm) long roll, beveled edge to lay flat made of durable and easy to clean "golf ball" material cuts easily with scissors - no waste peel and stick - no additional adhesive required.</w:t>
      </w:r>
    </w:p>
    <w:p w:rsidR="ABFFABFF" w:rsidRDefault="ABFFABFF" w:rsidP="ABFFABFF">
      <w:pPr>
        <w:pStyle w:val="ARCATParagraph"/>
        <w:numPr>
          <w:ilvl w:val="2"/>
          <w:numId w:val="1"/>
        </w:numPr>
        <w:rPr/>
      </w:pPr>
      <w:r>
        <w:rPr/>
        <w:t>Compliance: </w:t>
      </w:r>
    </w:p>
    <w:p w:rsidR="ABFFABFF" w:rsidRDefault="ABFFABFF" w:rsidP="ABFFABFF">
      <w:pPr>
        <w:pStyle w:val="ARCATSubPara"/>
        <w:numPr>
          <w:ilvl w:val="3"/>
          <w:numId w:val="1"/>
        </w:numPr>
        <w:rPr/>
      </w:pPr>
      <w:r>
        <w:rPr/>
        <w:t>Luminous Egress Path Marking Systems:</w:t>
      </w:r>
    </w:p>
    <w:p w:rsidR="ABFFABFF" w:rsidRDefault="ABFFABFF" w:rsidP="ABFFABFF">
      <w:pPr>
        <w:pStyle w:val="ARCATSubSub1"/>
        <w:numPr>
          <w:ilvl w:val="4"/>
          <w:numId w:val="1"/>
        </w:numPr>
        <w:rPr/>
      </w:pPr>
      <w:r>
        <w:rPr/>
        <w:t>UL 1994 - Luminous Egress Path Marking Systems.</w:t>
      </w:r>
    </w:p>
    <w:p w:rsidR="ABFFABFF" w:rsidRDefault="ABFFABFF" w:rsidP="ABFFABFF">
      <w:pPr>
        <w:pStyle w:val="ARCATSubSub1"/>
        <w:numPr>
          <w:ilvl w:val="4"/>
          <w:numId w:val="1"/>
        </w:numPr>
        <w:rPr/>
      </w:pPr>
      <w:r>
        <w:rPr/>
        <w:t>CAN/ULC-S572 - Photoluminescent and Self-Luminous Exit Signs and Path Marking Systems.</w:t>
      </w:r>
    </w:p>
    <w:p w:rsidR="ABFFABFF" w:rsidRDefault="ABFFABFF" w:rsidP="ABFFABFF">
      <w:pPr>
        <w:pStyle w:val="ARCATSubPara"/>
        <w:numPr>
          <w:ilvl w:val="3"/>
          <w:numId w:val="1"/>
        </w:numPr>
        <w:rPr/>
      </w:pPr>
      <w:r>
        <w:rPr/>
        <w:t>Slip Resistance: ANSI A137.1 Dynamic Coefficient of Friction Test.</w:t>
      </w:r>
    </w:p>
    <w:p w:rsidR="ABFFABFF" w:rsidRDefault="ABFFABFF" w:rsidP="ABFFABFF">
      <w:pPr>
        <w:pStyle w:val="ARCATSubSub1"/>
        <w:numPr>
          <w:ilvl w:val="4"/>
          <w:numId w:val="1"/>
        </w:numPr>
        <w:rPr/>
      </w:pPr>
      <w:r>
        <w:rPr/>
        <w:t>Average Dynamic Coefficient of Friction (DCOF), cleaned with Renovator #120, and tested with BOT-3000E digital tribometer using SBR rubber slider and 0.05% SLS water solution: Overall average: Dry: 0.50; Wet: 0.42.</w:t>
      </w:r>
    </w:p>
    <w:p>
      <w:pPr>
        <w:pStyle w:val="ARCATnote"/>
        <w:rPr/>
      </w:pPr>
      <w:r>
        <w:rPr/>
        <w:t>** NOTE TO SPECIFIER ** Delete if not required.</w:t>
      </w:r>
    </w:p>
    <w:p w:rsidR="ABFFABFF" w:rsidRDefault="ABFFABFF" w:rsidP="ABFFABFF">
      <w:pPr>
        <w:pStyle w:val="ARCATArticle"/>
        <w:numPr>
          <w:ilvl w:val="1"/>
          <w:numId w:val="1"/>
        </w:numPr>
        <w:rPr/>
      </w:pPr>
      <w:r>
        <w:rPr/>
        <w:t>NOSINGS</w:t>
      </w:r>
    </w:p>
    <w:p>
      <w:pPr>
        <w:pStyle w:val="ARCATnote"/>
        <w:rPr/>
      </w:pPr>
      <w:r>
        <w:rPr/>
        <w:t>** NOTE TO SPECIFIER ** Nosings for existing stairs. Apply to Concrete, Metal, Wood and many other materials. Delete if not required.</w:t>
      </w:r>
    </w:p>
    <w:p w:rsidR="ABFFABFF" w:rsidRDefault="ABFFABFF" w:rsidP="ABFFABFF">
      <w:pPr>
        <w:pStyle w:val="ARCATParagraph"/>
        <w:numPr>
          <w:ilvl w:val="2"/>
          <w:numId w:val="1"/>
        </w:numPr>
        <w:rPr/>
      </w:pPr>
      <w:r>
        <w:rPr/>
        <w:t>Retrofit Nosings (STNR) as manufactured by Safe-T-Nose.</w:t>
      </w:r>
    </w:p>
    <w:p>
      <w:pPr>
        <w:pStyle w:val="ARCATnote"/>
        <w:rPr/>
      </w:pPr>
      <w:r>
        <w:rPr/>
        <w:t>** NOTE TO SPECIFIER ** The stair nosing that is cast-in newly poured concrete. Ideal for precast stairs, precast treads and precast... Ideal for any application that allows the nosing to be glued on or mechanically fastened. Install on existing stairs in High Rise Buildings, Stadiums, Bleachers, Industrial Plants, Homes, Businesses, and Schools. Interior or Exterior. Applies to concrete, aluminum, wood, or any other clean, dry, flat surface. Delete if not required.</w:t>
      </w:r>
    </w:p>
    <w:p w:rsidR="ABFFABFF" w:rsidRDefault="ABFFABFF" w:rsidP="ABFFABFF">
      <w:pPr>
        <w:pStyle w:val="ARCATParagraph"/>
        <w:numPr>
          <w:ilvl w:val="2"/>
          <w:numId w:val="1"/>
        </w:numPr>
        <w:rPr/>
      </w:pPr>
      <w:r>
        <w:rPr/>
        <w:t>Cast In Place Nosings (STNC) as manufactured by Safe-T-Nose.</w:t>
      </w:r>
    </w:p>
    <w:p>
      <w:pPr>
        <w:pStyle w:val="ARCATnote"/>
        <w:rPr/>
      </w:pPr>
      <w:r>
        <w:rPr/>
        <w:t>** NOTE TO SPECIFIER ** A universal stair nosing for stair manufacturers. Nosings are shop applied to eliminate onsite installation costs. Delete if not required.</w:t>
      </w:r>
    </w:p>
    <w:p w:rsidR="ABFFABFF" w:rsidRDefault="ABFFABFF" w:rsidP="ABFFABFF">
      <w:pPr>
        <w:pStyle w:val="ARCATParagraph"/>
        <w:numPr>
          <w:ilvl w:val="2"/>
          <w:numId w:val="1"/>
        </w:numPr>
        <w:rPr/>
      </w:pPr>
      <w:r>
        <w:rPr/>
        <w:t>Nosings For Steel Stair Manufacturers (STNS) as manufactured by Safe-T-Nose.</w:t>
      </w:r>
    </w:p>
    <w:p>
      <w:pPr>
        <w:pStyle w:val="ARCATnote"/>
        <w:rPr/>
      </w:pPr>
      <w:r>
        <w:rPr/>
        <w:t>** NOTE TO SPECIFIER ** The stair nosing that clips on to the steel stair pans just before the concrete is poured. Delete if not required.</w:t>
      </w:r>
    </w:p>
    <w:p w:rsidR="ABFFABFF" w:rsidRDefault="ABFFABFF" w:rsidP="ABFFABFF">
      <w:pPr>
        <w:pStyle w:val="ARCATParagraph"/>
        <w:numPr>
          <w:ilvl w:val="2"/>
          <w:numId w:val="1"/>
        </w:numPr>
        <w:rPr/>
      </w:pPr>
      <w:r>
        <w:rPr/>
        <w:t>Pour-In-Place Nosings For Steel Pan Stairs (STNP) as manufactured by Safe-T-Nose.</w:t>
      </w:r>
    </w:p>
    <w:p w:rsidR="ABFFABFF" w:rsidRDefault="ABFFABFF" w:rsidP="ABFFABFF">
      <w:pPr>
        <w:pStyle w:val="ARCATSubPara"/>
        <w:numPr>
          <w:ilvl w:val="3"/>
          <w:numId w:val="1"/>
        </w:numPr>
        <w:rPr/>
      </w:pPr>
      <w:r>
        <w:rPr/>
        <w:t>For use on steel pan stairs with 3/4" steel pan lip (14ga. to 11ga. steel).</w:t>
      </w:r>
    </w:p>
    <w:p w:rsidR="ABFFABFF" w:rsidRDefault="ABFFABFF" w:rsidP="ABFFABFF">
      <w:pPr>
        <w:pStyle w:val="ARCATSubPara"/>
        <w:numPr>
          <w:ilvl w:val="3"/>
          <w:numId w:val="1"/>
        </w:numPr>
        <w:rPr/>
      </w:pPr>
      <w:r>
        <w:rPr/>
        <w:t>Plastic isolator is designed to clip onto the front lip of the riser of steel pan just before the concrete is poured. This clip-on application holds the nosing in place prior to concrete pour only. Do not walk on or disturb the nosing prior to concrete pour. Isolator adds contrasting color to top and front of tread.</w:t>
      </w:r>
    </w:p>
    <w:p>
      <w:pPr>
        <w:pStyle w:val="ARCATnote"/>
        <w:rPr/>
      </w:pPr>
      <w:r>
        <w:rPr/>
        <w:t>** NOTE TO SPECIFIER ** Delete if not required.</w:t>
      </w:r>
    </w:p>
    <w:p w:rsidR="ABFFABFF" w:rsidRDefault="ABFFABFF" w:rsidP="ABFFABFF">
      <w:pPr>
        <w:pStyle w:val="ARCATArticle"/>
        <w:numPr>
          <w:ilvl w:val="1"/>
          <w:numId w:val="1"/>
        </w:numPr>
        <w:rPr/>
      </w:pPr>
      <w:r>
        <w:rPr/>
        <w:t>PHOTOLUMINESCENT STRIPS</w:t>
      </w:r>
    </w:p>
    <w:p>
      <w:pPr>
        <w:pStyle w:val="ARCATnote"/>
        <w:rPr/>
      </w:pPr>
      <w:r>
        <w:rPr/>
        <w:t>** NOTE TO SPECIFIER ** Easy peel and stick - contoured dome photoluminescent strips for handrail. Delete if not required.</w:t>
      </w:r>
    </w:p>
    <w:p w:rsidR="ABFFABFF" w:rsidRDefault="ABFFABFF" w:rsidP="ABFFABFF">
      <w:pPr>
        <w:pStyle w:val="ARCATParagraph"/>
        <w:numPr>
          <w:ilvl w:val="2"/>
          <w:numId w:val="1"/>
        </w:numPr>
        <w:rPr/>
      </w:pPr>
      <w:r>
        <w:rPr/>
        <w:t>Photoluminescent Handrail Strips (STNH) as manufactured by Safe-T-Nose.</w:t>
      </w:r>
    </w:p>
    <w:p>
      <w:pPr>
        <w:pStyle w:val="ARCATnote"/>
        <w:rPr/>
      </w:pPr>
      <w:r>
        <w:rPr/>
        <w:t>** NOTE TO SPECIFIER ** Easy peel and stick - high impact, abrasion resistant photoluminescent strips for perimeter demarcation. Delete if not required.</w:t>
      </w:r>
    </w:p>
    <w:p w:rsidR="ABFFABFF" w:rsidRDefault="ABFFABFF" w:rsidP="ABFFABFF">
      <w:pPr>
        <w:pStyle w:val="ARCATParagraph"/>
        <w:numPr>
          <w:ilvl w:val="2"/>
          <w:numId w:val="1"/>
        </w:numPr>
        <w:rPr/>
      </w:pPr>
      <w:r>
        <w:rPr/>
        <w:t>Photoluminescent Perimeter Strips (STNF) as manufactured by Safe-T-Nose.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Before installation, examine surfaces for appropriate application. Do not begin installation until substrates have been properly prepared. Commencement of work will imply acceptance of surfaces.</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to remove dirt, dust, grease, oil, loose material or other matter that may affect bonding of photoluminescent products.</w:t>
      </w:r>
    </w:p>
    <w:p w:rsidR="ABFFABFF" w:rsidRDefault="ABFFABFF" w:rsidP="ABFFABFF">
      <w:pPr>
        <w:pStyle w:val="ARCATParagraph"/>
        <w:numPr>
          <w:ilvl w:val="2"/>
          <w:numId w:val="1"/>
        </w:numPr>
        <w:rPr/>
      </w:pPr>
      <w:r>
        <w:rPr/>
        <w:t>Test substrates for compatibility before using other adhesives or mechanical fasteners.</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approved submittals.</w:t>
      </w:r>
    </w:p>
    <w:p w:rsidR="ABFFABFF" w:rsidRDefault="ABFFABFF" w:rsidP="ABFFABFF">
      <w:pPr>
        <w:pStyle w:val="ARCATParagraph"/>
        <w:numPr>
          <w:ilvl w:val="2"/>
          <w:numId w:val="1"/>
        </w:numPr>
        <w:rPr/>
      </w:pPr>
      <w:r>
        <w:rPr/>
        <w:t>Install products to be plumb, square and in alignment where required.</w:t>
      </w:r>
    </w:p>
    <w:p w:rsidR="ABFFABFF" w:rsidRDefault="ABFFABFF" w:rsidP="ABFFABFF">
      <w:pPr>
        <w:pStyle w:val="ARCATParagraph"/>
        <w:numPr>
          <w:ilvl w:val="2"/>
          <w:numId w:val="1"/>
        </w:numPr>
        <w:rPr/>
      </w:pPr>
      <w:r>
        <w:rPr/>
        <w:t>Follow supplied instructions.</w:t>
      </w:r>
    </w:p>
    <w:p>
      <w:pPr>
        <w:pStyle w:val="ARCATnote"/>
        <w:rPr/>
      </w:pPr>
      <w:r>
        <w:rPr/>
        <w:t>** NOTE TO SPECIFIER ** Delete if not required.</w:t>
      </w:r>
    </w:p>
    <w:p w:rsidR="ABFFABFF" w:rsidRDefault="ABFFABFF" w:rsidP="ABFFABFF">
      <w:pPr>
        <w:pStyle w:val="ARCATArticle"/>
        <w:numPr>
          <w:ilvl w:val="1"/>
          <w:numId w:val="1"/>
        </w:numPr>
        <w:rPr/>
      </w:pPr>
      <w:r>
        <w:rPr/>
        <w:t>PERIMETER MARKING INSTALLATION (STNF)</w:t>
      </w:r>
    </w:p>
    <w:p w:rsidR="ABFFABFF" w:rsidRDefault="ABFFABFF" w:rsidP="ABFFABFF">
      <w:pPr>
        <w:pStyle w:val="ARCATParagraph"/>
        <w:numPr>
          <w:ilvl w:val="2"/>
          <w:numId w:val="1"/>
        </w:numPr>
        <w:rPr/>
      </w:pPr>
      <w:r>
        <w:rPr/>
        <w:t>Thoroughly clean the surface area where the strip will be installed with a dry cloth and nonresidue cleaning compound to remove and loose particles and dirt. Surface must be dry and dust free.</w:t>
      </w:r>
    </w:p>
    <w:p w:rsidR="ABFFABFF" w:rsidRDefault="ABFFABFF" w:rsidP="ABFFABFF">
      <w:pPr>
        <w:pStyle w:val="ARCATParagraph"/>
        <w:numPr>
          <w:ilvl w:val="2"/>
          <w:numId w:val="1"/>
        </w:numPr>
        <w:rPr/>
      </w:pPr>
      <w:r>
        <w:rPr/>
        <w:t>Cut to length with scissors.</w:t>
      </w:r>
    </w:p>
    <w:p w:rsidR="ABFFABFF" w:rsidRDefault="ABFFABFF" w:rsidP="ABFFABFF">
      <w:pPr>
        <w:pStyle w:val="ARCATParagraph"/>
        <w:numPr>
          <w:ilvl w:val="2"/>
          <w:numId w:val="1"/>
        </w:numPr>
        <w:rPr/>
      </w:pPr>
      <w:r>
        <w:rPr/>
        <w:t>Peel the backing from the strip without touching the adhesive.</w:t>
      </w:r>
    </w:p>
    <w:p w:rsidR="ABFFABFF" w:rsidRDefault="ABFFABFF" w:rsidP="ABFFABFF">
      <w:pPr>
        <w:pStyle w:val="ARCATParagraph"/>
        <w:numPr>
          <w:ilvl w:val="2"/>
          <w:numId w:val="1"/>
        </w:numPr>
        <w:rPr/>
      </w:pPr>
      <w:r>
        <w:rPr/>
        <w:t>Place the strip and starting from one end to the other, firmly press the strip onto the installation surface. Be sure that the strip has full contact with the surface.</w:t>
      </w:r>
    </w:p>
    <w:p>
      <w:pPr>
        <w:pStyle w:val="ARCATnote"/>
        <w:rPr/>
      </w:pPr>
      <w:r>
        <w:rPr/>
        <w:t>** NOTE TO SPECIFIER ** Delete if not required.</w:t>
      </w:r>
    </w:p>
    <w:p w:rsidR="ABFFABFF" w:rsidRDefault="ABFFABFF" w:rsidP="ABFFABFF">
      <w:pPr>
        <w:pStyle w:val="ARCATArticle"/>
        <w:numPr>
          <w:ilvl w:val="1"/>
          <w:numId w:val="1"/>
        </w:numPr>
        <w:rPr/>
      </w:pPr>
      <w:r>
        <w:rPr/>
        <w:t>HANDRAIL STRIP INSTALLATION (STNH)</w:t>
      </w:r>
    </w:p>
    <w:p w:rsidR="ABFFABFF" w:rsidRDefault="ABFFABFF" w:rsidP="ABFFABFF">
      <w:pPr>
        <w:pStyle w:val="ARCATParagraph"/>
        <w:numPr>
          <w:ilvl w:val="2"/>
          <w:numId w:val="1"/>
        </w:numPr>
        <w:rPr/>
      </w:pPr>
      <w:r>
        <w:rPr/>
        <w:t>Thoroughly clean the surface area where the strip will be installed with a dry cloth and nonresidue cleaning compound to remove and loose particles and dirt. Surface must be dry and dust free.</w:t>
      </w:r>
    </w:p>
    <w:p w:rsidR="ABFFABFF" w:rsidRDefault="ABFFABFF" w:rsidP="ABFFABFF">
      <w:pPr>
        <w:pStyle w:val="ARCATParagraph"/>
        <w:numPr>
          <w:ilvl w:val="2"/>
          <w:numId w:val="1"/>
        </w:numPr>
        <w:rPr/>
      </w:pPr>
      <w:r>
        <w:rPr/>
        <w:t>Cut to length with scissors.</w:t>
      </w:r>
    </w:p>
    <w:p w:rsidR="ABFFABFF" w:rsidRDefault="ABFFABFF" w:rsidP="ABFFABFF">
      <w:pPr>
        <w:pStyle w:val="ARCATParagraph"/>
        <w:numPr>
          <w:ilvl w:val="2"/>
          <w:numId w:val="1"/>
        </w:numPr>
        <w:rPr/>
      </w:pPr>
      <w:r>
        <w:rPr/>
        <w:t>Peel the backing from the Handrail Strip without touching the adhesive.</w:t>
      </w:r>
    </w:p>
    <w:p w:rsidR="ABFFABFF" w:rsidRDefault="ABFFABFF" w:rsidP="ABFFABFF">
      <w:pPr>
        <w:pStyle w:val="ARCATParagraph"/>
        <w:numPr>
          <w:ilvl w:val="2"/>
          <w:numId w:val="1"/>
        </w:numPr>
        <w:rPr/>
      </w:pPr>
      <w:r>
        <w:rPr/>
        <w:t>Place the strip and starting from one end to the other, firmly press the strip onto the handrail.</w:t>
      </w:r>
    </w:p>
    <w:p w:rsidR="ABFFABFF" w:rsidRDefault="ABFFABFF" w:rsidP="ABFFABFF">
      <w:pPr>
        <w:pStyle w:val="ARCATParagraph"/>
        <w:numPr>
          <w:ilvl w:val="2"/>
          <w:numId w:val="1"/>
        </w:numPr>
        <w:rPr/>
      </w:pPr>
      <w:r>
        <w:rPr/>
        <w:t>Be sure that the strip has full contact with the railing.</w:t>
      </w:r>
    </w:p>
    <w:p>
      <w:pPr>
        <w:pStyle w:val="ARCATnote"/>
        <w:rPr/>
      </w:pPr>
      <w:r>
        <w:rPr/>
        <w:t>** NOTE TO SPECIFIER ** Delete if not required.</w:t>
      </w:r>
    </w:p>
    <w:p w:rsidR="ABFFABFF" w:rsidRDefault="ABFFABFF" w:rsidP="ABFFABFF">
      <w:pPr>
        <w:pStyle w:val="ARCATArticle"/>
        <w:numPr>
          <w:ilvl w:val="1"/>
          <w:numId w:val="1"/>
        </w:numPr>
        <w:rPr/>
      </w:pPr>
      <w:r>
        <w:rPr/>
        <w:t>NOSING INSTALLATION</w:t>
      </w:r>
    </w:p>
    <w:p>
      <w:pPr>
        <w:pStyle w:val="ARCATnote"/>
        <w:rPr/>
      </w:pPr>
      <w:r>
        <w:rPr/>
        <w:t>** NOTE TO SPECIFIER ** Delete nosing not required.</w:t>
      </w:r>
    </w:p>
    <w:p w:rsidR="ABFFABFF" w:rsidRDefault="ABFFABFF" w:rsidP="ABFFABFF">
      <w:pPr>
        <w:pStyle w:val="ARCATParagraph"/>
        <w:numPr>
          <w:ilvl w:val="2"/>
          <w:numId w:val="1"/>
        </w:numPr>
        <w:rPr/>
      </w:pPr>
      <w:r>
        <w:rPr/>
        <w:t>STNP Installation:</w:t>
      </w:r>
    </w:p>
    <w:p w:rsidR="ABFFABFF" w:rsidRDefault="ABFFABFF" w:rsidP="ABFFABFF">
      <w:pPr>
        <w:pStyle w:val="ARCATSubPara"/>
        <w:numPr>
          <w:ilvl w:val="3"/>
          <w:numId w:val="1"/>
        </w:numPr>
        <w:rPr/>
      </w:pPr>
      <w:r>
        <w:rPr/>
        <w:t>Verify the front lip of the riser surface is clean, dry, flat, and smooth.</w:t>
      </w:r>
    </w:p>
    <w:p w:rsidR="ABFFABFF" w:rsidRDefault="ABFFABFF" w:rsidP="ABFFABFF">
      <w:pPr>
        <w:pStyle w:val="ARCATSubPara"/>
        <w:numPr>
          <w:ilvl w:val="3"/>
          <w:numId w:val="1"/>
        </w:numPr>
        <w:rPr/>
      </w:pPr>
      <w:r>
        <w:rPr/>
        <w:t>Verify the front lip of the riser is no greater than 3/4 inch (19 mm) in length.</w:t>
      </w:r>
    </w:p>
    <w:p w:rsidR="ABFFABFF" w:rsidRDefault="ABFFABFF" w:rsidP="ABFFABFF">
      <w:pPr>
        <w:pStyle w:val="ARCATSubPara"/>
        <w:numPr>
          <w:ilvl w:val="3"/>
          <w:numId w:val="1"/>
        </w:numPr>
        <w:rPr/>
      </w:pPr>
      <w:r>
        <w:rPr/>
        <w:t>Clip in place the nosing isolator onto the front lip of the riser. </w:t>
      </w:r>
    </w:p>
    <w:p w:rsidR="ABFFABFF" w:rsidRDefault="ABFFABFF" w:rsidP="ABFFABFF">
      <w:pPr>
        <w:pStyle w:val="ARCATSubSub1"/>
        <w:numPr>
          <w:ilvl w:val="4"/>
          <w:numId w:val="1"/>
        </w:numPr>
        <w:rPr/>
      </w:pPr>
      <w:r>
        <w:rPr/>
        <w:t>Verify the nosing assembly is level and secure.</w:t>
      </w:r>
    </w:p>
    <w:p w:rsidR="ABFFABFF" w:rsidRDefault="ABFFABFF" w:rsidP="ABFFABFF">
      <w:pPr>
        <w:pStyle w:val="ARCATSubSub1"/>
        <w:numPr>
          <w:ilvl w:val="4"/>
          <w:numId w:val="1"/>
        </w:numPr>
        <w:rPr/>
      </w:pPr>
      <w:r>
        <w:rPr/>
        <w:t>Verify the nosing construction cover is secure.</w:t>
      </w:r>
    </w:p>
    <w:p w:rsidR="ABFFABFF" w:rsidRDefault="ABFFABFF" w:rsidP="ABFFABFF">
      <w:pPr>
        <w:pStyle w:val="ARCATSubPara"/>
        <w:numPr>
          <w:ilvl w:val="3"/>
          <w:numId w:val="1"/>
        </w:numPr>
        <w:rPr/>
      </w:pPr>
      <w:r>
        <w:rPr/>
        <w:t>Fill pan with concrete.</w:t>
      </w:r>
    </w:p>
    <w:p w:rsidR="ABFFABFF" w:rsidRDefault="ABFFABFF" w:rsidP="ABFFABFF">
      <w:pPr>
        <w:pStyle w:val="ARCATSubSub1"/>
        <w:numPr>
          <w:ilvl w:val="4"/>
          <w:numId w:val="1"/>
        </w:numPr>
        <w:rPr/>
      </w:pPr>
      <w:r>
        <w:rPr/>
        <w:t>Concrete to be flush with top of construction cover.</w:t>
      </w:r>
    </w:p>
    <w:p w:rsidR="ABFFABFF" w:rsidRDefault="ABFFABFF" w:rsidP="ABFFABFF">
      <w:pPr>
        <w:pStyle w:val="ARCATSubSub1"/>
        <w:numPr>
          <w:ilvl w:val="4"/>
          <w:numId w:val="1"/>
        </w:numPr>
        <w:rPr/>
      </w:pPr>
      <w:r>
        <w:rPr/>
        <w:t>Trowel joint at back of construction cover.</w:t>
      </w:r>
    </w:p>
    <w:p w:rsidR="ABFFABFF" w:rsidRDefault="ABFFABFF" w:rsidP="ABFFABFF">
      <w:pPr>
        <w:pStyle w:val="ARCATSubPara"/>
        <w:numPr>
          <w:ilvl w:val="3"/>
          <w:numId w:val="1"/>
        </w:numPr>
        <w:rPr/>
      </w:pPr>
      <w:r>
        <w:rPr/>
        <w:t>Remove the construction cover after concrete is fully dry and all painting and cleanup is complete.</w:t>
      </w:r>
    </w:p>
    <w:p w:rsidR="ABFFABFF" w:rsidRDefault="ABFFABFF" w:rsidP="ABFFABFF">
      <w:pPr>
        <w:pStyle w:val="ARCATParagraph"/>
        <w:numPr>
          <w:ilvl w:val="2"/>
          <w:numId w:val="1"/>
        </w:numPr>
        <w:rPr/>
      </w:pPr>
      <w:r>
        <w:rPr/>
        <w:t>STNR Installation:</w:t>
      </w:r>
    </w:p>
    <w:p w:rsidR="ABFFABFF" w:rsidRDefault="ABFFABFF" w:rsidP="ABFFABFF">
      <w:pPr>
        <w:pStyle w:val="ARCATSubPara"/>
        <w:numPr>
          <w:ilvl w:val="3"/>
          <w:numId w:val="1"/>
        </w:numPr>
        <w:rPr/>
      </w:pPr>
      <w:r>
        <w:rPr/>
        <w:t>Verify the surface is clean, dry, flat and smooth.</w:t>
      </w:r>
    </w:p>
    <w:p w:rsidR="ABFFABFF" w:rsidRDefault="ABFFABFF" w:rsidP="ABFFABFF">
      <w:pPr>
        <w:pStyle w:val="ARCATSubSub1"/>
        <w:numPr>
          <w:ilvl w:val="4"/>
          <w:numId w:val="1"/>
        </w:numPr>
        <w:rPr/>
      </w:pPr>
      <w:r>
        <w:rPr/>
        <w:t>On concrete, use a leveling compound if necessary to provide a level/smooth surface.</w:t>
      </w:r>
    </w:p>
    <w:p w:rsidR="ABFFABFF" w:rsidRDefault="ABFFABFF" w:rsidP="ABFFABFF">
      <w:pPr>
        <w:pStyle w:val="ARCATSubSub1"/>
        <w:numPr>
          <w:ilvl w:val="4"/>
          <w:numId w:val="1"/>
        </w:numPr>
        <w:rPr/>
      </w:pPr>
      <w:r>
        <w:rPr/>
        <w:t>Use dry cloth and non-residue cleaning compound to remove dirt and grime.</w:t>
      </w:r>
    </w:p>
    <w:p w:rsidR="ABFFABFF" w:rsidRDefault="ABFFABFF" w:rsidP="ABFFABFF">
      <w:pPr>
        <w:pStyle w:val="ARCATSubPara"/>
        <w:numPr>
          <w:ilvl w:val="3"/>
          <w:numId w:val="1"/>
        </w:numPr>
        <w:rPr/>
      </w:pPr>
      <w:r>
        <w:rPr/>
        <w:t>Use construction grade (water resistant) adhesive, with mechanical fasteners if possible.</w:t>
      </w:r>
    </w:p>
    <w:p w:rsidR="ABFFABFF" w:rsidRDefault="ABFFABFF" w:rsidP="ABFFABFF">
      <w:pPr>
        <w:pStyle w:val="ARCATSubSub1"/>
        <w:numPr>
          <w:ilvl w:val="4"/>
          <w:numId w:val="1"/>
        </w:numPr>
        <w:rPr/>
      </w:pPr>
      <w:r>
        <w:rPr/>
        <w:t>Recommended Mechanical Fasteners: flathead 1/8 inch (3 mm) diameter wood screws, concrete screws or metal rivets if tread construction allows. </w:t>
      </w:r>
    </w:p>
    <w:p w:rsidR="ABFFABFF" w:rsidRDefault="ABFFABFF" w:rsidP="ABFFABFF">
      <w:pPr>
        <w:pStyle w:val="ARCATSubSub1"/>
        <w:numPr>
          <w:ilvl w:val="4"/>
          <w:numId w:val="1"/>
        </w:numPr>
        <w:rPr/>
      </w:pPr>
      <w:r>
        <w:rPr/>
        <w:t>Recommended Adhesive: Bostik 1100FS or 70-03A.</w:t>
      </w:r>
    </w:p>
    <w:p w:rsidR="ABFFABFF" w:rsidRDefault="ABFFABFF" w:rsidP="ABFFABFF">
      <w:pPr>
        <w:pStyle w:val="ARCATSubPara"/>
        <w:numPr>
          <w:ilvl w:val="3"/>
          <w:numId w:val="1"/>
        </w:numPr>
        <w:rPr/>
      </w:pPr>
      <w:r>
        <w:rPr/>
        <w:t>If mechanical fasteners are used:</w:t>
      </w:r>
    </w:p>
    <w:p w:rsidR="ABFFABFF" w:rsidRDefault="ABFFABFF" w:rsidP="ABFFABFF">
      <w:pPr>
        <w:pStyle w:val="ARCATSubSub1"/>
        <w:numPr>
          <w:ilvl w:val="4"/>
          <w:numId w:val="1"/>
        </w:numPr>
        <w:rPr/>
      </w:pPr>
      <w:r>
        <w:rPr/>
        <w:t>Place nosing in place, centered on front edge of tread.</w:t>
      </w:r>
    </w:p>
    <w:p w:rsidR="ABFFABFF" w:rsidRDefault="ABFFABFF" w:rsidP="ABFFABFF">
      <w:pPr>
        <w:pStyle w:val="ARCATSubSub1"/>
        <w:numPr>
          <w:ilvl w:val="4"/>
          <w:numId w:val="1"/>
        </w:numPr>
        <w:rPr/>
      </w:pPr>
      <w:r>
        <w:rPr/>
        <w:t>Predrill holes from top side of nosing, through Photo-Glo strip and aluminum nosing into tread material.</w:t>
      </w:r>
    </w:p>
    <w:p w:rsidR="ABFFABFF" w:rsidRDefault="ABFFABFF" w:rsidP="ABFFABFF">
      <w:pPr>
        <w:pStyle w:val="ARCATSubSub1"/>
        <w:numPr>
          <w:ilvl w:val="4"/>
          <w:numId w:val="1"/>
        </w:numPr>
        <w:rPr/>
      </w:pPr>
      <w:r>
        <w:rPr/>
        <w:t>Hole location 1 to 2 inches (25 mm to 51 mm) from each end of nosing and spaced equally every 12 to 24 inches (305 mm to 610 mm).</w:t>
      </w:r>
    </w:p>
    <w:p w:rsidR="ABFFABFF" w:rsidRDefault="ABFFABFF" w:rsidP="ABFFABFF">
      <w:pPr>
        <w:pStyle w:val="ARCATSubPara"/>
        <w:numPr>
          <w:ilvl w:val="3"/>
          <w:numId w:val="1"/>
        </w:numPr>
        <w:rPr/>
      </w:pPr>
      <w:r>
        <w:rPr/>
        <w:t>If adhesive is used: Apply continuous bead of adhesive (centered) on underside of nosing.</w:t>
      </w:r>
    </w:p>
    <w:p w:rsidR="ABFFABFF" w:rsidRDefault="ABFFABFF" w:rsidP="ABFFABFF">
      <w:pPr>
        <w:pStyle w:val="ARCATSubPara"/>
        <w:numPr>
          <w:ilvl w:val="3"/>
          <w:numId w:val="1"/>
        </w:numPr>
        <w:rPr/>
      </w:pPr>
      <w:r>
        <w:rPr/>
        <w:t>Place and press nosing centered on front edge of tread.</w:t>
      </w:r>
    </w:p>
    <w:p w:rsidR="ABFFABFF" w:rsidRDefault="ABFFABFF" w:rsidP="ABFFABFF">
      <w:pPr>
        <w:pStyle w:val="ARCATSubSub1"/>
        <w:numPr>
          <w:ilvl w:val="4"/>
          <w:numId w:val="1"/>
        </w:numPr>
        <w:rPr/>
      </w:pPr>
      <w:r>
        <w:rPr/>
        <w:t>Install mechanical fasteners.</w:t>
      </w:r>
    </w:p>
    <w:p w:rsidR="ABFFABFF" w:rsidRDefault="ABFFABFF" w:rsidP="ABFFABFF">
      <w:pPr>
        <w:pStyle w:val="ARCATSubSub1"/>
        <w:numPr>
          <w:ilvl w:val="4"/>
          <w:numId w:val="1"/>
        </w:numPr>
        <w:rPr/>
      </w:pPr>
      <w:r>
        <w:rPr/>
        <w:t>Allow adhesive rated cure time before stair use.</w:t>
      </w:r>
    </w:p>
    <w:p w:rsidR="ABFFABFF" w:rsidRDefault="ABFFABFF" w:rsidP="ABFFABFF">
      <w:pPr>
        <w:pStyle w:val="ARCATParagraph"/>
        <w:numPr>
          <w:ilvl w:val="2"/>
          <w:numId w:val="1"/>
        </w:numPr>
        <w:rPr/>
      </w:pPr>
      <w:r>
        <w:rPr/>
        <w:t>STNC Installation:</w:t>
      </w:r>
    </w:p>
    <w:p w:rsidR="ABFFABFF" w:rsidRDefault="ABFFABFF" w:rsidP="ABFFABFF">
      <w:pPr>
        <w:pStyle w:val="ARCATSubPara"/>
        <w:numPr>
          <w:ilvl w:val="3"/>
          <w:numId w:val="1"/>
        </w:numPr>
        <w:rPr/>
      </w:pPr>
      <w:r>
        <w:rPr/>
        <w:t>Verify the wet concrete surface is smooth and level.</w:t>
      </w:r>
    </w:p>
    <w:p w:rsidR="ABFFABFF" w:rsidRDefault="ABFFABFF" w:rsidP="ABFFABFF">
      <w:pPr>
        <w:pStyle w:val="ARCATSubPara"/>
        <w:numPr>
          <w:ilvl w:val="3"/>
          <w:numId w:val="1"/>
        </w:numPr>
        <w:rPr/>
      </w:pPr>
      <w:r>
        <w:rPr/>
        <w:t>Push the nosing (centered, front edge of riser) into the wet concrete with the plastic isolator embedded in the concrete.</w:t>
      </w:r>
    </w:p>
    <w:p w:rsidR="ABFFABFF" w:rsidRDefault="ABFFABFF" w:rsidP="ABFFABFF">
      <w:pPr>
        <w:pStyle w:val="ARCATSubPara"/>
        <w:numPr>
          <w:ilvl w:val="3"/>
          <w:numId w:val="1"/>
        </w:numPr>
        <w:rPr/>
      </w:pPr>
      <w:r>
        <w:rPr/>
        <w:t>Top of construction cover shall be level with the surface of the concrete.</w:t>
      </w:r>
    </w:p>
    <w:p w:rsidR="ABFFABFF" w:rsidRDefault="ABFFABFF" w:rsidP="ABFFABFF">
      <w:pPr>
        <w:pStyle w:val="ARCATSubPara"/>
        <w:numPr>
          <w:ilvl w:val="3"/>
          <w:numId w:val="1"/>
        </w:numPr>
        <w:rPr/>
      </w:pPr>
      <w:r>
        <w:rPr/>
        <w:t>Trowel joint at back of construction cover.</w:t>
      </w:r>
    </w:p>
    <w:p w:rsidR="ABFFABFF" w:rsidRDefault="ABFFABFF" w:rsidP="ABFFABFF">
      <w:pPr>
        <w:pStyle w:val="ARCATSubPara"/>
        <w:numPr>
          <w:ilvl w:val="3"/>
          <w:numId w:val="1"/>
        </w:numPr>
        <w:rPr/>
      </w:pPr>
      <w:r>
        <w:rPr/>
        <w:t>Remove the construction cover after concrete is dry fully and all painting and cleanup is complete.</w:t>
      </w:r>
    </w:p>
    <w:p w:rsidR="ABFFABFF" w:rsidRDefault="ABFFABFF" w:rsidP="ABFFABFF">
      <w:pPr>
        <w:pStyle w:val="ARCATParagraph"/>
        <w:numPr>
          <w:ilvl w:val="2"/>
          <w:numId w:val="1"/>
        </w:numPr>
        <w:rPr/>
      </w:pPr>
      <w:r>
        <w:rPr/>
        <w:t>Keep construction covers on as long as practical to protect nosings during construction.</w:t>
      </w:r>
    </w:p>
    <w:p w:rsidR="ABFFABFF" w:rsidRDefault="ABFFABFF" w:rsidP="ABFFABFF">
      <w:pPr>
        <w:pStyle w:val="ARCATArticle"/>
        <w:numPr>
          <w:ilvl w:val="1"/>
          <w:numId w:val="1"/>
        </w:numPr>
        <w:rPr/>
      </w:pPr>
      <w:r>
        <w:rPr/>
        <w:t>INSTALLATION INSPECTION:</w:t>
      </w:r>
    </w:p>
    <w:p w:rsidR="ABFFABFF" w:rsidRDefault="ABFFABFF" w:rsidP="ABFFABFF">
      <w:pPr>
        <w:pStyle w:val="ARCATParagraph"/>
        <w:numPr>
          <w:ilvl w:val="2"/>
          <w:numId w:val="1"/>
        </w:numPr>
        <w:rPr/>
      </w:pPr>
      <w:r>
        <w:rPr/>
        <w:t>Check regularly for loose nosing's or damaged components. Replace damaged components, repair delaminated Photo-Glo components as required. Tighten loose fasteners as needed.</w:t>
      </w:r>
    </w:p>
    <w:p w:rsidR="ABFFABFF" w:rsidRDefault="ABFFABFF" w:rsidP="ABFFABFF">
      <w:pPr>
        <w:pStyle w:val="ARCATArticle"/>
        <w:numPr>
          <w:ilvl w:val="1"/>
          <w:numId w:val="1"/>
        </w:numPr>
        <w:rPr/>
      </w:pPr>
      <w:r>
        <w:rPr/>
        <w:t>PHOTOGLO CHARGE INSTRUCTION:</w:t>
      </w:r>
    </w:p>
    <w:p w:rsidR="ABFFABFF" w:rsidRDefault="ABFFABFF" w:rsidP="ABFFABFF">
      <w:pPr>
        <w:pStyle w:val="ARCATParagraph"/>
        <w:numPr>
          <w:ilvl w:val="2"/>
          <w:numId w:val="1"/>
        </w:numPr>
        <w:rPr/>
      </w:pPr>
      <w:r>
        <w:rPr/>
        <w:t>Minimum of 1 foot candle (11 Lux) of fluorescent, incandescent or LED (light emitting diode) for 60 Minutes is required to charge Photo-Glo.</w:t>
      </w:r>
    </w:p>
    <w:p w:rsidR="ABFFABFF" w:rsidRDefault="ABFFABFF" w:rsidP="ABFFABFF">
      <w:pPr>
        <w:pStyle w:val="ARCATParagraph"/>
        <w:numPr>
          <w:ilvl w:val="2"/>
          <w:numId w:val="1"/>
        </w:numPr>
        <w:rPr/>
      </w:pPr>
      <w:r>
        <w:rPr/>
        <w:t>Control of lighting restricted to authorized personnel. Reliable external illumination is required at all times during building occupancy.</w:t>
      </w:r>
    </w:p>
    <w:p w:rsidR="ABFFABFF" w:rsidRDefault="ABFFABFF" w:rsidP="ABFFABFF">
      <w:pPr>
        <w:pStyle w:val="ARCATParagraph"/>
        <w:numPr>
          <w:ilvl w:val="2"/>
          <w:numId w:val="1"/>
        </w:numPr>
        <w:rPr/>
      </w:pPr>
      <w:r>
        <w:rPr/>
        <w:t>Do not use Photo-Glo where the ambient illumination level is less than 1 foot candle (11 Lux).</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Cleaning: Clean Work of this Section prior to Substantial Completion.</w:t>
      </w:r>
    </w:p>
    <w:p w:rsidR="ABFFABFF" w:rsidRDefault="ABFFABFF" w:rsidP="ABFFABFF">
      <w:pPr>
        <w:pStyle w:val="ARCATSubPara"/>
        <w:numPr>
          <w:ilvl w:val="3"/>
          <w:numId w:val="1"/>
        </w:numPr>
        <w:rPr/>
      </w:pPr>
      <w:r>
        <w:rPr/>
        <w:t>Establish a regular inspection schedule for the photoluminescent components and clean them as needed to prevent dirt, etc. from inhibiting the performance of the components. Safe-T-Nose, Inc. recommends inspection at least annually or after any particularly heavy use. Perform inspections in accordance with applicable local and national code requirements.</w:t>
      </w:r>
    </w:p>
    <w:p w:rsidR="ABFFABFF" w:rsidRDefault="ABFFABFF" w:rsidP="ABFFABFF">
      <w:pPr>
        <w:pStyle w:val="ARCATSubPara"/>
        <w:numPr>
          <w:ilvl w:val="3"/>
          <w:numId w:val="1"/>
        </w:numPr>
        <w:rPr/>
      </w:pPr>
      <w:r>
        <w:rPr/>
        <w:t>Photoluminescent components attached to floor assemblies may be cleaned by mopping, using high-pressure water (NO STEAM CLEANING) or wiping with a clean damp cloth. Use mild detergents to clean the photoluminescent components, if necessary. Mild dish washing detergents or laundry detergents are recommended. Do not use highly alkaline detergents, those having a ph &gt; 8, or acidic cleaners, those having a ph &lt; 5. Do not use abrasive cleaners. Photoluminescent components on walls or other assemblies or components may be cleaned using clean water and a clean sponge or a clean cotton cloth. Rinse after applying detergent solution. Wipe with a clean cotton cloth to dry.</w:t>
      </w:r>
    </w:p>
    <w:p w:rsidR="ABFFABFF" w:rsidRDefault="ABFFABFF" w:rsidP="ABFFABFF">
      <w:pPr>
        <w:pStyle w:val="ARCATSubPara"/>
        <w:numPr>
          <w:ilvl w:val="3"/>
          <w:numId w:val="1"/>
        </w:numPr>
        <w:rPr/>
      </w:pPr>
      <w:r>
        <w:rPr/>
        <w:t>Regular Maintenance:</w:t>
      </w:r>
    </w:p>
    <w:p w:rsidR="ABFFABFF" w:rsidRDefault="ABFFABFF" w:rsidP="ABFFABFF">
      <w:pPr>
        <w:pStyle w:val="ARCATSubSub1"/>
        <w:numPr>
          <w:ilvl w:val="4"/>
          <w:numId w:val="1"/>
        </w:numPr>
        <w:rPr/>
      </w:pPr>
      <w:r>
        <w:rPr/>
        <w:t>Inspect exit path markings, obstacle markings and photoluminescent stair nosings for damaged components and to ensure that photoluminescent components remain properly attached to their substrate and that no loosening of anchors or delamination of photoluminescent components has occurred.</w:t>
      </w:r>
    </w:p>
    <w:p w:rsidR="ABFFABFF" w:rsidRDefault="ABFFABFF" w:rsidP="ABFFABFF">
      <w:pPr>
        <w:pStyle w:val="ARCATSubSub1"/>
        <w:numPr>
          <w:ilvl w:val="4"/>
          <w:numId w:val="1"/>
        </w:numPr>
        <w:rPr/>
      </w:pPr>
      <w:r>
        <w:rPr/>
        <w:t>Replace damaged components. Repair delaminated photoluminescent components. Contact the factory for repair recommendations. Delaminated photoluminescent components in stair nosings can result in trip hazard.</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14 43-</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www.arcat.com/sd/display_hidden_notes.shtml" TargetMode="External" /><Relationship Id="rId4E707A66" Type="http://schemas.openxmlformats.org/officeDocument/2006/relationships/image" Target="http://www.arcat.com/clients/gfx/safe-t-nose.gif" TargetMode="External" /><Relationship Id="rId642C01FF_1" Type="http://schemas.openxmlformats.org/officeDocument/2006/relationships/hyperlink" Target="http://admin.arcat.com/users.pl?action=UserEmail&amp;company=Safe-T-Nose&amp;coid=50627&amp;rep=&amp;fax=503-362-5884&amp;message=RE:%20Spec%20Question%20(10445saf):%20%20&amp;mf=" TargetMode="External" /><Relationship Id="rId642C01FF_2" Type="http://schemas.openxmlformats.org/officeDocument/2006/relationships/hyperlink" Target="http://www.safetnose.com" TargetMode="External" /><Relationship Id="rId642C01FF_3" Type="http://schemas.openxmlformats.org/officeDocument/2006/relationships/hyperlink" Target="http://www.arcat.com/arcatcos/cos50/arc50627.html" TargetMode="External" /><Relationship Id="rId9B251FE1_1" Type="http://schemas.openxmlformats.org/officeDocument/2006/relationships/hyperlink" Target="http://admin.arcat.com/users.pl?action=UserEmail&amp;company=Safe-T-Nose&amp;coid=50627&amp;rep=&amp;fax=503-362-5884&amp;message=RE:%20Spec%20Question%20(10445saf):%20%20&amp;mf=" TargetMode="External" /><Relationship Id="rId9B251FE1_2" Type="http://schemas.openxmlformats.org/officeDocument/2006/relationships/hyperlink" Target="http://www.safetnos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