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dcoprod.gif&quot; \* MERGEFORMAT \d  \x \y">
        <w:r>
          <w:drawing>
            <wp:inline distT="0" distB="0" distL="0" distR="0">
              <wp:extent cx="1428750" cy="352425"/>
              <wp:effectExtent l="0" t="0" r="0" b="0"/>
              <wp:docPr id="1" name="Picture rId2702D9EF" descr="http://www.arcat.com/clients/gfx/edcopr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02D9EF" descr="http://www.arcat.com/clients/gfx/edcoprod.gif"/>
                      <pic:cNvPicPr>
                        <a:picLocks noChangeAspect="1" noChangeArrowheads="1"/>
                      </pic:cNvPicPr>
                    </pic:nvPicPr>
                    <pic:blipFill>
                      <a:blip r:link="rId2702D9EF"/>
                      <a:srcRect/>
                      <a:stretch>
                        <a:fillRect/>
                      </a:stretch>
                    </pic:blipFill>
                    <pic:spPr bwMode="auto">
                      <a:xfrm>
                        <a:off x="0" y="0"/>
                        <a:ext cx="1428750" cy="352425"/>
                      </a:xfrm>
                      <a:prstGeom prst="rect">
                        <a:avLst/>
                      </a:prstGeom>
                      <a:noFill/>
                    </pic:spPr>
                  </pic:pic>
                </a:graphicData>
              </a:graphic>
            </wp:inline>
          </w:drawing>
        </w:r>
      </w:fldSimple>
    </w:p>
    <w:p>
      <w:pPr>
        <w:pStyle w:val="ARCATTitle"/>
        <w:jc w:val="center"/>
        <w:rPr/>
      </w:pPr>
      <w:r>
        <w:rPr/>
        <w:t>SECTION 07 46 19</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EDCO Products, Inc.; Steel roofs and siding.</w:t>
      </w:r>
      <w:r>
        <w:rPr/>
        <w:br/>
        <w:t>This section is based on the products of EDCO Products, Inc., which is located at:</w:t>
      </w:r>
      <w:r>
        <w:rPr/>
        <w:br/>
        <w:t>8700 Excelsior Blvd.</w:t>
      </w:r>
      <w:r>
        <w:rPr/>
        <w:br/>
        <w:t>Hopkins, MN 55343</w:t>
      </w:r>
      <w:r>
        <w:rPr/>
        <w:br/>
        <w:t>Toll Free Tel: 800-333-2580</w:t>
      </w:r>
      <w:r>
        <w:rPr/>
        <w:br/>
        <w:t>Tel: 952-945-2680 </w:t>
      </w:r>
      <w:r>
        <w:rPr/>
        <w:br/>
        <w:t>Fax: 952-938-4950</w:t>
      </w:r>
      <w:r>
        <w:rPr/>
        <w:br/>
        <w:t>Email: </w:t>
      </w:r>
      <w:hyperlink r:id="rId8E982106_1" w:history="1">
        <w:r>
          <w:rPr>
            <w:color w:val="802020"/>
            <w:u w:val="single"/>
          </w:rPr>
          <w:t>request info (sales@edcoproducts.com)</w:t>
        </w:r>
      </w:hyperlink>
      <w:r>
        <w:rPr/>
        <w:t/>
      </w:r>
      <w:r>
        <w:rPr/>
        <w:br/>
        <w:t>Web: </w:t>
      </w:r>
      <w:hyperlink r:id="rId8E982106_2" w:history="1">
        <w:r>
          <w:rPr>
            <w:color w:val="802020"/>
            <w:u w:val="single"/>
          </w:rPr>
          <w:t>www.edcoproducts.com</w:t>
        </w:r>
      </w:hyperlink>
      <w:r>
        <w:rPr/>
        <w:t>  </w:t>
      </w:r>
      <w:r>
        <w:rPr/>
        <w:br/>
        <w:t> [ </w:t>
      </w:r>
      <w:hyperlink r:id="rId8E982106_3" w:history="1">
        <w:r>
          <w:rPr>
            <w:color w:val="802020"/>
            <w:u w:val="single"/>
          </w:rPr>
          <w:t>Click Here</w:t>
        </w:r>
      </w:hyperlink>
      <w:r>
        <w:rPr/>
        <w:t> ] for additional information.</w:t>
      </w:r>
      <w:r>
        <w:rPr/>
        <w:br/>
        <w:t>EDCO Products, Inc. is one of the largest manufacturers of steel roofing and siding in the United States. All products are made proudly on U.S. soil. Family-owned since opening in 1946, EDCO has come to stand for innovation and an unfailing commitment to service and product excellence.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Steel-Kore Steel Siding systems are designed for sidewall installation on residential or commercial exterior applications in new construction or remodeling with or without sheathing, insulation, or underlayment.</w:t>
      </w:r>
    </w:p>
    <w:p w:rsidR="ABFFABFF" w:rsidRDefault="ABFFABFF" w:rsidP="ABFFABFF">
      <w:pPr>
        <w:pStyle w:val="ARCATParagraph"/>
        <w:numPr>
          <w:ilvl w:val="2"/>
          <w:numId w:val="1"/>
        </w:numPr>
        <w:rPr/>
      </w:pPr>
      <w:r>
        <w:rPr/>
        <w:t>Steel siding system.</w:t>
      </w:r>
    </w:p>
    <w:p w:rsidR="ABFFABFF" w:rsidRDefault="ABFFABFF" w:rsidP="ABFFABFF">
      <w:pPr>
        <w:pStyle w:val="ARCATParagraph"/>
        <w:numPr>
          <w:ilvl w:val="2"/>
          <w:numId w:val="1"/>
        </w:numPr>
        <w:rPr/>
      </w:pPr>
      <w:r>
        <w:rPr/>
        <w:t>Aluminum soffits. </w:t>
      </w:r>
    </w:p>
    <w:p w:rsidR="ABFFABFF" w:rsidRDefault="ABFFABFF" w:rsidP="ABFFABFF">
      <w:pPr>
        <w:pStyle w:val="ARCATParagraph"/>
        <w:numPr>
          <w:ilvl w:val="2"/>
          <w:numId w:val="1"/>
        </w:numPr>
        <w:rPr/>
      </w:pPr>
      <w:r>
        <w:rPr/>
        <w:t>Steel fascia.</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 </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 Standard Specification for Steel Sheet, Zinc Coated (Galvanized) or Zinc-Iron Alloy Coated (Galvannealed) by the Hot-Dip Process.</w:t>
      </w:r>
    </w:p>
    <w:p w:rsidR="ABFFABFF" w:rsidRDefault="ABFFABFF" w:rsidP="ABFFABFF">
      <w:pPr>
        <w:pStyle w:val="ARCATSubPara"/>
        <w:numPr>
          <w:ilvl w:val="3"/>
          <w:numId w:val="1"/>
        </w:numPr>
        <w:rPr/>
      </w:pPr>
      <w:r>
        <w:rPr/>
        <w:t>ASTM D226 - Standard Specification for Asphalt Saturated Organic Felt Used in Roofing and Waterproofing. </w:t>
      </w:r>
    </w:p>
    <w:p w:rsidR="ABFFABFF" w:rsidRDefault="ABFFABFF" w:rsidP="ABFFABFF">
      <w:pPr>
        <w:pStyle w:val="ARCATSubPara"/>
        <w:numPr>
          <w:ilvl w:val="3"/>
          <w:numId w:val="1"/>
        </w:numPr>
        <w:rPr/>
      </w:pPr>
      <w:r>
        <w:rPr/>
        <w:t>ASTM D2244 - Standard Practice for Calculation of Color Tolerances and Color Differences from Instrumentally Measured Color Coordinates.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Siding materials, underlayment, flashings, fasteners and accessories.</w:t>
      </w:r>
    </w:p>
    <w:p w:rsidR="ABFFABFF" w:rsidRDefault="ABFFABFF" w:rsidP="ABFFABFF">
      <w:pPr>
        <w:pStyle w:val="ARCATSubPara"/>
        <w:numPr>
          <w:ilvl w:val="3"/>
          <w:numId w:val="1"/>
        </w:numPr>
        <w:rPr/>
      </w:pPr>
      <w:r>
        <w:rPr/>
        <w:t>Dimensions, physical properties, and typical details. </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layout, methods of attachment, provisions for movement, flashing, trim, edge and field conditions, interface with adjacent materials, locations of cutouts or special shapes, existing construction, and details. </w:t>
      </w:r>
    </w:p>
    <w:p w:rsidR="ABFFABFF" w:rsidRDefault="ABFFABFF" w:rsidP="ABFFABFF">
      <w:pPr>
        <w:pStyle w:val="ARCATSubPara"/>
        <w:numPr>
          <w:ilvl w:val="3"/>
          <w:numId w:val="1"/>
        </w:numPr>
        <w:rPr/>
      </w:pPr>
      <w:r>
        <w:rPr/>
        <w:t>Submit overall layout of panels with small scale details, and large scale details of edge conditions, joints, fastener and sealant placement, flashings, penetrations, and special conditions. </w:t>
      </w:r>
    </w:p>
    <w:p w:rsidR="ABFFABFF" w:rsidRDefault="ABFFABFF" w:rsidP="ABFFABFF">
      <w:pPr>
        <w:pStyle w:val="ARCATSubPara"/>
        <w:numPr>
          <w:ilvl w:val="3"/>
          <w:numId w:val="1"/>
        </w:numPr>
        <w:rPr/>
      </w:pPr>
      <w:r>
        <w:rPr/>
        <w:t>Distinguish between factory and field assembled work.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 and including the following:</w:t>
      </w:r>
    </w:p>
    <w:p w:rsidR="ABFFABFF" w:rsidRDefault="ABFFABFF" w:rsidP="ABFFABFF">
      <w:pPr>
        <w:pStyle w:val="ARCATSubPara"/>
        <w:numPr>
          <w:ilvl w:val="3"/>
          <w:numId w:val="1"/>
        </w:numPr>
        <w:rPr/>
      </w:pPr>
      <w:r>
        <w:rPr/>
        <w:t>Siding: One of each type, full panel width by 12 inches (300 mm) long.</w:t>
      </w:r>
    </w:p>
    <w:p w:rsidR="ABFFABFF" w:rsidRDefault="ABFFABFF" w:rsidP="ABFFABFF">
      <w:pPr>
        <w:pStyle w:val="ARCATSubPara"/>
        <w:numPr>
          <w:ilvl w:val="3"/>
          <w:numId w:val="1"/>
        </w:numPr>
        <w:rPr/>
      </w:pPr>
      <w:r>
        <w:rPr/>
        <w:t>Fasteners and Accessories: Two of each type, full size, indicating use.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Installer qualifications. </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Maintenance and cleaning instructions. </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be included in the completed work and will set the standard of acceptance for workmanship and aesthetics for remaining work. </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at the Project site minimum two weeks prior to starting work of this section. The General Contractor, Roofing Subcontractor, and major Suppliers shall attend to review the following:</w:t>
      </w:r>
    </w:p>
    <w:p w:rsidR="ABFFABFF" w:rsidRDefault="ABFFABFF" w:rsidP="ABFFABFF">
      <w:pPr>
        <w:pStyle w:val="ARCATSubPara"/>
        <w:numPr>
          <w:ilvl w:val="3"/>
          <w:numId w:val="1"/>
        </w:numPr>
        <w:rPr/>
      </w:pPr>
      <w:r>
        <w:rPr/>
        <w:t>Installation procedures and manufacturer's recommendations. </w:t>
      </w:r>
    </w:p>
    <w:p w:rsidR="ABFFABFF" w:rsidRDefault="ABFFABFF" w:rsidP="ABFFABFF">
      <w:pPr>
        <w:pStyle w:val="ARCATSubPara"/>
        <w:numPr>
          <w:ilvl w:val="3"/>
          <w:numId w:val="1"/>
        </w:numPr>
        <w:rPr/>
      </w:pPr>
      <w:r>
        <w:rPr/>
        <w:t>Safety procedures. </w:t>
      </w:r>
    </w:p>
    <w:p w:rsidR="ABFFABFF" w:rsidRDefault="ABFFABFF" w:rsidP="ABFFABFF">
      <w:pPr>
        <w:pStyle w:val="ARCATSubPara"/>
        <w:numPr>
          <w:ilvl w:val="3"/>
          <w:numId w:val="1"/>
        </w:numPr>
        <w:rPr/>
      </w:pPr>
      <w:r>
        <w:rPr/>
        <w:t>Coordination with work by others.</w:t>
      </w:r>
    </w:p>
    <w:p w:rsidR="ABFFABFF" w:rsidRDefault="ABFFABFF" w:rsidP="ABFFABFF">
      <w:pPr>
        <w:pStyle w:val="ARCATSubPara"/>
        <w:numPr>
          <w:ilvl w:val="3"/>
          <w:numId w:val="1"/>
        </w:numPr>
        <w:rPr/>
      </w:pPr>
      <w:r>
        <w:rPr/>
        <w:t>Product availability. </w:t>
      </w:r>
    </w:p>
    <w:p w:rsidR="ABFFABFF" w:rsidRDefault="ABFFABFF" w:rsidP="ABFFABFF">
      <w:pPr>
        <w:pStyle w:val="ARCATSubPara"/>
        <w:numPr>
          <w:ilvl w:val="3"/>
          <w:numId w:val="1"/>
        </w:numPr>
        <w:rPr/>
      </w:pPr>
      <w:r>
        <w:rPr/>
        <w:t>Preparation, substrates, penetrations, and details. </w:t>
      </w:r>
    </w:p>
    <w:p w:rsidR="ABFFABFF" w:rsidRDefault="ABFFABFF" w:rsidP="ABFFABFF">
      <w:pPr>
        <w:pStyle w:val="ARCATSubPara"/>
        <w:numPr>
          <w:ilvl w:val="3"/>
          <w:numId w:val="1"/>
        </w:numPr>
        <w:rPr/>
      </w:pPr>
      <w:r>
        <w:rPr/>
        <w:t>Project logistics and schedule.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Organize package contents to minimize sorting on site. </w:t>
      </w:r>
    </w:p>
    <w:p w:rsidR="ABFFABFF" w:rsidRDefault="ABFFABFF" w:rsidP="ABFFABFF">
      <w:pPr>
        <w:pStyle w:val="ARCATSubPara"/>
        <w:numPr>
          <w:ilvl w:val="3"/>
          <w:numId w:val="1"/>
        </w:numPr>
        <w:rPr/>
      </w:pPr>
      <w:r>
        <w:rPr/>
        <w:t>Verify quantities and condition immediately upon receipt. Remove damaged products from the site, coordinate with the manufacturer to replace with new materials to meet specified requirements. </w:t>
      </w:r>
    </w:p>
    <w:p w:rsidR="ABFFABFF" w:rsidRDefault="ABFFABFF" w:rsidP="ABFFABFF">
      <w:pPr>
        <w:pStyle w:val="ARCATParagraph"/>
        <w:numPr>
          <w:ilvl w:val="2"/>
          <w:numId w:val="1"/>
        </w:numPr>
        <w:rPr/>
      </w:pPr>
      <w:r>
        <w:rPr/>
        <w:t>Store products off the ground, within manufacturer's temperature and environmental limits, away from moisture, protected from traffic and construction activities. Minimize on-site storage prior to installation. </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 Verify field conditions prior to shop drawings or fabrications.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lifetime, non-prorated, transferrable warranty including:</w:t>
      </w:r>
    </w:p>
    <w:p w:rsidR="ABFFABFF" w:rsidRDefault="ABFFABFF" w:rsidP="ABFFABFF">
      <w:pPr>
        <w:pStyle w:val="ARCATSubPara"/>
        <w:numPr>
          <w:ilvl w:val="3"/>
          <w:numId w:val="1"/>
        </w:numPr>
        <w:rPr/>
      </w:pPr>
      <w:r>
        <w:rPr/>
        <w:t>50 years hail protection warranty.</w:t>
      </w:r>
    </w:p>
    <w:p>
      <w:pPr>
        <w:pStyle w:val="ARCATnote"/>
        <w:rPr/>
      </w:pPr>
      <w:r>
        <w:rPr/>
        <w:t>** NOTE TO SPECIFIER ** Select below based on finish.</w:t>
      </w:r>
    </w:p>
    <w:p w:rsidR="ABFFABFF" w:rsidRDefault="ABFFABFF" w:rsidP="ABFFABFF">
      <w:pPr>
        <w:pStyle w:val="ARCATSubPara"/>
        <w:numPr>
          <w:ilvl w:val="3"/>
          <w:numId w:val="1"/>
        </w:numPr>
        <w:rPr/>
      </w:pPr>
      <w:r>
        <w:rPr/>
        <w:t>10 year PVC Fade Protection, not to exceed 5 Delta E units. </w:t>
      </w:r>
    </w:p>
    <w:p w:rsidR="ABFFABFF" w:rsidRDefault="ABFFABFF" w:rsidP="ABFFABFF">
      <w:pPr>
        <w:pStyle w:val="ARCATSubPara"/>
        <w:numPr>
          <w:ilvl w:val="3"/>
          <w:numId w:val="1"/>
        </w:numPr>
        <w:rPr/>
      </w:pPr>
      <w:r>
        <w:rPr/>
        <w:t>35 year ENTEX Fade Protection, not to exceed 5 Delta E units. </w:t>
      </w:r>
    </w:p>
    <w:p w:rsidR="ABFFABFF" w:rsidRDefault="ABFFABFF" w:rsidP="ABFFABFF">
      <w:pPr>
        <w:pStyle w:val="ARCATParagraph"/>
        <w:numPr>
          <w:ilvl w:val="2"/>
          <w:numId w:val="1"/>
        </w:numPr>
        <w:rPr/>
      </w:pPr>
      <w:r>
        <w:rPr/>
        <w:t>Provide installers 2 year installation warranty against water penetration and weather tightness.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EDCO Products, Inc., which is located at: 8700 Excelsior Blvd.; Hopkins, MN 55343; Toll Free Tel: 800-333-2580; Tel: 952-945-2680 ; Fax: 952-938-4950; Email: </w:t>
      </w:r>
      <w:hyperlink r:id="rId89225943_1" w:history="1">
        <w:r>
          <w:rPr>
            <w:color w:val="802020"/>
            <w:u w:val="single"/>
          </w:rPr>
          <w:t>request info (sales@edcoproducts.com)</w:t>
        </w:r>
      </w:hyperlink>
      <w:r>
        <w:rPr/>
        <w:t>; Web: </w:t>
      </w:r>
      <w:hyperlink r:id="rId89225943_2" w:history="1">
        <w:r>
          <w:rPr>
            <w:color w:val="802020"/>
            <w:u w:val="single"/>
          </w:rPr>
          <w:t>www.edcoproducts.com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STEEL-KORE STEEL SIDING</w:t>
      </w:r>
    </w:p>
    <w:p w:rsidR="ABFFABFF" w:rsidRDefault="ABFFABFF" w:rsidP="ABFFABFF">
      <w:pPr>
        <w:pStyle w:val="ARCATParagraph"/>
        <w:numPr>
          <w:ilvl w:val="2"/>
          <w:numId w:val="1"/>
        </w:numPr>
        <w:rPr/>
      </w:pPr>
      <w:r>
        <w:rPr/>
        <w:t>Steel Siding: Steel-Kore Steel Siding fabricated from nominal No. 28 gauge, galvanized steel coil complying with ASTM A653, with both sides zinc-coated by the continuous hot dipped galvanizing method and finish system specified below. Product shall be formed at the factory with a nailing flange to interlock securely with successive courses. </w:t>
      </w:r>
    </w:p>
    <w:p w:rsidR="ABFFABFF" w:rsidRDefault="ABFFABFF" w:rsidP="ABFFABFF">
      <w:pPr>
        <w:pStyle w:val="ARCATSubPara"/>
        <w:numPr>
          <w:ilvl w:val="3"/>
          <w:numId w:val="1"/>
        </w:numPr>
        <w:rPr/>
      </w:pPr>
      <w:r>
        <w:rPr/>
        <w:t>Tensile Strength: 50,000 psi (344.73 Mpa).</w:t>
      </w:r>
    </w:p>
    <w:p w:rsidR="ABFFABFF" w:rsidRDefault="ABFFABFF" w:rsidP="ABFFABFF">
      <w:pPr>
        <w:pStyle w:val="ARCATSubPara"/>
        <w:numPr>
          <w:ilvl w:val="3"/>
          <w:numId w:val="1"/>
        </w:numPr>
        <w:rPr/>
      </w:pPr>
      <w:r>
        <w:rPr/>
        <w:t>Yield Strength: 35,000 psi (241.31 Mpa).</w:t>
      </w:r>
    </w:p>
    <w:p>
      <w:pPr>
        <w:pStyle w:val="ARCATnote"/>
        <w:rPr/>
      </w:pPr>
      <w:r>
        <w:rPr/>
        <w:t>** NOTE TO SPECIFIER ** Select horizontal clapboard or vertical board and batten. Select horizontal clapboard size, Vertical orientation available only one size. Delete orientation and sizes not required.</w:t>
      </w:r>
    </w:p>
    <w:p w:rsidR="ABFFABFF" w:rsidRDefault="ABFFABFF" w:rsidP="ABFFABFF">
      <w:pPr>
        <w:pStyle w:val="ARCATSubPara"/>
        <w:numPr>
          <w:ilvl w:val="3"/>
          <w:numId w:val="1"/>
        </w:numPr>
        <w:rPr/>
      </w:pPr>
      <w:r>
        <w:rPr/>
        <w:t>Horizontal Clapboard: Furnished in lengths, and packed in pieces, calculated for 100 square feet (9.29 square meters) exposed area per carton. Provide the following size:</w:t>
      </w:r>
    </w:p>
    <w:p w:rsidR="ABFFABFF" w:rsidRDefault="ABFFABFF" w:rsidP="ABFFABFF">
      <w:pPr>
        <w:pStyle w:val="ARCATSubSub1"/>
        <w:numPr>
          <w:ilvl w:val="4"/>
          <w:numId w:val="1"/>
        </w:numPr>
        <w:rPr/>
      </w:pPr>
      <w:r>
        <w:rPr/>
        <w:t>Exposure Dimension: 6 inch (150 mm), 12 feet 6 inch (3810 mm) long, 1/2 inch (12.7 mm) butt.</w:t>
      </w:r>
    </w:p>
    <w:p w:rsidR="ABFFABFF" w:rsidRDefault="ABFFABFF" w:rsidP="ABFFABFF">
      <w:pPr>
        <w:pStyle w:val="ARCATSubSub1"/>
        <w:numPr>
          <w:ilvl w:val="4"/>
          <w:numId w:val="1"/>
        </w:numPr>
        <w:rPr/>
      </w:pPr>
      <w:r>
        <w:rPr/>
        <w:t>Exposure Dimension: 6 inch (150 mm), 16 feet 8 inch (5080 mm) long, 1/2 inch (12.7 mm) butt.</w:t>
      </w:r>
    </w:p>
    <w:p w:rsidR="ABFFABFF" w:rsidRDefault="ABFFABFF" w:rsidP="ABFFABFF">
      <w:pPr>
        <w:pStyle w:val="ARCATSubSub1"/>
        <w:numPr>
          <w:ilvl w:val="4"/>
          <w:numId w:val="1"/>
        </w:numPr>
        <w:rPr/>
      </w:pPr>
      <w:r>
        <w:rPr/>
        <w:t>Exposure Dimension: 8 inch (200 mm), 12 feet 6 inch(3810 mm) long, 9/16 inch (14.28 mm) butt.</w:t>
      </w:r>
    </w:p>
    <w:p w:rsidR="ABFFABFF" w:rsidRDefault="ABFFABFF" w:rsidP="ABFFABFF">
      <w:pPr>
        <w:pStyle w:val="ARCATSubSub1"/>
        <w:numPr>
          <w:ilvl w:val="4"/>
          <w:numId w:val="1"/>
        </w:numPr>
        <w:rPr/>
      </w:pPr>
      <w:r>
        <w:rPr/>
        <w:t>Exposure Dimension: Double 4 inch (Double 100 mm), 12 feet 6 inch (3810 mm) long, 1/2 inch (12.7 mm) butt.</w:t>
      </w:r>
    </w:p>
    <w:p w:rsidR="ABFFABFF" w:rsidRDefault="ABFFABFF" w:rsidP="ABFFABFF">
      <w:pPr>
        <w:pStyle w:val="ARCATSubSub1"/>
        <w:numPr>
          <w:ilvl w:val="4"/>
          <w:numId w:val="1"/>
        </w:numPr>
        <w:rPr/>
      </w:pPr>
      <w:r>
        <w:rPr/>
        <w:t>Exposure Dimension: Double 5 inch (Double 127 mm) Dutchlap, 12 feet (3657 mm) long, 9/16 inch (14.28 mm) butt.</w:t>
      </w:r>
    </w:p>
    <w:p w:rsidR="ABFFABFF" w:rsidRDefault="ABFFABFF" w:rsidP="ABFFABFF">
      <w:pPr>
        <w:pStyle w:val="ARCATSubPara"/>
        <w:numPr>
          <w:ilvl w:val="3"/>
          <w:numId w:val="1"/>
        </w:numPr>
        <w:rPr/>
      </w:pPr>
      <w:r>
        <w:rPr/>
        <w:t>Vertical Board and Batten: </w:t>
      </w:r>
    </w:p>
    <w:p w:rsidR="ABFFABFF" w:rsidRDefault="ABFFABFF" w:rsidP="ABFFABFF">
      <w:pPr>
        <w:pStyle w:val="ARCATSubSub1"/>
        <w:numPr>
          <w:ilvl w:val="4"/>
          <w:numId w:val="1"/>
        </w:numPr>
        <w:rPr/>
      </w:pPr>
      <w:r>
        <w:rPr/>
        <w:t>Dimension: Batten width 2 inch (50 mm) with standard 12 inch (300 mm) panel width, 10 feet (3048 mm) long, 9/16 inch (14.28 mm) batten butt.</w:t>
      </w:r>
    </w:p>
    <w:p w:rsidR="ABFFABFF" w:rsidRDefault="ABFFABFF" w:rsidP="ABFFABFF">
      <w:pPr>
        <w:pStyle w:val="ARCATSubSub1"/>
        <w:numPr>
          <w:ilvl w:val="4"/>
          <w:numId w:val="1"/>
        </w:numPr>
        <w:rPr/>
      </w:pPr>
      <w:r>
        <w:rPr/>
        <w:t>Coverage Area: Calculated to a total 100 square feet (9.29 square meters) of exposure area per carton.</w:t>
      </w:r>
    </w:p>
    <w:p>
      <w:pPr>
        <w:pStyle w:val="ARCATnote"/>
        <w:rPr/>
      </w:pPr>
      <w:r>
        <w:rPr/>
        <w:t>** NOTE TO SPECIFIER ** Delete below if aluminum soffits are not included.</w:t>
      </w:r>
    </w:p>
    <w:p w:rsidR="ABFFABFF" w:rsidRDefault="ABFFABFF" w:rsidP="ABFFABFF">
      <w:pPr>
        <w:pStyle w:val="ARCATArticle"/>
        <w:numPr>
          <w:ilvl w:val="1"/>
          <w:numId w:val="1"/>
        </w:numPr>
        <w:rPr/>
      </w:pPr>
      <w:r>
        <w:rPr/>
        <w:t>ALUMINUM SOFFITS</w:t>
      </w:r>
    </w:p>
    <w:p w:rsidR="ABFFABFF" w:rsidRDefault="ABFFABFF" w:rsidP="ABFFABFF">
      <w:pPr>
        <w:pStyle w:val="ARCATParagraph"/>
        <w:numPr>
          <w:ilvl w:val="2"/>
          <w:numId w:val="1"/>
        </w:numPr>
        <w:rPr/>
      </w:pPr>
      <w:r>
        <w:rPr/>
        <w:t>Aluminum Soffits: Aluma-Kore Aluminum Quad Soffit intended for exterior overhand installations on residential or commercial buildings. Aluma-Kore Soffits form a complete protection and beautification system, exceeding building code requirements, saving energy, and coordinating beautifully with steel siding systems.</w:t>
      </w:r>
    </w:p>
    <w:p w:rsidR="ABFFABFF" w:rsidRDefault="ABFFABFF" w:rsidP="ABFFABFF">
      <w:pPr>
        <w:pStyle w:val="ARCATSubPara"/>
        <w:numPr>
          <w:ilvl w:val="3"/>
          <w:numId w:val="1"/>
        </w:numPr>
        <w:rPr/>
      </w:pPr>
      <w:r>
        <w:rPr/>
        <w:t>Manufactured of nominal 0.019 inch (0.48 mm) thick aluminum, alloy 3105, hardness / temper H-15.</w:t>
      </w:r>
    </w:p>
    <w:p w:rsidR="ABFFABFF" w:rsidRDefault="ABFFABFF" w:rsidP="ABFFABFF">
      <w:pPr>
        <w:pStyle w:val="ARCATSubPara"/>
        <w:numPr>
          <w:ilvl w:val="3"/>
          <w:numId w:val="1"/>
        </w:numPr>
        <w:rPr/>
      </w:pPr>
      <w:r>
        <w:rPr/>
        <w:t>Tensile Strength: 26,000 psi (1.79 pascal).</w:t>
      </w:r>
    </w:p>
    <w:p w:rsidR="ABFFABFF" w:rsidRDefault="ABFFABFF" w:rsidP="ABFFABFF">
      <w:pPr>
        <w:pStyle w:val="ARCATSubPara"/>
        <w:numPr>
          <w:ilvl w:val="3"/>
          <w:numId w:val="1"/>
        </w:numPr>
        <w:rPr/>
      </w:pPr>
      <w:r>
        <w:rPr/>
        <w:t>Ultimate Shear Strength: 15,000 psi (1.03 pascal).</w:t>
      </w:r>
    </w:p>
    <w:p w:rsidR="ABFFABFF" w:rsidRDefault="ABFFABFF" w:rsidP="ABFFABFF">
      <w:pPr>
        <w:pStyle w:val="ARCATSubPara"/>
        <w:numPr>
          <w:ilvl w:val="3"/>
          <w:numId w:val="1"/>
        </w:numPr>
        <w:rPr/>
      </w:pPr>
      <w:r>
        <w:rPr/>
        <w:t>Yield Strength: 25,000 psi (1.72 pascal).</w:t>
      </w:r>
    </w:p>
    <w:p>
      <w:pPr>
        <w:pStyle w:val="ARCATnote"/>
        <w:rPr/>
      </w:pPr>
      <w:r>
        <w:rPr/>
        <w:t>** NOTE TO SPECIFIER ** Select standard panel or one of the precut dimensions. Delete not required.</w:t>
      </w:r>
    </w:p>
    <w:p w:rsidR="ABFFABFF" w:rsidRDefault="ABFFABFF" w:rsidP="ABFFABFF">
      <w:pPr>
        <w:pStyle w:val="ARCATSubPara"/>
        <w:numPr>
          <w:ilvl w:val="3"/>
          <w:numId w:val="1"/>
        </w:numPr>
        <w:rPr/>
      </w:pPr>
      <w:r>
        <w:rPr/>
        <w:t>Standard Panel Dimensions: 16 inch (406 mm) wide by 12 feet (3.65 m) long. </w:t>
      </w:r>
    </w:p>
    <w:p w:rsidR="ABFFABFF" w:rsidRDefault="ABFFABFF" w:rsidP="ABFFABFF">
      <w:pPr>
        <w:pStyle w:val="ARCATSubPara"/>
        <w:numPr>
          <w:ilvl w:val="3"/>
          <w:numId w:val="1"/>
        </w:numPr>
        <w:rPr/>
      </w:pPr>
      <w:r>
        <w:rPr/>
        <w:t>Precut Panel Dimensions: 16 inch (406 mm) wide by 12 inch (304 mm) long.</w:t>
      </w:r>
    </w:p>
    <w:p w:rsidR="ABFFABFF" w:rsidRDefault="ABFFABFF" w:rsidP="ABFFABFF">
      <w:pPr>
        <w:pStyle w:val="ARCATSubPara"/>
        <w:numPr>
          <w:ilvl w:val="3"/>
          <w:numId w:val="1"/>
        </w:numPr>
        <w:rPr/>
      </w:pPr>
      <w:r>
        <w:rPr/>
        <w:t>Precut Panel Dimensions: 16 inch (406 mm) wide by 24 inch (609 mm) long. </w:t>
      </w:r>
    </w:p>
    <w:p>
      <w:pPr>
        <w:pStyle w:val="ARCATnote"/>
        <w:rPr/>
      </w:pPr>
      <w:r>
        <w:rPr/>
        <w:t>** NOTE TO SPECIFIER ** Select center vent or full vent. Delete option not required.</w:t>
      </w:r>
    </w:p>
    <w:p w:rsidR="ABFFABFF" w:rsidRDefault="ABFFABFF" w:rsidP="ABFFABFF">
      <w:pPr>
        <w:pStyle w:val="ARCATSubPara"/>
        <w:numPr>
          <w:ilvl w:val="3"/>
          <w:numId w:val="1"/>
        </w:numPr>
        <w:rPr/>
      </w:pPr>
      <w:r>
        <w:rPr/>
        <w:t>Free Air Flow, Center Vent: 6.48 square inch (4180 square mm) per linear foot (304 mm).</w:t>
      </w:r>
    </w:p>
    <w:p w:rsidR="ABFFABFF" w:rsidRDefault="ABFFABFF" w:rsidP="ABFFABFF">
      <w:pPr>
        <w:pStyle w:val="ARCATSubPara"/>
        <w:numPr>
          <w:ilvl w:val="3"/>
          <w:numId w:val="1"/>
        </w:numPr>
        <w:rPr/>
      </w:pPr>
      <w:r>
        <w:rPr/>
        <w:t>Free Air Flow, Full Vent: 12.96 square inch (8361 square mm) per linear foot (304 mm).</w:t>
      </w:r>
    </w:p>
    <w:p>
      <w:pPr>
        <w:pStyle w:val="ARCATnote"/>
        <w:rPr/>
      </w:pPr>
      <w:r>
        <w:rPr/>
        <w:t>** NOTE TO SPECIFIER ** Delete below if steel fascia is not included.</w:t>
      </w:r>
    </w:p>
    <w:p w:rsidR="ABFFABFF" w:rsidRDefault="ABFFABFF" w:rsidP="ABFFABFF">
      <w:pPr>
        <w:pStyle w:val="ARCATArticle"/>
        <w:numPr>
          <w:ilvl w:val="1"/>
          <w:numId w:val="1"/>
        </w:numPr>
        <w:rPr/>
      </w:pPr>
      <w:r>
        <w:rPr/>
        <w:t>STEEL FASCIA</w:t>
      </w:r>
    </w:p>
    <w:p w:rsidR="ABFFABFF" w:rsidRDefault="ABFFABFF" w:rsidP="ABFFABFF">
      <w:pPr>
        <w:pStyle w:val="ARCATParagraph"/>
        <w:numPr>
          <w:ilvl w:val="2"/>
          <w:numId w:val="1"/>
        </w:numPr>
        <w:rPr/>
      </w:pPr>
      <w:r>
        <w:rPr/>
        <w:t>Steel Fascia: Steel-Kore is built with a solid steel core that stands up to years of harsh weather and adds a finished look.</w:t>
      </w:r>
    </w:p>
    <w:p w:rsidR="ABFFABFF" w:rsidRDefault="ABFFABFF" w:rsidP="ABFFABFF">
      <w:pPr>
        <w:pStyle w:val="ARCATSubPara"/>
        <w:numPr>
          <w:ilvl w:val="3"/>
          <w:numId w:val="1"/>
        </w:numPr>
        <w:rPr/>
      </w:pPr>
      <w:r>
        <w:rPr/>
        <w:t>Manufactured of nominal 29 gauge galvanized steel, zinc coated by the continuous hot dipped galvanizing method to ASTM A653.</w:t>
      </w:r>
    </w:p>
    <w:p w:rsidR="ABFFABFF" w:rsidRDefault="ABFFABFF" w:rsidP="ABFFABFF">
      <w:pPr>
        <w:pStyle w:val="ARCATSubPara"/>
        <w:numPr>
          <w:ilvl w:val="3"/>
          <w:numId w:val="1"/>
        </w:numPr>
        <w:rPr/>
      </w:pPr>
      <w:r>
        <w:rPr/>
        <w:t>Tensile Strength: 50,000 psi (1.79 pascal).</w:t>
      </w:r>
    </w:p>
    <w:p w:rsidR="ABFFABFF" w:rsidRDefault="ABFFABFF" w:rsidP="ABFFABFF">
      <w:pPr>
        <w:pStyle w:val="ARCATSubPara"/>
        <w:numPr>
          <w:ilvl w:val="3"/>
          <w:numId w:val="1"/>
        </w:numPr>
        <w:rPr/>
      </w:pPr>
      <w:r>
        <w:rPr/>
        <w:t>Yield Strength: 35,000 psi (1.79 pascal).</w:t>
      </w:r>
    </w:p>
    <w:p>
      <w:pPr>
        <w:pStyle w:val="ARCATnote"/>
        <w:rPr/>
      </w:pPr>
      <w:r>
        <w:rPr/>
        <w:t>** NOTE TO SPECIFIER ** Select dimensions. Delete not required.</w:t>
      </w:r>
    </w:p>
    <w:p w:rsidR="ABFFABFF" w:rsidRDefault="ABFFABFF" w:rsidP="ABFFABFF">
      <w:pPr>
        <w:pStyle w:val="ARCATSubPara"/>
        <w:numPr>
          <w:ilvl w:val="3"/>
          <w:numId w:val="1"/>
        </w:numPr>
        <w:rPr/>
      </w:pPr>
      <w:r>
        <w:rPr/>
        <w:t>Dimensions: 4 inch (101 mm) wide by 10 feet (3.04 m) long.</w:t>
      </w:r>
    </w:p>
    <w:p w:rsidR="ABFFABFF" w:rsidRDefault="ABFFABFF" w:rsidP="ABFFABFF">
      <w:pPr>
        <w:pStyle w:val="ARCATSubPara"/>
        <w:numPr>
          <w:ilvl w:val="3"/>
          <w:numId w:val="1"/>
        </w:numPr>
        <w:rPr/>
      </w:pPr>
      <w:r>
        <w:rPr/>
        <w:t>Dimensions: 6 inch (152 mm) wide by 10 feet (3.04 m) long. </w:t>
      </w:r>
    </w:p>
    <w:p w:rsidR="ABFFABFF" w:rsidRDefault="ABFFABFF" w:rsidP="ABFFABFF">
      <w:pPr>
        <w:pStyle w:val="ARCATSubPara"/>
        <w:numPr>
          <w:ilvl w:val="3"/>
          <w:numId w:val="1"/>
        </w:numPr>
        <w:rPr/>
      </w:pPr>
      <w:r>
        <w:rPr/>
        <w:t>Dimensions: 8 inch (203 mm) wide by 10 feet (3.04 m) long.</w:t>
      </w:r>
    </w:p>
    <w:p w:rsidR="ABFFABFF" w:rsidRDefault="ABFFABFF" w:rsidP="ABFFABFF">
      <w:pPr>
        <w:pStyle w:val="ARCATSubPara"/>
        <w:numPr>
          <w:ilvl w:val="3"/>
          <w:numId w:val="1"/>
        </w:numPr>
        <w:rPr/>
      </w:pPr>
      <w:r>
        <w:rPr/>
        <w:t>Dimensions: 10 inch (254 mm) wide by 10 feet (3.04 m) long. </w:t>
      </w:r>
    </w:p>
    <w:p>
      <w:pPr>
        <w:pStyle w:val="ARCATnote"/>
        <w:rPr/>
      </w:pPr>
      <w:r>
        <w:rPr/>
        <w:t>** NOTE TO SPECIFIER ** Select accessories to be provided. Delete accessories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Siding Accessories:</w:t>
      </w:r>
    </w:p>
    <w:p w:rsidR="ABFFABFF" w:rsidRDefault="ABFFABFF" w:rsidP="ABFFABFF">
      <w:pPr>
        <w:pStyle w:val="ARCATSubPara"/>
        <w:numPr>
          <w:ilvl w:val="3"/>
          <w:numId w:val="1"/>
        </w:numPr>
        <w:rPr/>
      </w:pPr>
      <w:r>
        <w:rPr/>
        <w:t>Manufactured of No. 28 gauge, 0.016 inch (0.397 mm) base metal thickness, galvanized steel sheets complying with ASTM A653, with G90 zinc coating.</w:t>
      </w:r>
    </w:p>
    <w:p w:rsidR="ABFFABFF" w:rsidRDefault="ABFFABFF" w:rsidP="ABFFABFF">
      <w:pPr>
        <w:pStyle w:val="ARCATSubPara"/>
        <w:numPr>
          <w:ilvl w:val="3"/>
          <w:numId w:val="1"/>
        </w:numPr>
        <w:rPr/>
      </w:pPr>
      <w:r>
        <w:rPr/>
        <w:t>Color matched to steel siding unless otherwise indicated.</w:t>
      </w:r>
    </w:p>
    <w:p w:rsidR="ABFFABFF" w:rsidRDefault="ABFFABFF" w:rsidP="ABFFABFF">
      <w:pPr>
        <w:pStyle w:val="ARCATParagraph"/>
        <w:numPr>
          <w:ilvl w:val="2"/>
          <w:numId w:val="1"/>
        </w:numPr>
        <w:rPr/>
      </w:pPr>
      <w:r>
        <w:rPr/>
        <w:t>Soffit Accessories:</w:t>
      </w:r>
    </w:p>
    <w:p w:rsidR="ABFFABFF" w:rsidRDefault="ABFFABFF" w:rsidP="ABFFABFF">
      <w:pPr>
        <w:pStyle w:val="ARCATSubPara"/>
        <w:numPr>
          <w:ilvl w:val="3"/>
          <w:numId w:val="1"/>
        </w:numPr>
        <w:rPr/>
      </w:pPr>
      <w:r>
        <w:rPr/>
        <w:t>F-Channel: 1 inch by 1-1/2 inch by 1-1/4 inch.</w:t>
      </w:r>
    </w:p>
    <w:p w:rsidR="ABFFABFF" w:rsidRDefault="ABFFABFF" w:rsidP="ABFFABFF">
      <w:pPr>
        <w:pStyle w:val="ARCATSubPara"/>
        <w:numPr>
          <w:ilvl w:val="3"/>
          <w:numId w:val="1"/>
        </w:numPr>
        <w:rPr/>
      </w:pPr>
      <w:r>
        <w:rPr/>
        <w:t>J-Channel: 7/8 inch by 7/16 inch by 1-3/8 inch.</w:t>
      </w:r>
    </w:p>
    <w:p w:rsidR="ABFFABFF" w:rsidRDefault="ABFFABFF" w:rsidP="ABFFABFF">
      <w:pPr>
        <w:pStyle w:val="ARCATSubPara"/>
        <w:numPr>
          <w:ilvl w:val="3"/>
          <w:numId w:val="1"/>
        </w:numPr>
        <w:rPr/>
      </w:pPr>
      <w:r>
        <w:rPr/>
        <w:t>Wide Face J-Channel: 7/16 inch by 1-1/4 inch by 2 inch.</w:t>
      </w:r>
    </w:p>
    <w:p w:rsidR="ABFFABFF" w:rsidRDefault="ABFFABFF" w:rsidP="ABFFABFF">
      <w:pPr>
        <w:pStyle w:val="ARCATSubPara"/>
        <w:numPr>
          <w:ilvl w:val="3"/>
          <w:numId w:val="1"/>
        </w:numPr>
        <w:rPr/>
      </w:pPr>
      <w:r>
        <w:rPr/>
        <w:t>Roof Drip Edge, Quick Start: 1-1/8 inch by 2-1/4 inch.</w:t>
      </w:r>
    </w:p>
    <w:p w:rsidR="ABFFABFF" w:rsidRDefault="ABFFABFF" w:rsidP="ABFFABFF">
      <w:pPr>
        <w:pStyle w:val="ARCATSubPara"/>
        <w:numPr>
          <w:ilvl w:val="3"/>
          <w:numId w:val="1"/>
        </w:numPr>
        <w:rPr/>
      </w:pPr>
      <w:r>
        <w:rPr/>
        <w:t>Roof Drip Edge, Style D: 1-1/2 inch by 2-7/8 inch.</w:t>
      </w:r>
    </w:p>
    <w:p w:rsidR="ABFFABFF" w:rsidRDefault="ABFFABFF" w:rsidP="ABFFABFF">
      <w:pPr>
        <w:pStyle w:val="ARCATSubPara"/>
        <w:numPr>
          <w:ilvl w:val="3"/>
          <w:numId w:val="1"/>
        </w:numPr>
        <w:rPr/>
      </w:pPr>
      <w:r>
        <w:rPr/>
        <w:t>Roof Drip Edge, NS: 7/8 inch by 2-7/8 inch.</w:t>
      </w:r>
    </w:p>
    <w:p w:rsidR="ABFFABFF" w:rsidRDefault="ABFFABFF" w:rsidP="ABFFABFF">
      <w:pPr>
        <w:pStyle w:val="ARCATSubPara"/>
        <w:numPr>
          <w:ilvl w:val="3"/>
          <w:numId w:val="1"/>
        </w:numPr>
        <w:rPr/>
      </w:pPr>
      <w:r>
        <w:rPr/>
        <w:t>Mitre Molding: 7/16 inch by 1-1/2 inch </w:t>
      </w:r>
    </w:p>
    <w:p w:rsidR="ABFFABFF" w:rsidRDefault="ABFFABFF" w:rsidP="ABFFABFF">
      <w:pPr>
        <w:pStyle w:val="ARCATSubPara"/>
        <w:numPr>
          <w:ilvl w:val="3"/>
          <w:numId w:val="1"/>
        </w:numPr>
        <w:rPr/>
      </w:pPr>
      <w:r>
        <w:rPr/>
        <w:t>Fascia Corner: 10-5/8 inch by 2 inch.</w:t>
      </w:r>
    </w:p>
    <w:p w:rsidR="ABFFABFF" w:rsidRDefault="ABFFABFF" w:rsidP="ABFFABFF">
      <w:pPr>
        <w:pStyle w:val="ARCATSubPara"/>
        <w:numPr>
          <w:ilvl w:val="3"/>
          <w:numId w:val="1"/>
        </w:numPr>
        <w:rPr/>
      </w:pPr>
      <w:r>
        <w:rPr/>
        <w:t>Snap-On Frieze Trim: 1-1/2 inch by 1-1/4 inch.</w:t>
      </w:r>
    </w:p>
    <w:p w:rsidR="ABFFABFF" w:rsidRDefault="ABFFABFF" w:rsidP="ABFFABFF">
      <w:pPr>
        <w:pStyle w:val="ARCATSubPara"/>
        <w:numPr>
          <w:ilvl w:val="3"/>
          <w:numId w:val="1"/>
        </w:numPr>
        <w:rPr/>
      </w:pPr>
      <w:r>
        <w:rPr/>
        <w:t>Color as selected from the manufacturer's full range.</w:t>
      </w:r>
    </w:p>
    <w:p w:rsidR="ABFFABFF" w:rsidRDefault="ABFFABFF" w:rsidP="ABFFABFF">
      <w:pPr>
        <w:pStyle w:val="ARCATParagraph"/>
        <w:numPr>
          <w:ilvl w:val="2"/>
          <w:numId w:val="1"/>
        </w:numPr>
        <w:rPr/>
      </w:pPr>
      <w:r>
        <w:rPr/>
        <w:t>Flashing: As specified in Section 07 60 00 - Flashing and Sheet Metal.</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Finish Preparation:</w:t>
      </w:r>
    </w:p>
    <w:p w:rsidR="ABFFABFF" w:rsidRDefault="ABFFABFF" w:rsidP="ABFFABFF">
      <w:pPr>
        <w:pStyle w:val="ARCATSubPara"/>
        <w:numPr>
          <w:ilvl w:val="3"/>
          <w:numId w:val="1"/>
        </w:numPr>
        <w:rPr/>
      </w:pPr>
      <w:r>
        <w:rPr/>
        <w:t>Both sides chemically cleaned with alkaline cleaner.</w:t>
      </w:r>
    </w:p>
    <w:p w:rsidR="ABFFABFF" w:rsidRDefault="ABFFABFF" w:rsidP="ABFFABFF">
      <w:pPr>
        <w:pStyle w:val="ARCATSubSub1"/>
        <w:numPr>
          <w:ilvl w:val="4"/>
          <w:numId w:val="1"/>
        </w:numPr>
        <w:rPr/>
      </w:pPr>
      <w:r>
        <w:rPr/>
        <w:t>Product: Henkel 8686 or equal.</w:t>
      </w:r>
    </w:p>
    <w:p w:rsidR="ABFFABFF" w:rsidRDefault="ABFFABFF" w:rsidP="ABFFABFF">
      <w:pPr>
        <w:pStyle w:val="ARCATSubPara"/>
        <w:numPr>
          <w:ilvl w:val="3"/>
          <w:numId w:val="1"/>
        </w:numPr>
        <w:rPr/>
      </w:pPr>
      <w:r>
        <w:rPr/>
        <w:t>Dry in place chrome conversion applied to both sides.</w:t>
      </w:r>
    </w:p>
    <w:p w:rsidR="ABFFABFF" w:rsidRDefault="ABFFABFF" w:rsidP="ABFFABFF">
      <w:pPr>
        <w:pStyle w:val="ARCATSubSub1"/>
        <w:numPr>
          <w:ilvl w:val="4"/>
          <w:numId w:val="1"/>
        </w:numPr>
        <w:rPr/>
      </w:pPr>
      <w:r>
        <w:rPr/>
        <w:t>Product: Henkel Bonderite 1402W or equal. </w:t>
      </w:r>
    </w:p>
    <w:p>
      <w:pPr>
        <w:pStyle w:val="ARCATnote"/>
        <w:rPr/>
      </w:pPr>
      <w:r>
        <w:rPr/>
        <w:t>** NOTE TO SPECIFIER ** Siding is manufactured with an embossed finish. Select PVC or ENTEX finish system. ENTEX includes "Cool Chemistry" pigments that meet EnergyStar requirements. Delete finish not required. PVC finishes are available on steel siding and soffits.</w:t>
      </w:r>
    </w:p>
    <w:p w:rsidR="ABFFABFF" w:rsidRDefault="ABFFABFF" w:rsidP="ABFFABFF">
      <w:pPr>
        <w:pStyle w:val="ARCATParagraph"/>
        <w:numPr>
          <w:ilvl w:val="2"/>
          <w:numId w:val="1"/>
        </w:numPr>
        <w:rPr/>
      </w:pPr>
      <w:r>
        <w:rPr/>
        <w:t>PVC Plastisol Finish System:</w:t>
      </w:r>
    </w:p>
    <w:p w:rsidR="ABFFABFF" w:rsidRDefault="ABFFABFF" w:rsidP="ABFFABFF">
      <w:pPr>
        <w:pStyle w:val="ARCATSubPara"/>
        <w:numPr>
          <w:ilvl w:val="3"/>
          <w:numId w:val="1"/>
        </w:numPr>
        <w:rPr/>
      </w:pPr>
      <w:r>
        <w:rPr/>
        <w:t>Prime Coat: Valspar Plastisol corrosion resistant primer.</w:t>
      </w:r>
    </w:p>
    <w:p w:rsidR="ABFFABFF" w:rsidRDefault="ABFFABFF" w:rsidP="ABFFABFF">
      <w:pPr>
        <w:pStyle w:val="ARCATSubPara"/>
        <w:numPr>
          <w:ilvl w:val="3"/>
          <w:numId w:val="1"/>
        </w:numPr>
        <w:rPr/>
      </w:pPr>
      <w:r>
        <w:rPr/>
        <w:t>Top Coat: Valspar Striated Vinyl Plastisol, average film thickness 4.0 mil.</w:t>
      </w:r>
    </w:p>
    <w:p>
      <w:pPr>
        <w:pStyle w:val="ARCATnote"/>
        <w:rPr/>
      </w:pPr>
      <w:r>
        <w:rPr/>
        <w:t>** NOTE TO SPECIFIER ** Select back coat. Delete back coat finish not required.</w:t>
      </w:r>
    </w:p>
    <w:p w:rsidR="ABFFABFF" w:rsidRDefault="ABFFABFF" w:rsidP="ABFFABFF">
      <w:pPr>
        <w:pStyle w:val="ARCATSubPara"/>
        <w:numPr>
          <w:ilvl w:val="3"/>
          <w:numId w:val="1"/>
        </w:numPr>
        <w:rPr/>
      </w:pPr>
      <w:r>
        <w:rPr/>
        <w:t>Back Coat: Kel Coatings waterbase coating.</w:t>
      </w:r>
    </w:p>
    <w:p w:rsidR="ABFFABFF" w:rsidRDefault="ABFFABFF" w:rsidP="ABFFABFF">
      <w:pPr>
        <w:pStyle w:val="ARCATSubPara"/>
        <w:numPr>
          <w:ilvl w:val="3"/>
          <w:numId w:val="1"/>
        </w:numPr>
        <w:rPr/>
      </w:pPr>
      <w:r>
        <w:rPr/>
        <w:t>Back Coat: Polyester composition resisting backer coating.</w:t>
      </w:r>
    </w:p>
    <w:p w:rsidR="ABFFABFF" w:rsidRDefault="ABFFABFF" w:rsidP="ABFFABFF">
      <w:pPr>
        <w:pStyle w:val="ARCATSubPara"/>
        <w:numPr>
          <w:ilvl w:val="3"/>
          <w:numId w:val="1"/>
        </w:numPr>
        <w:rPr/>
      </w:pPr>
      <w:r>
        <w:rPr/>
        <w:t>Color: As selected from the manufacturer's full range. </w:t>
      </w:r>
    </w:p>
    <w:p>
      <w:pPr>
        <w:pStyle w:val="ARCATnote"/>
        <w:rPr/>
      </w:pPr>
      <w:r>
        <w:rPr/>
        <w:t>** NOTE TO SPECIFIER ** The ENTX finish includes "Cool Chemistry" pigments that meet EnergyStar requirements. Entex finishes are available on steel siding and soffits</w:t>
      </w:r>
    </w:p>
    <w:p w:rsidR="ABFFABFF" w:rsidRDefault="ABFFABFF" w:rsidP="ABFFABFF">
      <w:pPr>
        <w:pStyle w:val="ARCATParagraph"/>
        <w:numPr>
          <w:ilvl w:val="2"/>
          <w:numId w:val="1"/>
        </w:numPr>
        <w:rPr/>
      </w:pPr>
      <w:r>
        <w:rPr/>
        <w:t>ENTEX Finish System:</w:t>
      </w:r>
    </w:p>
    <w:p w:rsidR="ABFFABFF" w:rsidRDefault="ABFFABFF" w:rsidP="ABFFABFF">
      <w:pPr>
        <w:pStyle w:val="ARCATSubPara"/>
        <w:numPr>
          <w:ilvl w:val="3"/>
          <w:numId w:val="1"/>
        </w:numPr>
        <w:rPr/>
      </w:pPr>
      <w:r>
        <w:rPr/>
        <w:t>Prime Coat: Akzo Nobel 60000 Universal corrosion resistant primer.</w:t>
      </w:r>
    </w:p>
    <w:p w:rsidR="ABFFABFF" w:rsidRDefault="ABFFABFF" w:rsidP="ABFFABFF">
      <w:pPr>
        <w:pStyle w:val="ARCATSubPara"/>
        <w:numPr>
          <w:ilvl w:val="3"/>
          <w:numId w:val="1"/>
        </w:numPr>
        <w:rPr/>
      </w:pPr>
      <w:r>
        <w:rPr/>
        <w:t>Top Coat: Akzo Nobel CERAM-A-STAR 1050 with Azko Nobel Cool Chemistry Pigments, average film thickness 1.0 mil.</w:t>
      </w:r>
    </w:p>
    <w:p w:rsidR="ABFFABFF" w:rsidRDefault="ABFFABFF" w:rsidP="ABFFABFF">
      <w:pPr>
        <w:pStyle w:val="ARCATSubPara"/>
        <w:numPr>
          <w:ilvl w:val="3"/>
          <w:numId w:val="1"/>
        </w:numPr>
        <w:rPr/>
      </w:pPr>
      <w:r>
        <w:rPr/>
        <w:t>HD Imaging: Akzo Nobel specialty formulated top coat finish.</w:t>
      </w:r>
    </w:p>
    <w:p>
      <w:pPr>
        <w:pStyle w:val="ARCATnote"/>
        <w:rPr/>
      </w:pPr>
      <w:r>
        <w:rPr/>
        <w:t>** NOTE TO SPECIFIER ** Select back coat. Delete back coat finish not required.</w:t>
      </w:r>
    </w:p>
    <w:p w:rsidR="ABFFABFF" w:rsidRDefault="ABFFABFF" w:rsidP="ABFFABFF">
      <w:pPr>
        <w:pStyle w:val="ARCATSubPara"/>
        <w:numPr>
          <w:ilvl w:val="3"/>
          <w:numId w:val="1"/>
        </w:numPr>
        <w:rPr/>
      </w:pPr>
      <w:r>
        <w:rPr/>
        <w:t>Back Coat: Kel Coatings waterbase coating.</w:t>
      </w:r>
    </w:p>
    <w:p w:rsidR="ABFFABFF" w:rsidRDefault="ABFFABFF" w:rsidP="ABFFABFF">
      <w:pPr>
        <w:pStyle w:val="ARCATSubPara"/>
        <w:numPr>
          <w:ilvl w:val="3"/>
          <w:numId w:val="1"/>
        </w:numPr>
        <w:rPr/>
      </w:pPr>
      <w:r>
        <w:rPr/>
        <w:t>Back Coat: Polyester composition resisting backer coating.</w:t>
      </w:r>
    </w:p>
    <w:p w:rsidR="ABFFABFF" w:rsidRDefault="ABFFABFF" w:rsidP="ABFFABFF">
      <w:pPr>
        <w:pStyle w:val="ARCATSubPara"/>
        <w:numPr>
          <w:ilvl w:val="3"/>
          <w:numId w:val="1"/>
        </w:numPr>
        <w:rPr/>
      </w:pPr>
      <w:r>
        <w:rPr/>
        <w:t>Color: As selected from the manufacturer's full range. </w:t>
      </w:r>
    </w:p>
    <w:p>
      <w:pPr>
        <w:pStyle w:val="ARCATnote"/>
        <w:rPr/>
      </w:pPr>
      <w:r>
        <w:rPr/>
        <w:t>** NOTE TO SPECIFIER ** Enamel finishes are only available on soffits. Delete if not required. </w:t>
      </w:r>
    </w:p>
    <w:p w:rsidR="ABFFABFF" w:rsidRDefault="ABFFABFF" w:rsidP="ABFFABFF">
      <w:pPr>
        <w:pStyle w:val="ARCATParagraph"/>
        <w:numPr>
          <w:ilvl w:val="2"/>
          <w:numId w:val="1"/>
        </w:numPr>
        <w:rPr/>
      </w:pPr>
      <w:r>
        <w:rPr/>
        <w:t>Enamel Finish System:</w:t>
      </w:r>
    </w:p>
    <w:p w:rsidR="ABFFABFF" w:rsidRDefault="ABFFABFF" w:rsidP="ABFFABFF">
      <w:pPr>
        <w:pStyle w:val="ARCATSubPara"/>
        <w:numPr>
          <w:ilvl w:val="3"/>
          <w:numId w:val="1"/>
        </w:numPr>
        <w:rPr/>
      </w:pPr>
      <w:r>
        <w:rPr/>
        <w:t>Prime Coat: Not required on aluminum.</w:t>
      </w:r>
    </w:p>
    <w:p w:rsidR="ABFFABFF" w:rsidRDefault="ABFFABFF" w:rsidP="ABFFABFF">
      <w:pPr>
        <w:pStyle w:val="ARCATSubPara"/>
        <w:numPr>
          <w:ilvl w:val="3"/>
          <w:numId w:val="1"/>
        </w:numPr>
        <w:rPr/>
      </w:pPr>
      <w:r>
        <w:rPr/>
        <w:t>Top Coat: Kel Coatings or Akzo Nobel polyester enamel.</w:t>
      </w:r>
    </w:p>
    <w:p>
      <w:pPr>
        <w:pStyle w:val="ARCATnote"/>
        <w:rPr/>
      </w:pPr>
      <w:r>
        <w:rPr/>
        <w:t>** NOTE TO SPECIFIER ** Select back coat. Delete back coat finish not required.</w:t>
      </w:r>
    </w:p>
    <w:p w:rsidR="ABFFABFF" w:rsidRDefault="ABFFABFF" w:rsidP="ABFFABFF">
      <w:pPr>
        <w:pStyle w:val="ARCATSubPara"/>
        <w:numPr>
          <w:ilvl w:val="3"/>
          <w:numId w:val="1"/>
        </w:numPr>
        <w:rPr/>
      </w:pPr>
      <w:r>
        <w:rPr/>
        <w:t>Back Coat: Kel Coatings waterbase coating.</w:t>
      </w:r>
    </w:p>
    <w:p w:rsidR="ABFFABFF" w:rsidRDefault="ABFFABFF" w:rsidP="ABFFABFF">
      <w:pPr>
        <w:pStyle w:val="ARCATSubPara"/>
        <w:numPr>
          <w:ilvl w:val="3"/>
          <w:numId w:val="1"/>
        </w:numPr>
        <w:rPr/>
      </w:pPr>
      <w:r>
        <w:rPr/>
        <w:t>Back Coat: Polyester composition resisting backer coating.</w:t>
      </w:r>
    </w:p>
    <w:p w:rsidR="ABFFABFF" w:rsidRDefault="ABFFABFF" w:rsidP="ABFFABFF">
      <w:pPr>
        <w:pStyle w:val="ARCATSubPara"/>
        <w:numPr>
          <w:ilvl w:val="3"/>
          <w:numId w:val="1"/>
        </w:numPr>
        <w:rPr/>
      </w:pPr>
      <w:r>
        <w:rPr/>
        <w:t>Color: As selected from the manufacturer's full range.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with installer present. Inspect for tolerances and conditions that could adversely affect installation.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shop drawings, which must be available on the Project site at all times for inspection. </w:t>
      </w:r>
    </w:p>
    <w:p>
      <w:pPr>
        <w:pStyle w:val="ARCATnote"/>
        <w:rPr/>
      </w:pPr>
      <w:r>
        <w:rPr/>
        <w:t>** NOTE TO SPECIFIER ** Select installation type below. Delete installation types not required.</w:t>
      </w:r>
    </w:p>
    <w:p w:rsidR="ABFFABFF" w:rsidRDefault="ABFFABFF" w:rsidP="ABFFABFF">
      <w:pPr>
        <w:pStyle w:val="ARCATSubPara"/>
        <w:numPr>
          <w:ilvl w:val="3"/>
          <w:numId w:val="1"/>
        </w:numPr>
        <w:rPr/>
      </w:pPr>
      <w:r>
        <w:rPr/>
        <w:t>Attach siding in place using manufacturers recommended fasteners, sealants, and adhesives as indicated on shop drawings. </w:t>
      </w:r>
    </w:p>
    <w:p w:rsidR="ABFFABFF" w:rsidRDefault="ABFFABFF" w:rsidP="ABFFABFF">
      <w:pPr>
        <w:pStyle w:val="ARCATSubSub1"/>
        <w:numPr>
          <w:ilvl w:val="4"/>
          <w:numId w:val="1"/>
        </w:numPr>
        <w:rPr/>
      </w:pPr>
      <w:r>
        <w:rPr/>
        <w:t>Horizontal Clapboard: Work from base of installation to top.</w:t>
      </w:r>
    </w:p>
    <w:p w:rsidR="ABFFABFF" w:rsidRDefault="ABFFABFF" w:rsidP="ABFFABFF">
      <w:pPr>
        <w:pStyle w:val="ARCATSubSub1"/>
        <w:numPr>
          <w:ilvl w:val="4"/>
          <w:numId w:val="1"/>
        </w:numPr>
        <w:rPr/>
      </w:pPr>
      <w:r>
        <w:rPr/>
        <w:t>Vertical Board and Batten: Work from corner to corner, adjust fields as recommended by the manufacturer.</w:t>
      </w:r>
    </w:p>
    <w:p w:rsidR="ABFFABFF" w:rsidRDefault="ABFFABFF" w:rsidP="ABFFABFF">
      <w:pPr>
        <w:pStyle w:val="ARCATSubSub1"/>
        <w:numPr>
          <w:ilvl w:val="4"/>
          <w:numId w:val="1"/>
        </w:numPr>
        <w:rPr/>
      </w:pPr>
      <w:r>
        <w:rPr/>
        <w:t>Aluminum Soffits: As recommended by the manufacturer. </w:t>
      </w:r>
    </w:p>
    <w:p w:rsidR="ABFFABFF" w:rsidRDefault="ABFFABFF" w:rsidP="ABFFABFF">
      <w:pPr>
        <w:pStyle w:val="ARCATSubSub1"/>
        <w:numPr>
          <w:ilvl w:val="4"/>
          <w:numId w:val="1"/>
        </w:numPr>
        <w:rPr/>
      </w:pPr>
      <w:r>
        <w:rPr/>
        <w:t>Steel Fascia: As recommended by the manufacturer.</w:t>
      </w:r>
    </w:p>
    <w:p w:rsidR="ABFFABFF" w:rsidRDefault="ABFFABFF" w:rsidP="ABFFABFF">
      <w:pPr>
        <w:pStyle w:val="ARCATSubSub1"/>
        <w:numPr>
          <w:ilvl w:val="4"/>
          <w:numId w:val="1"/>
        </w:numPr>
        <w:rPr/>
      </w:pPr>
      <w:r>
        <w:rPr/>
        <w:t>Accessories: As recommended by the manufacturer.</w:t>
      </w:r>
    </w:p>
    <w:p w:rsidR="ABFFABFF" w:rsidRDefault="ABFFABFF" w:rsidP="ABFFABFF">
      <w:pPr>
        <w:pStyle w:val="ARCATSubPara"/>
        <w:numPr>
          <w:ilvl w:val="3"/>
          <w:numId w:val="1"/>
        </w:numPr>
        <w:rPr/>
      </w:pPr>
      <w:r>
        <w:rPr/>
        <w:t>Prevent galvanic action by treating faces and edges in contact with dissimilar metals as recommended by the manufacturer. </w:t>
      </w:r>
    </w:p>
    <w:p w:rsidR="ABFFABFF" w:rsidRDefault="ABFFABFF" w:rsidP="ABFFABFF">
      <w:pPr>
        <w:pStyle w:val="ARCATSubPara"/>
        <w:numPr>
          <w:ilvl w:val="3"/>
          <w:numId w:val="1"/>
        </w:numPr>
        <w:rPr/>
      </w:pPr>
      <w:r>
        <w:rPr/>
        <w:t>Install siding with positive anchoring to the building and provide for thermal expansion. </w:t>
      </w:r>
    </w:p>
    <w:p w:rsidR="ABFFABFF" w:rsidRDefault="ABFFABFF" w:rsidP="ABFFABFF">
      <w:pPr>
        <w:pStyle w:val="ARCATSubPara"/>
        <w:numPr>
          <w:ilvl w:val="3"/>
          <w:numId w:val="1"/>
        </w:numPr>
        <w:rPr/>
      </w:pPr>
      <w:r>
        <w:rPr/>
        <w:t>Coordinate installation with flashings and other components.</w:t>
      </w:r>
    </w:p>
    <w:p w:rsidR="ABFFABFF" w:rsidRDefault="ABFFABFF" w:rsidP="ABFFABFF">
      <w:pPr>
        <w:pStyle w:val="ARCATSubPara"/>
        <w:numPr>
          <w:ilvl w:val="3"/>
          <w:numId w:val="1"/>
        </w:numPr>
        <w:rPr/>
      </w:pPr>
      <w:r>
        <w:rPr/>
        <w:t>Provide concealed fasteners except where approved on shop drawings. </w:t>
      </w:r>
    </w:p>
    <w:p w:rsidR="ABFFABFF" w:rsidRDefault="ABFFABFF" w:rsidP="ABFFABFF">
      <w:pPr>
        <w:pStyle w:val="ARCATSubPara"/>
        <w:numPr>
          <w:ilvl w:val="3"/>
          <w:numId w:val="1"/>
        </w:numPr>
        <w:rPr/>
      </w:pPr>
      <w:r>
        <w:rPr/>
        <w:t>Set units true to line and levels indicated on the drawings.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units as they are installed. Do not install cracked, broken, twisted, or damaged units.</w:t>
      </w:r>
    </w:p>
    <w:p w:rsidR="ABFFABFF" w:rsidRDefault="ABFFABFF" w:rsidP="ABFFABFF">
      <w:pPr>
        <w:pStyle w:val="ARCATParagraph"/>
        <w:numPr>
          <w:ilvl w:val="2"/>
          <w:numId w:val="1"/>
        </w:numPr>
        <w:rPr/>
      </w:pPr>
      <w:r>
        <w:rPr/>
        <w:t>Do not scratch or mar installed units. Units damaged during installation shall be immediately removed and replaces, remove damaged units from the project site.</w:t>
      </w:r>
    </w:p>
    <w:p w:rsidR="ABFFABFF" w:rsidRDefault="ABFFABFF" w:rsidP="ABFFABFF">
      <w:pPr>
        <w:pStyle w:val="ARCATParagraph"/>
        <w:numPr>
          <w:ilvl w:val="2"/>
          <w:numId w:val="1"/>
        </w:numPr>
        <w:rPr/>
      </w:pPr>
      <w:r>
        <w:rPr/>
        <w:t>Inspect complete installation to ensure that it is weather tight in accordance with the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excess materials and debris from the project 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Do not allow workers on completed roof.</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702D9EF" Type="http://schemas.openxmlformats.org/officeDocument/2006/relationships/image" Target="http://www.arcat.com/clients/gfx/edcoprod.gif" TargetMode="External" /><Relationship Id="rId8E982106_1" Type="http://schemas.openxmlformats.org/officeDocument/2006/relationships/hyperlink" Target="http://admin.arcat.com/users.pl?action=UserEmail&amp;company=EDCO+Products,+Inc.&amp;coid=38614&amp;rep=&amp;fax=952-938-4950&amp;message=RE:%20Spec%20Question%20(07460edc):%20%20&amp;mf=" TargetMode="External" /><Relationship Id="rId8E982106_2" Type="http://schemas.openxmlformats.org/officeDocument/2006/relationships/hyperlink" Target="http://www.edcoproducts.com" TargetMode="External" /><Relationship Id="rId8E982106_3" Type="http://schemas.openxmlformats.org/officeDocument/2006/relationships/hyperlink" Target="http://www.arcat.com/arcatcos/cos38/arc38614.html" TargetMode="External" /><Relationship Id="rId89225943_1" Type="http://schemas.openxmlformats.org/officeDocument/2006/relationships/hyperlink" Target="http://admin.arcat.com/users.pl?action=UserEmail&amp;company=EDCO+Products,+Inc.&amp;coid=38614&amp;rep=&amp;fax=952-938-4950&amp;message=RE:%20Spec%20Question%20(07460edc):%20%20&amp;mf=" TargetMode="External" /><Relationship Id="rId89225943_2" Type="http://schemas.openxmlformats.org/officeDocument/2006/relationships/hyperlink" Target="http://www.edco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