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E59A0A1A"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59A0A1A" descr="https://www.arcat.com/clients/gfx/fibertite.png"/>
                      <pic:cNvPicPr>
                        <a:picLocks noChangeAspect="1" noChangeArrowheads="1"/>
                      </pic:cNvPicPr>
                    </pic:nvPicPr>
                    <pic:blipFill>
                      <a:blip r:link="rIdE59A0A1A"/>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16.30</w:t>
      </w:r>
    </w:p>
    <w:p>
      <w:pPr>
        <w:pStyle w:val="ARCATTitle"/>
        <w:jc w:val="center"/>
        <w:rPr/>
      </w:pPr>
      <w:r>
        <w:rPr/>
        <w:t>MULTI-PLY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AA2FE505_1" w:history="1">
        <w:r>
          <w:rPr>
            <w:color w:val="802020"/>
            <w:u w:val="single"/>
          </w:rPr>
          <w:t>afrank@seamancorp.com</w:t>
        </w:r>
      </w:hyperlink>
      <w:r>
        <w:rPr/>
        <w:t/>
      </w:r>
      <w:r>
        <w:rPr/>
        <w:br/>
        <w:t>Web: </w:t>
      </w:r>
      <w:hyperlink r:id="rIdAA2FE505_2" w:history="1">
        <w:r>
          <w:rPr>
            <w:color w:val="802020"/>
            <w:u w:val="single"/>
          </w:rPr>
          <w:t>https://www.fibertite.com</w:t>
        </w:r>
      </w:hyperlink>
      <w:r>
        <w:rPr/>
        <w:t>  </w:t>
      </w:r>
      <w:r>
        <w:rPr/>
        <w:br/>
        <w:t> [ </w:t>
      </w:r>
      <w:hyperlink r:id="rIdAA2FE505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Multi-ply Roofing System. (FTR-MP)</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13 -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15.60 -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FTR AD 01/21 Adhered Roofing Specifications.</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 </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Multi-Ply Roofing Systems shall be installed only by an Applicator, authorized by Seaman Corporation to install FiberTite Multi-Ply Roofing Systems prior to bid or contract award. Herein, the term Authorized Applicator is synonymous with Applicator or.</w:t>
      </w:r>
    </w:p>
    <w:p w:rsidR="ABFFABFF" w:rsidRDefault="ABFFABFF" w:rsidP="ABFFABFF">
      <w:pPr>
        <w:pStyle w:val="ARCATParagraph"/>
        <w:numPr>
          <w:ilvl w:val="2"/>
          <w:numId w:val="1"/>
        </w:numPr>
        <w:rPr/>
      </w:pPr>
      <w:r>
        <w:rPr/>
        <w:t>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Project:  Registration, must be completed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 </w:t>
      </w:r>
    </w:p>
    <w:p w:rsidR="ABFFABFF" w:rsidRDefault="ABFFABFF" w:rsidP="ABFFABFF">
      <w:pPr>
        <w:pStyle w:val="ARCATSubPara"/>
        <w:numPr>
          <w:ilvl w:val="3"/>
          <w:numId w:val="1"/>
        </w:numPr>
        <w:rPr/>
      </w:pPr>
      <w:r>
        <w:rPr/>
        <w:t>Miami-Dade County: </w:t>
      </w:r>
    </w:p>
    <w:p w:rsidR="ABFFABFF" w:rsidRDefault="ABFFABFF" w:rsidP="ABFFABFF">
      <w:pPr>
        <w:pStyle w:val="ARCATSubSub1"/>
        <w:numPr>
          <w:ilvl w:val="4"/>
          <w:numId w:val="1"/>
        </w:numPr>
        <w:rPr/>
      </w:pPr>
      <w:r>
        <w:rPr/>
        <w:t>Membrane Systems Over: </w:t>
      </w:r>
    </w:p>
    <w:p w:rsidR="ABFFABFF" w:rsidRDefault="ABFFABFF" w:rsidP="ABFFABFF">
      <w:pPr>
        <w:pStyle w:val="ARCATSubSub2"/>
        <w:numPr>
          <w:ilvl w:val="5"/>
          <w:numId w:val="1"/>
        </w:numPr>
        <w:rPr/>
      </w:pPr>
      <w:r>
        <w:rPr/>
        <w:t>Concrete Decks N.O.A. 20041411. </w:t>
      </w:r>
    </w:p>
    <w:p w:rsidR="ABFFABFF" w:rsidRDefault="ABFFABFF" w:rsidP="ABFFABFF">
      <w:pPr>
        <w:pStyle w:val="ARCATSubSub2"/>
        <w:numPr>
          <w:ilvl w:val="5"/>
          <w:numId w:val="1"/>
        </w:numPr>
        <w:rPr/>
      </w:pPr>
      <w:r>
        <w:rPr/>
        <w:t>Lightweight Concrete Decks N.O.A. 20041408. </w:t>
      </w:r>
    </w:p>
    <w:p w:rsidR="ABFFABFF" w:rsidRDefault="ABFFABFF" w:rsidP="ABFFABFF">
      <w:pPr>
        <w:pStyle w:val="ARCATSubSub2"/>
        <w:numPr>
          <w:ilvl w:val="5"/>
          <w:numId w:val="1"/>
        </w:numPr>
        <w:rPr/>
      </w:pPr>
      <w:r>
        <w:rPr/>
        <w:t>Recover Decks N.O.A. 20041409. </w:t>
      </w:r>
    </w:p>
    <w:p w:rsidR="ABFFABFF" w:rsidRDefault="ABFFABFF" w:rsidP="ABFFABFF">
      <w:pPr>
        <w:pStyle w:val="ARCATSubSub2"/>
        <w:numPr>
          <w:ilvl w:val="5"/>
          <w:numId w:val="1"/>
        </w:numPr>
        <w:rPr/>
      </w:pPr>
      <w:r>
        <w:rPr/>
        <w:t>Steel Decks N.O.A. 20041410. </w:t>
      </w:r>
    </w:p>
    <w:p w:rsidR="ABFFABFF" w:rsidRDefault="ABFFABFF" w:rsidP="ABFFABFF">
      <w:pPr>
        <w:pStyle w:val="ARCATSubSub2"/>
        <w:numPr>
          <w:ilvl w:val="5"/>
          <w:numId w:val="1"/>
        </w:numPr>
        <w:rPr/>
      </w:pPr>
      <w:r>
        <w:rPr/>
        <w:t>Wood Decks N.O.A. 20041407. </w:t>
      </w:r>
    </w:p>
    <w:p w:rsidR="ABFFABFF" w:rsidRDefault="ABFFABFF" w:rsidP="ABFFABFF">
      <w:pPr>
        <w:pStyle w:val="ARCATSubSub2"/>
        <w:numPr>
          <w:ilvl w:val="5"/>
          <w:numId w:val="1"/>
        </w:numPr>
        <w:rPr/>
      </w:pPr>
      <w:r>
        <w:rPr/>
        <w:t>Cementitious Wood Fiber Decks N.O.A 20041412. </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_0634___.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Customer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0A093D02_1" w:history="1">
        <w:r>
          <w:rPr>
            <w:color w:val="802020"/>
            <w:u w:val="single"/>
          </w:rPr>
          <w:t>afrank@seamancorp.com</w:t>
        </w:r>
      </w:hyperlink>
      <w:r>
        <w:rPr/>
        <w:t>; Web: </w:t>
      </w:r>
      <w:hyperlink r:id="rId0A093D02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Multi-Ply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Multi-Ply membranes are to be adhered directly to preapproved insulation, coverboard or composites thereof. Contact FTS for additional information regarding compatible substrates. </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 or not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Exterior grade plywood; insulated.</w:t>
      </w:r>
    </w:p>
    <w:p w:rsidR="ABFFABFF" w:rsidRDefault="ABFFABFF" w:rsidP="ABFFABFF">
      <w:pPr>
        <w:pStyle w:val="ARCATSubPara"/>
        <w:numPr>
          <w:ilvl w:val="3"/>
          <w:numId w:val="1"/>
        </w:numPr>
        <w:rPr/>
      </w:pPr>
      <w:r>
        <w:rPr/>
        <w:t>Cementitious fiber or Gypsum, insulated or non-insulated.</w:t>
      </w:r>
    </w:p>
    <w:p w:rsidR="ABFFABFF" w:rsidRDefault="ABFFABFF" w:rsidP="ABFFABFF">
      <w:pPr>
        <w:pStyle w:val="ARCATSubPara"/>
        <w:numPr>
          <w:ilvl w:val="3"/>
          <w:numId w:val="1"/>
        </w:numPr>
        <w:rPr/>
      </w:pPr>
      <w:r>
        <w:rPr/>
        <w:t>Authorized base sheet with an adhered insulation and coverboard assembly.</w:t>
      </w:r>
    </w:p>
    <w:p>
      <w:pPr>
        <w:pStyle w:val="ARCATnote"/>
        <w:rPr/>
      </w:pPr>
      <w:r>
        <w:rPr/>
        <w:t>** NOTE TO SPECIFIER ** Delete field membrane options not required.</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 45-mil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 50-mil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Paragraph"/>
        <w:numPr>
          <w:ilvl w:val="2"/>
          <w:numId w:val="1"/>
        </w:numPr>
        <w:rPr/>
      </w:pPr>
      <w:r>
        <w:rPr/>
        <w:t>FiberTite SBS Ply:</w:t>
      </w:r>
    </w:p>
    <w:p w:rsidR="ABFFABFF" w:rsidRDefault="ABFFABFF" w:rsidP="ABFFABFF">
      <w:pPr>
        <w:pStyle w:val="ARCATSubPara"/>
        <w:numPr>
          <w:ilvl w:val="3"/>
          <w:numId w:val="1"/>
        </w:numPr>
        <w:rPr/>
      </w:pPr>
      <w:r>
        <w:rPr/>
        <w:t>FiberTite Approved FTR SBS modified asphalt coated sheets as provided by Seaman Corporation.</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adhesive or Alpha-Tie adhesive are only permitted on smooth-back (non-fleece-back) membranes. </w:t>
      </w:r>
    </w:p>
    <w:p w:rsidR="ABFFABFF" w:rsidRDefault="ABFFABFF" w:rsidP="ABFFABFF">
      <w:pPr>
        <w:pStyle w:val="ARCATParagraph"/>
        <w:numPr>
          <w:ilvl w:val="2"/>
          <w:numId w:val="1"/>
        </w:numPr>
        <w:rPr/>
      </w:pPr>
      <w:r>
        <w:rPr/>
        <w:t>Field Membrane Adhesives:</w:t>
      </w:r>
    </w:p>
    <w:p>
      <w:pPr>
        <w:pStyle w:val="ARCATnote"/>
        <w:rPr/>
      </w:pPr>
      <w:r>
        <w:rPr/>
        <w:t>** NOTE TO SPECIFIER ** Delete field adhesive options not required.</w:t>
      </w:r>
    </w:p>
    <w:p w:rsidR="ABFFABFF" w:rsidRDefault="ABFFABFF" w:rsidP="ABFFABFF">
      <w:pPr>
        <w:pStyle w:val="ARCATSubPara"/>
        <w:numPr>
          <w:ilvl w:val="3"/>
          <w:numId w:val="1"/>
        </w:numPr>
        <w:rPr/>
      </w:pPr>
      <w:r>
        <w:rPr/>
        <w:t>FTR-390:  Rubberized asphalt water borne emulsion adhesive, VOC compliant, one side application (substrate only), designed for bonding FiberTite Fleece-back membranes to properly prepared and pre-authorized horizontal substrates.</w:t>
      </w:r>
    </w:p>
    <w:p w:rsidR="ABFFABFF" w:rsidRDefault="ABFFABFF" w:rsidP="ABFFABFF">
      <w:pPr>
        <w:pStyle w:val="ARCATSubPara"/>
        <w:numPr>
          <w:ilvl w:val="3"/>
          <w:numId w:val="1"/>
        </w:numPr>
        <w:rPr/>
      </w:pPr>
      <w:r>
        <w:rPr/>
        <w:t>FiberTite CR-20:  Dual component elastomeric polyurethane froth adhesive designed for bonding FiberTite Fleece-Back membranes (spatter application) to properly prepared and preauthorized horizontal substrates.</w:t>
      </w:r>
    </w:p>
    <w:p w:rsidR="ABFFABFF" w:rsidRDefault="ABFFABFF" w:rsidP="ABFFABFF">
      <w:pPr>
        <w:pStyle w:val="ARCATSubPara"/>
        <w:numPr>
          <w:ilvl w:val="3"/>
          <w:numId w:val="1"/>
        </w:numPr>
        <w:rPr/>
      </w:pPr>
      <w:r>
        <w:rPr/>
        <w:t>FTR-601 PG:  Dual component, low pressure spray applied (spatter) urethane adhesive. Adhesive is a non-solvent, elastomeric, urethane adhesive, specifically designed for bonding FiberTite Fleece-Back membranes to preauthorized horizontal substrates. </w:t>
      </w:r>
    </w:p>
    <w:p w:rsidR="ABFFABFF" w:rsidRDefault="ABFFABFF" w:rsidP="ABFFABFF">
      <w:pPr>
        <w:pStyle w:val="ARCATSubPara"/>
        <w:numPr>
          <w:ilvl w:val="3"/>
          <w:numId w:val="1"/>
        </w:numPr>
        <w:rPr/>
      </w:pPr>
      <w:r>
        <w:rPr/>
        <w:t>Hot Asphalt: Type III or Type IV steep asphalt, according to ASTM D312.</w:t>
      </w:r>
    </w:p>
    <w:p w:rsidR="ABFFABFF" w:rsidRDefault="ABFFABFF" w:rsidP="ABFFABFF">
      <w:pPr>
        <w:pStyle w:val="ARCATParagraph"/>
        <w:numPr>
          <w:ilvl w:val="2"/>
          <w:numId w:val="1"/>
        </w:numPr>
        <w:rPr/>
      </w:pPr>
      <w:r>
        <w:rPr/>
        <w:t>Flashing Adhesive:</w:t>
      </w:r>
    </w:p>
    <w:p>
      <w:pPr>
        <w:pStyle w:val="ARCATnote"/>
        <w:rPr/>
      </w:pPr>
      <w:r>
        <w:rPr/>
        <w:t>** NOTE TO SPECIFIER ** Delete flashing adhesive option not required.</w:t>
      </w:r>
    </w:p>
    <w:p w:rsidR="ABFFABFF" w:rsidRDefault="ABFFABFF" w:rsidP="ABFFABFF">
      <w:pPr>
        <w:pStyle w:val="ARCATSubPara"/>
        <w:numPr>
          <w:ilvl w:val="3"/>
          <w:numId w:val="1"/>
        </w:numPr>
        <w:rPr/>
      </w:pPr>
      <w:r>
        <w:rPr/>
        <w:t>Alpha-Tite:  VOC compliant solvent borne, (two-sided) contact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FTR-190e:  VOC compliant solvent borne,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FiberTite SBS Adhesive:</w:t>
      </w:r>
    </w:p>
    <w:p>
      <w:pPr>
        <w:pStyle w:val="ARCATnote"/>
        <w:rPr/>
      </w:pPr>
      <w:r>
        <w:rPr/>
        <w:t>** NOTE TO SPECIFIER **  Delete SBS ply adhesive options not required. FTR SBS Adhesive and Hot Asphalt are only to be used with FiberTite-Approved SBS Base Sheets as provided by Seaman Cororation. </w:t>
      </w:r>
    </w:p>
    <w:p w:rsidR="ABFFABFF" w:rsidRDefault="ABFFABFF" w:rsidP="ABFFABFF">
      <w:pPr>
        <w:pStyle w:val="ARCATSubPara"/>
        <w:numPr>
          <w:ilvl w:val="3"/>
          <w:numId w:val="1"/>
        </w:numPr>
        <w:rPr/>
      </w:pPr>
      <w:r>
        <w:rPr/>
        <w:t>FTR SBS Adhesive:  highly elastomeric, one-part asphalt modified urethane adhesive, designed for use as an adhesive for bonding FTR Base Sheets to approved substrates.</w:t>
      </w:r>
    </w:p>
    <w:p w:rsidR="ABFFABFF" w:rsidRDefault="ABFFABFF" w:rsidP="ABFFABFF">
      <w:pPr>
        <w:pStyle w:val="ARCATSubPara"/>
        <w:numPr>
          <w:ilvl w:val="3"/>
          <w:numId w:val="1"/>
        </w:numPr>
        <w:rPr/>
      </w:pPr>
      <w:r>
        <w:rPr/>
        <w:t>Hot Asphalt: Type III or Type IV steep asphalt, according to ASTM D312.</w:t>
      </w:r>
    </w:p>
    <w:p w:rsidR="ABFFABFF" w:rsidRDefault="ABFFABFF" w:rsidP="ABFFABFF">
      <w:pPr>
        <w:pStyle w:val="ARCATSubPara"/>
        <w:numPr>
          <w:ilvl w:val="3"/>
          <w:numId w:val="1"/>
        </w:numPr>
        <w:rPr/>
      </w:pPr>
      <w:r>
        <w:rPr/>
        <w:t>Torch Applied: Torch on base sheet using a safe and suitable heat source.</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Series Barbed Stress Plates: When required, used to anchor membrane at roof transitions are 2.5 x 1.5 inch (64 x 38 mm) rectangular in dimension with 3/4 inch (19 mm) radial corners, manufactured from 20-gauge AZ-50 galvalume steel with a 0.25 inch (6 mm) diameter hole in its center. The plate has a raised reinforcement area and eight barbs.</w:t>
      </w:r>
    </w:p>
    <w:p w:rsidR="ABFFABFF" w:rsidRDefault="ABFFABFF" w:rsidP="ABFFABFF">
      <w:pPr>
        <w:pStyle w:val="ARCATSubPara"/>
        <w:numPr>
          <w:ilvl w:val="3"/>
          <w:numId w:val="1"/>
        </w:numPr>
        <w:rPr/>
      </w:pPr>
      <w:r>
        <w:rPr/>
        <w:t>Plates to Anchor Membrane at Roof Transitions: 2.375 inch (60 mm) round steel plate manufactured from 20 gauge galvalume steel with a 0.25 inch (6 mm) diameter hole in its center. The plate has a raised reinforcement area and barbs.</w:t>
      </w:r>
    </w:p>
    <w:p w:rsidR="ABFFABFF" w:rsidRDefault="ABFFABFF" w:rsidP="ABFFABFF">
      <w:pPr>
        <w:pStyle w:val="ARCATSubPara"/>
        <w:numPr>
          <w:ilvl w:val="3"/>
          <w:numId w:val="1"/>
        </w:numPr>
        <w:rPr/>
      </w:pPr>
      <w:r>
        <w:rPr/>
        <w:t>FTR 3-in Metal Round Insulation Stress Plates: Finished with AZ-50 galvalume and have a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FTR-601 and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 FA.</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Approvals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 Type III or Type IV steep asphalt, according to ASTM D312.</w:t>
      </w:r>
    </w:p>
    <w:p w:rsidR="ABFFABFF" w:rsidRDefault="ABFFABFF" w:rsidP="ABFFABFF">
      <w:pPr>
        <w:pStyle w:val="ARCATSubSub2"/>
        <w:numPr>
          <w:ilvl w:val="5"/>
          <w:numId w:val="1"/>
        </w:numPr>
        <w:rPr/>
      </w:pPr>
      <w:r>
        <w:rPr/>
        <w:t>Asphalt shall be applied within 25 degrees F (minus 3.9 degrees C) of the asphalt manufacturer's recommended Equiviscous Temperature (EVT). If the manufacturer does not supply the EVT Seaman Corporation recommends a temperature range of 425 degrees F (218.3 degrees C) for mopping and 450 degrees F (232.2 degrees C) for mechanical spreaders. Asphalt applied within 25 degrees F (minus 3.9 degrees C) of the EVT, under normal environmental conditions; will provide a nominal 23 to 25 lbs (10.4 to 11.3 kg) of asphalt per 100 sq ft (9.3 sq ft).</w:t>
      </w:r>
    </w:p>
    <w:p w:rsidR="ABFFABFF" w:rsidRDefault="ABFFABFF" w:rsidP="ABFFABFF">
      <w:pPr>
        <w:pStyle w:val="ARCATSubSub2"/>
        <w:numPr>
          <w:ilvl w:val="5"/>
          <w:numId w:val="1"/>
        </w:numPr>
        <w:rPr/>
      </w:pPr>
      <w:r>
        <w:rPr/>
        <w:t>The Applicator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Article"/>
        <w:numPr>
          <w:ilvl w:val="1"/>
          <w:numId w:val="1"/>
        </w:numPr>
        <w:rPr/>
      </w:pPr>
      <w:r>
        <w:rPr/>
        <w:t>RELATED MATERlALS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 </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w:t>
      </w:r>
    </w:p>
    <w:p w:rsidR="ABFFABFF" w:rsidRDefault="ABFFABFF" w:rsidP="ABFFABFF">
      <w:pPr>
        <w:pStyle w:val="ARCATParagraph"/>
        <w:numPr>
          <w:ilvl w:val="2"/>
          <w:numId w:val="1"/>
        </w:numPr>
        <w:rPr/>
      </w:pPr>
      <w:r>
        <w:rPr/>
        <w:t>Base Sheets:  Not required.</w:t>
      </w:r>
    </w:p>
    <w:p w:rsidR="ABFFABFF" w:rsidRDefault="ABFFABFF" w:rsidP="ABFFABFF">
      <w:pPr>
        <w:pStyle w:val="ARCATParagraph"/>
        <w:numPr>
          <w:ilvl w:val="2"/>
          <w:numId w:val="1"/>
        </w:numPr>
        <w:rPr/>
      </w:pPr>
      <w:r>
        <w:rPr/>
        <w:t>Base Sheets:</w:t>
      </w:r>
    </w:p>
    <w:p w:rsidR="ABFFABFF" w:rsidRDefault="ABFFABFF" w:rsidP="ABFFABFF">
      <w:pPr>
        <w:pStyle w:val="ARCATSubPara"/>
        <w:numPr>
          <w:ilvl w:val="3"/>
          <w:numId w:val="1"/>
        </w:numPr>
        <w:rPr/>
      </w:pPr>
      <w:r>
        <w:rPr/>
        <w:t>Preapproved base sheet shall be installed, where specified or required, to provide a suitable surface for installation over or adhering the insulation or FiberTite Fleece-Back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not required.</w:t>
      </w:r>
    </w:p>
    <w:p w:rsidR="ABFFABFF" w:rsidRDefault="ABFFABFF" w:rsidP="ABFFABFF">
      <w:pPr>
        <w:pStyle w:val="ARCATSubSub1"/>
        <w:numPr>
          <w:ilvl w:val="4"/>
          <w:numId w:val="1"/>
        </w:numPr>
        <w:rPr/>
      </w:pPr>
      <w:r>
        <w:rPr/>
        <w:t>FM approved, Class 1-90, wind uplift.</w:t>
      </w:r>
    </w:p>
    <w:p w:rsidR="ABFFABFF" w:rsidRDefault="ABFFABFF" w:rsidP="ABFFABFF">
      <w:pPr>
        <w:pStyle w:val="ARCATSubSub1"/>
        <w:numPr>
          <w:ilvl w:val="4"/>
          <w:numId w:val="1"/>
        </w:numPr>
        <w:rPr/>
      </w:pPr>
      <w:r>
        <w:rPr/>
        <w:t>FiberTite SBS Base Sheets as provided by Seaman Corporation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Article"/>
        <w:numPr>
          <w:ilvl w:val="1"/>
          <w:numId w:val="1"/>
        </w:numPr>
        <w:rPr/>
      </w:pPr>
      <w:r>
        <w:rPr/>
        <w:t>VAPOR RETARDER </w:t>
      </w:r>
    </w:p>
    <w:p>
      <w:pPr>
        <w:pStyle w:val="ARCATnote"/>
        <w:rPr/>
      </w:pPr>
      <w:r>
        <w:rPr/>
        <w:t>** NOTE TO SPECIFIER ** Delete one of the two following paragraphs. The use of vapor barriers is required over structural concrete decks for all adhered systems.</w:t>
      </w:r>
    </w:p>
    <w:p w:rsidR="ABFFABFF" w:rsidRDefault="ABFFABFF" w:rsidP="ABFFABFF">
      <w:pPr>
        <w:pStyle w:val="ARCATParagraph"/>
        <w:numPr>
          <w:ilvl w:val="2"/>
          <w:numId w:val="1"/>
        </w:numPr>
        <w:rPr/>
      </w:pPr>
      <w:r>
        <w:rPr/>
        <w:t>Vapor Retarders: Not required.</w:t>
      </w:r>
    </w:p>
    <w:p w:rsidR="ABFFABFF" w:rsidRDefault="ABFFABFF" w:rsidP="ABFFABFF">
      <w:pPr>
        <w:pStyle w:val="ARCATParagraph"/>
        <w:numPr>
          <w:ilvl w:val="2"/>
          <w:numId w:val="1"/>
        </w:numPr>
        <w:rPr/>
      </w:pPr>
      <w:r>
        <w:rPr/>
        <w:t>Vapor Retarders:</w:t>
      </w:r>
    </w:p>
    <w:p w:rsidR="ABFFABFF" w:rsidRDefault="ABFFABFF" w:rsidP="ABFFABFF">
      <w:pPr>
        <w:pStyle w:val="ARCATSubPara"/>
        <w:numPr>
          <w:ilvl w:val="3"/>
          <w:numId w:val="1"/>
        </w:numPr>
        <w:rPr/>
      </w:pPr>
      <w:r>
        <w:rPr/>
        <w:t>Preapproved vapor retarders shall be installed, where specified or required, to provide a suitable surface for installation over or adhering the insulation or FiberTite-Fleece-Back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FTR SBS modified membrane.</w:t>
      </w:r>
    </w:p>
    <w:p w:rsidR="ABFFABFF" w:rsidRDefault="ABFFABFF" w:rsidP="ABFFABFF">
      <w:pPr>
        <w:pStyle w:val="ARCATSubSub1"/>
        <w:numPr>
          <w:ilvl w:val="4"/>
          <w:numId w:val="1"/>
        </w:numPr>
        <w:rPr/>
      </w:pPr>
      <w:r>
        <w:rPr/>
        <w:t>ASTM D6164 , Type I, Grade S, FTR SBS modified membrane.</w:t>
      </w:r>
    </w:p>
    <w:p>
      <w:pPr>
        <w:pStyle w:val="ARCATnote"/>
        <w:rPr/>
      </w:pPr>
      <w:r>
        <w:rPr/>
        <w:t>** NOTE TO SPECIFIER **  Delete preapproved product options not required or delete entire paragraph.</w:t>
      </w:r>
    </w:p>
    <w:p w:rsidR="ABFFABFF" w:rsidRDefault="ABFFABFF" w:rsidP="ABFFABFF">
      <w:pPr>
        <w:pStyle w:val="ARCATSubPara"/>
        <w:numPr>
          <w:ilvl w:val="3"/>
          <w:numId w:val="1"/>
        </w:numPr>
        <w:rPr/>
      </w:pPr>
      <w:r>
        <w:rPr/>
        <w:t>Preapproved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Approved SBS Base Sheet as provided by Seaman Corporation.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and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Paragraph"/>
        <w:numPr>
          <w:ilvl w:val="2"/>
          <w:numId w:val="1"/>
        </w:numPr>
        <w:rPr/>
      </w:pPr>
      <w:r>
        <w:rPr/>
        <w:t>Adhesives will not bond to wet, damp or inadequately cured lightweight insulating concrete or poured structural concrete. </w:t>
      </w:r>
    </w:p>
    <w:p>
      <w:pPr>
        <w:pStyle w:val="ARCATnote"/>
        <w:rPr/>
      </w:pPr>
      <w:r>
        <w:rPr/>
        <w:t>** NOTE TO SPECIFIER ** Delete article if not required. </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Multi-Ply Roofing Systems.</w:t>
      </w:r>
    </w:p>
    <w:p w:rsidR="ABFFABFF" w:rsidRDefault="ABFFABFF" w:rsidP="ABFFABFF">
      <w:pPr>
        <w:pStyle w:val="ARCATParagraph"/>
        <w:numPr>
          <w:ilvl w:val="2"/>
          <w:numId w:val="1"/>
        </w:numPr>
        <w:rPr/>
      </w:pPr>
      <w:r>
        <w:rPr/>
        <w:t>Structural Concrete (Poured or Pre-cast):</w:t>
      </w:r>
    </w:p>
    <w:p>
      <w:pPr>
        <w:pStyle w:val="ARCATnote"/>
        <w:rPr/>
      </w:pPr>
      <w:r>
        <w:rPr/>
        <w:t>** NOTE TO SPECIFIER **  All Structural Concrete deck assemblies are required to include an approved vapor barrier installed directly to the structural concrete deck.  </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Multi-Ply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Multi-Ply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Multi-Ply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Multi-Ply Roofing Systems.</w:t>
      </w:r>
    </w:p>
    <w:p>
      <w:pPr>
        <w:pStyle w:val="ARCATnote"/>
        <w:rPr/>
      </w:pPr>
      <w:r>
        <w:rPr/>
        <w:t>** NOTE TO SPECIFIER ** Delete article if not required.</w:t>
      </w:r>
    </w:p>
    <w:p w:rsidR="ABFFABFF" w:rsidRDefault="ABFFABFF" w:rsidP="ABFFABFF">
      <w:pPr>
        <w:pStyle w:val="ARCATArticle"/>
        <w:numPr>
          <w:ilvl w:val="1"/>
          <w:numId w:val="1"/>
        </w:numPr>
        <w:rPr/>
      </w:pPr>
      <w:r>
        <w:rPr/>
        <w:t>SUBSTRATE PREPARATION (REROOFING)</w:t>
      </w:r>
    </w:p>
    <w:p>
      <w:pPr>
        <w:pStyle w:val="ARCATnote"/>
        <w:rPr/>
      </w:pPr>
      <w:r>
        <w:rPr/>
        <w:t>** NOTE TO SPECIFIER ** Edit the following paragraphs as required.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Roofing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or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Multi-Ply Roofing Systems.</w:t>
      </w:r>
    </w:p>
    <w:p w:rsidR="ABFFABFF" w:rsidRDefault="ABFFABFF" w:rsidP="ABFFABFF">
      <w:pPr>
        <w:pStyle w:val="ARCATSubPara"/>
        <w:numPr>
          <w:ilvl w:val="3"/>
          <w:numId w:val="1"/>
        </w:numPr>
        <w:rPr/>
      </w:pPr>
      <w:r>
        <w:rPr/>
        <w:t>All terminations of the FiberTite Multi-Ply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granules or debris by power brooming or vacuum and legally dispose offsite.</w:t>
      </w:r>
    </w:p>
    <w:p w:rsidR="ABFFABFF" w:rsidRDefault="ABFFABFF" w:rsidP="ABFFABFF">
      <w:pPr>
        <w:pStyle w:val="ARCATSubPara"/>
        <w:numPr>
          <w:ilvl w:val="3"/>
          <w:numId w:val="1"/>
        </w:numPr>
        <w:rPr/>
      </w:pPr>
      <w:r>
        <w:rPr/>
        <w:t>Remove and replace all wet or deteriorated insulation and wood blocking.</w:t>
      </w:r>
    </w:p>
    <w:p w:rsidR="ABFFABFF" w:rsidRDefault="ABFFABFF" w:rsidP="ABFFABFF">
      <w:pPr>
        <w:pStyle w:val="ARCATSubPara"/>
        <w:numPr>
          <w:ilvl w:val="3"/>
          <w:numId w:val="1"/>
        </w:numPr>
        <w:rPr/>
      </w:pPr>
      <w:r>
        <w:rPr/>
        <w:t>Clean all exposed metal surfaces such as pipes, pipe sleeves, drains, duct work, etc., by removing loose paint, rust and any asphalt or coal tar pitch of any kind. Remove and discard lead sleeves at soil stacks.</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Multi-Ply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Structural Concrete:</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 x 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alternate membrane termination and securement methods.</w:t>
      </w:r>
    </w:p>
    <w:p>
      <w:pPr>
        <w:pStyle w:val="ARCATnote"/>
        <w:rPr/>
      </w:pPr>
      <w:r>
        <w:rPr/>
        <w:t>** NOTE TO SPECIFIER ** Delete Base Sheet article if base sheet is not being used or edit paragraphs in article based on type of base sheet specified.</w:t>
      </w:r>
    </w:p>
    <w:p w:rsidR="ABFFABFF" w:rsidRDefault="ABFFABFF" w:rsidP="ABFFABFF">
      <w:pPr>
        <w:pStyle w:val="ARCATArticle"/>
        <w:numPr>
          <w:ilvl w:val="1"/>
          <w:numId w:val="1"/>
        </w:numPr>
        <w:rPr/>
      </w:pPr>
      <w:r>
        <w:rPr/>
        <w:t>BASE SHEET</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watertight during the same working day.</w:t>
      </w:r>
    </w:p>
    <w:p w:rsidR="ABFFABFF" w:rsidRDefault="ABFFABFF" w:rsidP="ABFFABFF">
      <w:pPr>
        <w:pStyle w:val="ARCATSubPara"/>
        <w:numPr>
          <w:ilvl w:val="3"/>
          <w:numId w:val="1"/>
        </w:numPr>
        <w:rPr/>
      </w:pPr>
      <w:r>
        <w:rPr/>
        <w:t>Field pull-out tests must be performed for mechanically attached base sheets to determine fastener withdrawal performance.</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 (76 mm), and properly shingled to shed water.</w:t>
      </w:r>
    </w:p>
    <w:p w:rsidR="ABFFABFF" w:rsidRDefault="ABFFABFF" w:rsidP="ABFFABFF">
      <w:pPr>
        <w:pStyle w:val="ARCATParagraph"/>
        <w:numPr>
          <w:ilvl w:val="2"/>
          <w:numId w:val="1"/>
        </w:numPr>
        <w:rPr/>
      </w:pPr>
      <w:r>
        <w:rPr/>
        <w:t>Mechanically Attached Base Sheet:</w:t>
      </w:r>
    </w:p>
    <w:p w:rsidR="ABFFABFF" w:rsidRDefault="ABFFABFF" w:rsidP="ABFFABFF">
      <w:pPr>
        <w:pStyle w:val="ARCATSubPara"/>
        <w:numPr>
          <w:ilvl w:val="3"/>
          <w:numId w:val="1"/>
        </w:numPr>
        <w:rPr/>
      </w:pPr>
      <w:r>
        <w:rPr/>
        <w:t>All base ply fasteners and stress plates for the mechanical attachment of base sheets shall be provided by Seaman Corporation. </w:t>
      </w:r>
    </w:p>
    <w:p w:rsidR="ABFFABFF" w:rsidRDefault="ABFFABFF" w:rsidP="ABFFABFF">
      <w:pPr>
        <w:pStyle w:val="ARCATSubPara"/>
        <w:numPr>
          <w:ilvl w:val="3"/>
          <w:numId w:val="1"/>
        </w:numPr>
        <w:rPr/>
      </w:pPr>
      <w:r>
        <w:rPr/>
        <w:t>For 1-90 attachment, approved base sheet is secured to the deck in the field of the roof, with FiberTite Fasteners, spaced a maximum of 7 inch (178 mm) on center through the minimum 3 (76 mm) side laps and staggered at a maximum 7 inch (178 mm) on center in two rows within the field of the sheet.</w:t>
      </w:r>
    </w:p>
    <w:p w:rsidR="ABFFABFF" w:rsidRDefault="ABFFABFF" w:rsidP="ABFFABFF">
      <w:pPr>
        <w:pStyle w:val="ARCATSubPara"/>
        <w:numPr>
          <w:ilvl w:val="3"/>
          <w:numId w:val="1"/>
        </w:numPr>
        <w:rPr/>
      </w:pPr>
      <w:r>
        <w:rPr/>
        <w:t>The number of fasteners securing the base sheet shall be increased over the field spacing by 70 percent in the perimeter and 100 percent in the corners of the roof area.</w:t>
      </w:r>
    </w:p>
    <w:p w:rsidR="ABFFABFF" w:rsidRDefault="ABFFABFF" w:rsidP="ABFFABFF">
      <w:pPr>
        <w:pStyle w:val="ARCATSubPara"/>
        <w:numPr>
          <w:ilvl w:val="3"/>
          <w:numId w:val="1"/>
        </w:numPr>
        <w:rPr/>
      </w:pPr>
      <w:r>
        <w:rPr/>
        <w:t>Fastening increases can be obtained by adding rows of fasteners or additional fasteners along each row.</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torch grade FiberTite SBS Base Sheet using a suitable heat source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FiberTite SBS Base Sheet cold applied in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Insulation Boards: Adhered in approved adhesives. Maximum 4 x 4 ft (1219 x 1219 mm).</w:t>
      </w:r>
    </w:p>
    <w:p w:rsidR="ABFFABFF" w:rsidRDefault="ABFFABFF" w:rsidP="ABFFABFF">
      <w:pPr>
        <w:pStyle w:val="ARCATSubPara"/>
        <w:numPr>
          <w:ilvl w:val="3"/>
          <w:numId w:val="1"/>
        </w:numPr>
        <w:rPr/>
      </w:pPr>
      <w:r>
        <w:rPr/>
        <w:t>Insulation Boards: Mechanically fastened. 4 x 4 ft (1219 x 1219 mm) or 4 x 8 ft (1219 x 2438 mm).</w:t>
      </w:r>
    </w:p>
    <w:p w:rsidR="ABFFABFF" w:rsidRDefault="ABFFABFF" w:rsidP="ABFFABFF">
      <w:pPr>
        <w:pStyle w:val="ARCATSubPara"/>
        <w:numPr>
          <w:ilvl w:val="3"/>
          <w:numId w:val="1"/>
        </w:numPr>
        <w:rPr/>
      </w:pPr>
      <w:r>
        <w:rPr/>
        <w:t>Gypsum Coverboards:  Adhered in approved adhesives. 4 x 4 ft (1219 x 1219 mm) or 4 x 8 ft (1219 x 2438 mm).</w:t>
      </w:r>
    </w:p>
    <w:p w:rsidR="ABFFABFF" w:rsidRDefault="ABFFABFF" w:rsidP="ABFFABFF">
      <w:pPr>
        <w:pStyle w:val="ARCATSubPara"/>
        <w:numPr>
          <w:ilvl w:val="3"/>
          <w:numId w:val="1"/>
        </w:numPr>
        <w:rPr/>
      </w:pPr>
      <w:r>
        <w:rPr/>
        <w:t>Gypsum Coverboards:  Mechanically fastened. 4 x 4 ft (1219 x 1219 mm) or 4 x 8 ft (1219 x 2438 mm). </w:t>
      </w:r>
    </w:p>
    <w:p w:rsidR="ABFFABFF" w:rsidRDefault="ABFFABFF" w:rsidP="ABFFABFF">
      <w:pPr>
        <w:pStyle w:val="ARCATSubPara"/>
        <w:numPr>
          <w:ilvl w:val="3"/>
          <w:numId w:val="1"/>
        </w:numPr>
        <w:rPr/>
      </w:pPr>
      <w:r>
        <w:rPr/>
        <w:t>Roof Insulation: Installed where by the long dimension of the boards run in parallel alignment and the short dimensions are staggered a minimum of 12 inches (305 mm).</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must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Mechanically Attached Insulation:</w:t>
      </w:r>
    </w:p>
    <w:p w:rsidR="ABFFABFF" w:rsidRDefault="ABFFABFF" w:rsidP="ABFFABFF">
      <w:pPr>
        <w:pStyle w:val="ARCATSubPara"/>
        <w:numPr>
          <w:ilvl w:val="3"/>
          <w:numId w:val="1"/>
        </w:numPr>
        <w:rPr/>
      </w:pPr>
      <w:r>
        <w:rPr/>
        <w:t>Apply insulation over properly prepared and pre-approved substrates, free of any debris, dirt, grease, oil or moisture.</w:t>
      </w:r>
    </w:p>
    <w:p w:rsidR="ABFFABFF" w:rsidRDefault="ABFFABFF" w:rsidP="ABFFABFF">
      <w:pPr>
        <w:pStyle w:val="ARCATSubPara"/>
        <w:numPr>
          <w:ilvl w:val="3"/>
          <w:numId w:val="1"/>
        </w:numPr>
        <w:rPr/>
      </w:pPr>
      <w:r>
        <w:rPr/>
        <w:t>Fasteners and stress plates for the mechanical attachment of insulation or coverboard materials shall be FTR Fasteners as provided by Seaman Corporation.</w:t>
      </w:r>
    </w:p>
    <w:p w:rsidR="ABFFABFF" w:rsidRDefault="ABFFABFF" w:rsidP="ABFFABFF">
      <w:pPr>
        <w:pStyle w:val="ARCATSubPara"/>
        <w:numPr>
          <w:ilvl w:val="3"/>
          <w:numId w:val="1"/>
        </w:numPr>
        <w:rPr/>
      </w:pPr>
      <w:r>
        <w:rPr/>
        <w:t>Fasteners and stress plates shall be Factory Mutual Research approved for mechanical attachment of insulation and comply with FM Standard 4470 for corrosion resistance.</w:t>
      </w:r>
    </w:p>
    <w:p w:rsidR="ABFFABFF" w:rsidRDefault="ABFFABFF" w:rsidP="ABFFABFF">
      <w:pPr>
        <w:pStyle w:val="ARCATSubPara"/>
        <w:numPr>
          <w:ilvl w:val="3"/>
          <w:numId w:val="1"/>
        </w:numPr>
        <w:rPr/>
      </w:pPr>
      <w:r>
        <w:rPr/>
        <w:t>Attachment 1-90 for insulation coverboard in the field of the roof requires 1 fastener and stress plate per 2 sq ft (0.186 sq m) of insulation, when the top layer is less than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Attachment 1-90 for insulation and coverboard in the field of the roof requires 1 fastener and stress plate per 4 sq ft (0.372 sq m) of insulation, when the top layer is greater than or equal to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Roof insulation shall be fastened in accordance with the roof insulation manufacturer's recommendations and must be approved by the FTS.</w:t>
      </w:r>
    </w:p>
    <w:p w:rsidR="ABFFABFF" w:rsidRDefault="ABFFABFF" w:rsidP="ABFFABFF">
      <w:pPr>
        <w:pStyle w:val="ARCATSubPara"/>
        <w:numPr>
          <w:ilvl w:val="3"/>
          <w:numId w:val="1"/>
        </w:numPr>
        <w:rPr/>
      </w:pPr>
      <w:r>
        <w:rPr/>
        <w:t>Adhered roof systems incorporating mechanically attached insulations and coverboards may require mechanically fastened perimeter and corner membranes systems to comply with guidelines articulated in FM LPD 1-29.</w:t>
      </w:r>
    </w:p>
    <w:p w:rsidR="ABFFABFF" w:rsidRDefault="ABFFABFF" w:rsidP="ABFFABFF">
      <w:pPr>
        <w:pStyle w:val="ARCATSubPara"/>
        <w:numPr>
          <w:ilvl w:val="3"/>
          <w:numId w:val="1"/>
        </w:numPr>
        <w:rPr/>
      </w:pPr>
      <w:r>
        <w:rPr/>
        <w:t>Fasteners shall be installed in accordance with manufacturer's recommendations, complying with minimum penetration requirements for specific deck types.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Paragraph"/>
        <w:numPr>
          <w:ilvl w:val="2"/>
          <w:numId w:val="1"/>
        </w:numPr>
        <w:rPr/>
      </w:pPr>
      <w:r>
        <w:rPr/>
        <w:t>Adhered Insulation:</w:t>
      </w:r>
    </w:p>
    <w:p>
      <w:pPr>
        <w:pStyle w:val="ARCATnote"/>
        <w:rPr/>
      </w:pPr>
      <w:r>
        <w:rPr/>
        <w:t>** NOTE TO SPECIFIER **  General approvals for the attachment of the base insulation layers using adhesives in adhered roofing systems are restricted to non-steel deck projects. The insulation and coverboard manufacturer must recommend and approve the specific board and adhesive combination in writing prior to Seaman Corporation granting approval for this method of securement for steel deck applications.</w:t>
      </w:r>
    </w:p>
    <w:p w:rsidR="ABFFABFF" w:rsidRDefault="ABFFABFF" w:rsidP="ABFFABFF">
      <w:pPr>
        <w:pStyle w:val="ARCATSubPara"/>
        <w:numPr>
          <w:ilvl w:val="3"/>
          <w:numId w:val="1"/>
        </w:numPr>
        <w:rPr/>
      </w:pPr>
      <w:r>
        <w:rPr/>
        <w:t>Hot Asphalt:</w:t>
      </w:r>
    </w:p>
    <w:p w:rsidR="ABFFABFF" w:rsidRDefault="ABFFABFF" w:rsidP="ABFFABFF">
      <w:pPr>
        <w:pStyle w:val="ARCATSubSub1"/>
        <w:numPr>
          <w:ilvl w:val="4"/>
          <w:numId w:val="1"/>
        </w:numPr>
        <w:rPr/>
      </w:pPr>
      <w:r>
        <w:rPr/>
        <w:t>Hot asphalt shall be applied only to properly prepared and pre-approved substrates, free of any debris, dirt, grease, oil or moisture.</w:t>
      </w:r>
    </w:p>
    <w:p w:rsidR="ABFFABFF" w:rsidRDefault="ABFFABFF" w:rsidP="ABFFABFF">
      <w:pPr>
        <w:pStyle w:val="ARCATSubSub1"/>
        <w:numPr>
          <w:ilvl w:val="4"/>
          <w:numId w:val="1"/>
        </w:numPr>
        <w:rPr/>
      </w:pPr>
      <w:r>
        <w:rPr/>
        <w:t>Insulation shall be set into a continuous flood coat of hot Type III or IV steep asphalt applied to compatible substrate or properly attached base sheet/vapor retarder at a minimum application rate of 25 lbs (11.3) per 100 sq ft (9.3 sq m). 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laid in such a manner to avoid squeezing hot asphalt between insulation joints.</w:t>
      </w:r>
    </w:p>
    <w:p w:rsidR="ABFFABFF" w:rsidRDefault="ABFFABFF" w:rsidP="ABFFABFF">
      <w:pPr>
        <w:pStyle w:val="ARCATSubSub1"/>
        <w:numPr>
          <w:ilvl w:val="4"/>
          <w:numId w:val="1"/>
        </w:numPr>
        <w:rPr/>
      </w:pPr>
      <w:r>
        <w:rPr/>
        <w:t>Adhered insulation application may require mechanical enhancement of exterior perimeter and corner areas as outlined in FM LPD 1-29.</w:t>
      </w:r>
    </w:p>
    <w:p w:rsidR="ABFFABFF" w:rsidRDefault="ABFFABFF" w:rsidP="ABFFABFF">
      <w:pPr>
        <w:pStyle w:val="ARCATSubPara"/>
        <w:numPr>
          <w:ilvl w:val="3"/>
          <w:numId w:val="1"/>
        </w:numPr>
        <w:rPr/>
      </w:pPr>
      <w:r>
        <w:rPr/>
        <w:t>Polyurethane:</w:t>
      </w:r>
    </w:p>
    <w:p w:rsidR="ABFFABFF" w:rsidRDefault="ABFFABFF" w:rsidP="ABFFABFF">
      <w:pPr>
        <w:pStyle w:val="ARCATSubSub1"/>
        <w:numPr>
          <w:ilvl w:val="4"/>
          <w:numId w:val="1"/>
        </w:numPr>
        <w:rPr/>
      </w:pPr>
      <w:r>
        <w:rPr/>
        <w:t>Adhesive shall be applied only to properly prepared and pre-approved substrates, free of any debris, dirt, grease, oil or moisture.</w:t>
      </w:r>
    </w:p>
    <w:p w:rsidR="ABFFABFF" w:rsidRDefault="ABFFABFF" w:rsidP="ABFFABFF">
      <w:pPr>
        <w:pStyle w:val="ARCATSubSub1"/>
        <w:numPr>
          <w:ilvl w:val="4"/>
          <w:numId w:val="1"/>
        </w:numPr>
        <w:rPr/>
      </w:pPr>
      <w:r>
        <w:rPr/>
        <w:t>The minimum product temperature at time of application shall be 70 degrees F (21.1 degrees C).</w:t>
      </w:r>
    </w:p>
    <w:p w:rsidR="ABFFABFF" w:rsidRDefault="ABFFABFF" w:rsidP="ABFFABFF">
      <w:pPr>
        <w:pStyle w:val="ARCATSubSub1"/>
        <w:numPr>
          <w:ilvl w:val="4"/>
          <w:numId w:val="1"/>
        </w:numPr>
        <w:rPr/>
      </w:pPr>
      <w:r>
        <w:rPr/>
        <w:t>Adhesives shall not be applied when surface or ambient temperatures are below 40 degrees F (4.4 degrees C) or above 110 degrees F (43.3 degrees C).</w:t>
      </w:r>
    </w:p>
    <w:p w:rsidR="ABFFABFF" w:rsidRDefault="ABFFABFF" w:rsidP="ABFFABFF">
      <w:pPr>
        <w:pStyle w:val="ARCATSubSub1"/>
        <w:numPr>
          <w:ilvl w:val="4"/>
          <w:numId w:val="1"/>
        </w:numPr>
        <w:rPr/>
      </w:pPr>
      <w:r>
        <w:rPr/>
        <w:t>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set into a continuous 0.5 inch (13 mm) bead of adhesive at a minimum rate of one linear foot of adhesive for every 1 sq ft (0.093 sq m) of insulation board.</w:t>
      </w:r>
    </w:p>
    <w:p w:rsidR="ABFFABFF" w:rsidRDefault="ABFFABFF" w:rsidP="ABFFABFF">
      <w:pPr>
        <w:pStyle w:val="ARCATSubSub1"/>
        <w:numPr>
          <w:ilvl w:val="4"/>
          <w:numId w:val="1"/>
        </w:numPr>
        <w:rPr/>
      </w:pPr>
      <w:r>
        <w:rPr/>
        <w:t>Adhesive rates are to be increased in roof perimeter and corner zones according to specific project requirements and manufacturer's design recommendations.</w:t>
      </w:r>
    </w:p>
    <w:p w:rsidR="ABFFABFF" w:rsidRDefault="ABFFABFF" w:rsidP="ABFFABFF">
      <w:pPr>
        <w:pStyle w:val="ARCATSubSub1"/>
        <w:numPr>
          <w:ilvl w:val="4"/>
          <w:numId w:val="1"/>
        </w:numPr>
        <w:rPr/>
      </w:pPr>
      <w:r>
        <w:rPr/>
        <w:t>Place the boards onto the adhesive beads and walk on the boards, spreading the adhesive for maximum contact.</w:t>
      </w:r>
    </w:p>
    <w:p w:rsidR="ABFFABFF" w:rsidRDefault="ABFFABFF" w:rsidP="ABFFABFF">
      <w:pPr>
        <w:pStyle w:val="ARCATSubSub1"/>
        <w:numPr>
          <w:ilvl w:val="4"/>
          <w:numId w:val="1"/>
        </w:numPr>
        <w:rPr/>
      </w:pPr>
      <w:r>
        <w:rPr/>
        <w:t>A second walking may be required after 10 minutes to ensure maximum contact and bond strength.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Loss Prevention Data.</w:t>
      </w:r>
    </w:p>
    <w:p w:rsidR="ABFFABFF" w:rsidRDefault="ABFFABFF" w:rsidP="ABFFABFF">
      <w:pPr>
        <w:pStyle w:val="ARCATSubPara"/>
        <w:numPr>
          <w:ilvl w:val="3"/>
          <w:numId w:val="1"/>
        </w:numPr>
        <w:rPr/>
      </w:pPr>
      <w:r>
        <w:rPr/>
        <w:t>An Adhered FiberTite Multi-Ply Roofing System shall utilize 72-inch fleece-back  roll goods.</w:t>
      </w:r>
    </w:p>
    <w:p w:rsidR="ABFFABFF" w:rsidRDefault="ABFFABFF" w:rsidP="ABFFABFF">
      <w:pPr>
        <w:pStyle w:val="ARCATSubPara"/>
        <w:numPr>
          <w:ilvl w:val="3"/>
          <w:numId w:val="1"/>
        </w:numPr>
        <w:rPr/>
      </w:pPr>
      <w:r>
        <w:rPr/>
        <w:t>Restrictions regarding outside ambient air temperature are relative only to the exposure limits of the workers or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Adhered FiberTite Multi-Ply Roofing Systems</w:t>
      </w:r>
    </w:p>
    <w:p w:rsidR="ABFFABFF" w:rsidRDefault="ABFFABFF" w:rsidP="ABFFABFF">
      <w:pPr>
        <w:pStyle w:val="ARCATSubPara"/>
        <w:numPr>
          <w:ilvl w:val="3"/>
          <w:numId w:val="1"/>
        </w:numPr>
        <w:rPr/>
      </w:pPr>
      <w:r>
        <w:rPr/>
        <w:t>The Authorized Applicator shall assume full responsibility for any and all irregularities, defects or quality issues that arise due to failure to follow published installation guidelines for the proper installation of the adhered FiberTite Multi-Ply membrane roofing systems.</w:t>
      </w:r>
    </w:p>
    <w:p w:rsidR="ABFFABFF" w:rsidRDefault="ABFFABFF" w:rsidP="ABFFABFF">
      <w:pPr>
        <w:pStyle w:val="ARCATSubPara"/>
        <w:numPr>
          <w:ilvl w:val="3"/>
          <w:numId w:val="1"/>
        </w:numPr>
        <w:rPr/>
      </w:pPr>
      <w:r>
        <w:rPr/>
        <w:t>FiberTite Approved SBS Base Ply:</w:t>
      </w:r>
    </w:p>
    <w:p w:rsidR="ABFFABFF" w:rsidRDefault="ABFFABFF" w:rsidP="ABFFABFF">
      <w:pPr>
        <w:pStyle w:val="ARCATSubSub1"/>
        <w:numPr>
          <w:ilvl w:val="4"/>
          <w:numId w:val="1"/>
        </w:numPr>
        <w:rPr/>
      </w:pPr>
      <w:r>
        <w:rPr/>
        <w:t>Fully bond the base ply to the prepared substrate.</w:t>
      </w:r>
    </w:p>
    <w:p w:rsidR="ABFFABFF" w:rsidRDefault="ABFFABFF" w:rsidP="ABFFABFF">
      <w:pPr>
        <w:pStyle w:val="ARCATSubSub1"/>
        <w:numPr>
          <w:ilvl w:val="4"/>
          <w:numId w:val="1"/>
        </w:numPr>
        <w:rPr/>
      </w:pPr>
      <w:r>
        <w:rPr/>
        <w:t>Utilize a minimum 3 inch (76 mm) side and 6 inch (152mm) end laps.</w:t>
      </w:r>
    </w:p>
    <w:p w:rsidR="ABFFABFF" w:rsidRDefault="ABFFABFF" w:rsidP="ABFFABFF">
      <w:pPr>
        <w:pStyle w:val="ARCATSubSub1"/>
        <w:numPr>
          <w:ilvl w:val="4"/>
          <w:numId w:val="1"/>
        </w:numPr>
        <w:rPr/>
      </w:pPr>
      <w:r>
        <w:rPr/>
        <w:t>Apply directly behind the (adhesive, asphalt, or torch) applicator.</w:t>
      </w:r>
    </w:p>
    <w:p w:rsidR="ABFFABFF" w:rsidRDefault="ABFFABFF" w:rsidP="ABFFABFF">
      <w:pPr>
        <w:pStyle w:val="ARCATSubSub1"/>
        <w:numPr>
          <w:ilvl w:val="4"/>
          <w:numId w:val="1"/>
        </w:numPr>
        <w:rPr/>
      </w:pPr>
      <w:r>
        <w:rPr/>
        <w:t>Cut a dog ear angle at the end laps on overlapping selvage edges.</w:t>
      </w:r>
    </w:p>
    <w:p w:rsidR="ABFFABFF" w:rsidRDefault="ABFFABFF" w:rsidP="ABFFABFF">
      <w:pPr>
        <w:pStyle w:val="ARCATSubSub1"/>
        <w:numPr>
          <w:ilvl w:val="4"/>
          <w:numId w:val="1"/>
        </w:numPr>
        <w:rPr/>
      </w:pPr>
      <w:r>
        <w:rPr/>
        <w:t>Using a clean trowel, apply pressure to top seal T-Laps immediately following base ply application.</w:t>
      </w:r>
    </w:p>
    <w:p w:rsidR="ABFFABFF" w:rsidRDefault="ABFFABFF" w:rsidP="ABFFABFF">
      <w:pPr>
        <w:pStyle w:val="ARCATSubSub1"/>
        <w:numPr>
          <w:ilvl w:val="4"/>
          <w:numId w:val="1"/>
        </w:numPr>
        <w:rPr/>
      </w:pPr>
      <w:r>
        <w:rPr/>
        <w:t>Stagger end laps a minimum of 3 ft (914 mm).</w:t>
      </w:r>
    </w:p>
    <w:p w:rsidR="ABFFABFF" w:rsidRDefault="ABFFABFF" w:rsidP="ABFFABFF">
      <w:pPr>
        <w:pStyle w:val="ARCATSubSub1"/>
        <w:numPr>
          <w:ilvl w:val="4"/>
          <w:numId w:val="1"/>
        </w:numPr>
        <w:rPr/>
      </w:pPr>
      <w:r>
        <w:rPr/>
        <w:t>Fully bond the "second" base ply (if applicable) in the same manner as the first ply.</w:t>
      </w:r>
    </w:p>
    <w:p w:rsidR="ABFFABFF" w:rsidRDefault="ABFFABFF" w:rsidP="ABFFABFF">
      <w:pPr>
        <w:pStyle w:val="ARCATSubSub1"/>
        <w:numPr>
          <w:ilvl w:val="4"/>
          <w:numId w:val="1"/>
        </w:numPr>
        <w:rPr/>
      </w:pPr>
      <w:r>
        <w:rPr/>
        <w:t>Stagger side laps of the second base ply a minimum 12 inch (305 mm) from the side laps of the underlying base ply.</w:t>
      </w:r>
    </w:p>
    <w:p w:rsidR="ABFFABFF" w:rsidRDefault="ABFFABFF" w:rsidP="ABFFABFF">
      <w:pPr>
        <w:pStyle w:val="ARCATSubSub1"/>
        <w:numPr>
          <w:ilvl w:val="4"/>
          <w:numId w:val="1"/>
        </w:numPr>
        <w:rPr/>
      </w:pPr>
      <w:r>
        <w:rPr/>
        <w:t>Stagger end laps a minimum 3 ft (914 mm) from the end laps of the underlying base ply.</w:t>
      </w:r>
    </w:p>
    <w:p>
      <w:pPr>
        <w:pStyle w:val="ARCATnote"/>
        <w:rPr/>
      </w:pPr>
      <w:r>
        <w:rPr/>
        <w:t>** NOTE TO SPECIFIER ** Only Fleece-back membranes.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FiberTite-Fleece-Back Membrane Adhered with Hot Asphalt:</w:t>
      </w:r>
    </w:p>
    <w:p w:rsidR="ABFFABFF" w:rsidRDefault="ABFFABFF" w:rsidP="ABFFABFF">
      <w:pPr>
        <w:pStyle w:val="ARCATSubSub1"/>
        <w:numPr>
          <w:ilvl w:val="4"/>
          <w:numId w:val="1"/>
        </w:numPr>
        <w:rPr/>
      </w:pPr>
      <w:r>
        <w:rPr/>
        <w:t>For all Fleece-Back membranes, unroll approximately 30 ft (9.144 m) of the FiberTite-Fleece-Back membrane and position the roll over the properly installed and prepared substrate. Pull the tail back over the roll to expose a workable area; approximate 30 ft (9.144 m) of substrate.</w:t>
      </w:r>
    </w:p>
    <w:p w:rsidR="ABFFABFF" w:rsidRDefault="ABFFABFF" w:rsidP="ABFFABFF">
      <w:pPr>
        <w:pStyle w:val="ARCATSubSub1"/>
        <w:numPr>
          <w:ilvl w:val="4"/>
          <w:numId w:val="1"/>
        </w:numPr>
        <w:rPr/>
      </w:pPr>
      <w:r>
        <w:rPr/>
        <w:t>Apply a 100 percent continuous coat of adhesive to the substrate. </w:t>
      </w:r>
    </w:p>
    <w:p w:rsidR="ABFFABFF" w:rsidRDefault="ABFFABFF" w:rsidP="ABFFABFF">
      <w:pPr>
        <w:pStyle w:val="ARCATSubSub1"/>
        <w:numPr>
          <w:ilvl w:val="4"/>
          <w:numId w:val="1"/>
        </w:numPr>
        <w:rPr/>
      </w:pPr>
      <w:r>
        <w:rPr/>
        <w:t>Correct Equiviscous Temperature (EVT) must be maintained at point of application. Type III steep asphalt shall be applied within 25 degrees F (minus 3.9 degrees C) of the asphalt manufacturer's recommended EVT. If the manufacturer does not supply the EVT, Seaman Corporation recommends a temperature of 425 degrees F (218.3 degrees C) for mopping and 450 degrees F (232.2 degrees C) for mechanical spreaders. </w:t>
      </w:r>
    </w:p>
    <w:p w:rsidR="ABFFABFF" w:rsidRDefault="ABFFABFF" w:rsidP="ABFFABFF">
      <w:pPr>
        <w:pStyle w:val="ARCATSubSub1"/>
        <w:numPr>
          <w:ilvl w:val="4"/>
          <w:numId w:val="1"/>
        </w:numPr>
        <w:rPr/>
      </w:pPr>
      <w:r>
        <w:rPr/>
        <w:t>Asphalt is to be applied by either mopping or mechanical spreaders. </w:t>
      </w:r>
    </w:p>
    <w:p w:rsidR="ABFFABFF" w:rsidRDefault="ABFFABFF" w:rsidP="ABFFABFF">
      <w:pPr>
        <w:pStyle w:val="ARCATSubSub1"/>
        <w:numPr>
          <w:ilvl w:val="4"/>
          <w:numId w:val="1"/>
        </w:numPr>
        <w:rPr/>
      </w:pPr>
      <w:r>
        <w:rPr/>
        <w:t>Asphalt must be spread to ensure a smooth, even 100 percent coverage of the substrate with no voids, skips, globs, puddles, or similar irregularities.</w:t>
      </w:r>
    </w:p>
    <w:p w:rsidR="ABFFABFF" w:rsidRDefault="ABFFABFF" w:rsidP="ABFFABFF">
      <w:pPr>
        <w:pStyle w:val="ARCATSubSub1"/>
        <w:numPr>
          <w:ilvl w:val="4"/>
          <w:numId w:val="1"/>
        </w:numPr>
        <w:rPr/>
      </w:pPr>
      <w:r>
        <w:rPr/>
        <w:t>Do not allow asphalt to contaminate the lap seam areas of the membrane. Contaminated areas will inhibit proper welding of the seams.</w:t>
      </w:r>
    </w:p>
    <w:p w:rsidR="ABFFABFF" w:rsidRDefault="ABFFABFF" w:rsidP="ABFFABFF">
      <w:pPr>
        <w:pStyle w:val="ARCATSubSub1"/>
        <w:numPr>
          <w:ilvl w:val="4"/>
          <w:numId w:val="1"/>
        </w:numPr>
        <w:rPr/>
      </w:pPr>
      <w:r>
        <w:rPr/>
        <w:t>Carefully maneuver the membrane into the adhesive on the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asphalt require a membrane patch or strip.</w:t>
      </w:r>
    </w:p>
    <w:p>
      <w:pPr>
        <w:pStyle w:val="ARCATnote"/>
        <w:rPr/>
      </w:pPr>
      <w:r>
        <w:rPr/>
        <w:t>** NOTE TO SPECIFIER ** Only Fleece-back membranes.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FiberTite-Fleece-Back Membrane Adhered with Polyset CR-20:</w:t>
      </w:r>
    </w:p>
    <w:p w:rsidR="ABFFABFF" w:rsidRDefault="ABFFABFF" w:rsidP="ABFFABFF">
      <w:pPr>
        <w:pStyle w:val="ARCATSubSub1"/>
        <w:numPr>
          <w:ilvl w:val="4"/>
          <w:numId w:val="1"/>
        </w:numPr>
        <w:rPr/>
      </w:pPr>
      <w:r>
        <w:rPr/>
        <w:t>For all Fleece-Back membranes, unroll and position 2 rolls of FiberTite Fleece-Back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Fold (butterfly) the membrane back in the long direction, halfway each upon themselves to expose the substrate and underlying polyester fleece backing.</w:t>
      </w:r>
    </w:p>
    <w:p w:rsidR="ABFFABFF" w:rsidRDefault="ABFFABFF" w:rsidP="ABFFABFF">
      <w:pPr>
        <w:pStyle w:val="ARCATSubSub1"/>
        <w:numPr>
          <w:ilvl w:val="4"/>
          <w:numId w:val="1"/>
        </w:numPr>
        <w:rPr/>
      </w:pPr>
      <w:r>
        <w:rPr/>
        <w:t>Apply a continuous spatter pattern of Polyset CR-20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inch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to keep alignment straight and smooth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Fleece-Back membrane into the wet adhesive, (approximate open time for the adhesive is 5 to 10 minutes depending on environmental conditions) avoiding any wrinkles or air pockets in the Fleece-Back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w:t>
      </w:r>
    </w:p>
    <w:p w:rsidR="ABFFABFF" w:rsidRDefault="ABFFABFF" w:rsidP="ABFFABFF">
      <w:pPr>
        <w:pStyle w:val="ARCATSubSub1"/>
        <w:numPr>
          <w:ilvl w:val="4"/>
          <w:numId w:val="1"/>
        </w:numPr>
        <w:rPr/>
      </w:pPr>
      <w:r>
        <w:rPr/>
        <w:t>Polyset CR-20 adhesive is designed for use only when the substrate and ambient temperatures are a minimum 40 degrees F (4.4 degrees C) and rising and the adhesive component cylinders are at least 70 degrees F (21.1 degrees C).</w:t>
      </w:r>
    </w:p>
    <w:p>
      <w:pPr>
        <w:pStyle w:val="ARCATnote"/>
        <w:rPr/>
      </w:pPr>
      <w:r>
        <w:rPr/>
        <w:t>** NOTE TO SPECIFIER ** Only Fleece-back membranes. Nom. 36-mil FiberTite; nom 45-mil FiberTite-SM; nom 50-mil FiberTite-XT, nom 60-mil FiberTite-SM, nom 60-mil FiberTite-XT, 60-mil FiberTite XTreme with fleece backing. </w:t>
      </w:r>
    </w:p>
    <w:p w:rsidR="ABFFABFF" w:rsidRDefault="ABFFABFF" w:rsidP="ABFFABFF">
      <w:pPr>
        <w:pStyle w:val="ARCATSubPara"/>
        <w:numPr>
          <w:ilvl w:val="3"/>
          <w:numId w:val="1"/>
        </w:numPr>
        <w:rPr/>
      </w:pPr>
      <w:r>
        <w:rPr/>
        <w:t>FiberTite Fleece-Back Membrane Adhered in FiberTite FTR-601 PG Adhesive: </w:t>
      </w:r>
    </w:p>
    <w:p w:rsidR="ABFFABFF" w:rsidRDefault="ABFFABFF" w:rsidP="ABFFABFF">
      <w:pPr>
        <w:pStyle w:val="ARCATSubSub1"/>
        <w:numPr>
          <w:ilvl w:val="4"/>
          <w:numId w:val="1"/>
        </w:numPr>
        <w:rPr/>
      </w:pPr>
      <w:r>
        <w:rPr/>
        <w:t>For all Fleece-Back membranes, unroll and position two rolls of FiberTite-Fleece-Back over the properly installed and prepared substrate.  </w:t>
      </w:r>
    </w:p>
    <w:p w:rsidR="ABFFABFF" w:rsidRDefault="ABFFABFF" w:rsidP="ABFFABFF">
      <w:pPr>
        <w:pStyle w:val="ARCATSubSub1"/>
        <w:numPr>
          <w:ilvl w:val="4"/>
          <w:numId w:val="1"/>
        </w:numPr>
        <w:rPr/>
      </w:pPr>
      <w:r>
        <w:rPr/>
        <w:t>Ensure rolls are straight and the minimum 3 inches (76 mm) overlap between rolls is maintained. </w:t>
      </w:r>
    </w:p>
    <w:p w:rsidR="ABFFABFF" w:rsidRDefault="ABFFABFF" w:rsidP="ABFFABFF">
      <w:pPr>
        <w:pStyle w:val="ARCATSubSub1"/>
        <w:numPr>
          <w:ilvl w:val="4"/>
          <w:numId w:val="1"/>
        </w:numPr>
        <w:rPr/>
      </w:pPr>
      <w:r>
        <w:rPr/>
        <w:t>Fold (butterfly) the membrane back in the long direction, halfway upon themselves to expose the substrate and the underlying polyester fleece backing. </w:t>
      </w:r>
    </w:p>
    <w:p w:rsidR="ABFFABFF" w:rsidRDefault="ABFFABFF" w:rsidP="ABFFABFF">
      <w:pPr>
        <w:pStyle w:val="ARCATSubSub1"/>
        <w:numPr>
          <w:ilvl w:val="4"/>
          <w:numId w:val="1"/>
        </w:numPr>
        <w:rPr/>
      </w:pPr>
      <w:r>
        <w:rPr/>
        <w:t>Apply continuous spatter pattern of FTR-601 PG adhesive to the substrate between the sheets of membrane; dispensing the adhesive in a spattered pop-corn spray pattern. </w:t>
      </w:r>
    </w:p>
    <w:p w:rsidR="ABFFABFF" w:rsidRDefault="ABFFABFF" w:rsidP="ABFFABFF">
      <w:pPr>
        <w:pStyle w:val="ARCATSubSub1"/>
        <w:numPr>
          <w:ilvl w:val="4"/>
          <w:numId w:val="1"/>
        </w:numPr>
        <w:rPr/>
      </w:pPr>
      <w:r>
        <w:rPr/>
        <w:t>Spatter pattern shall achieve a nominal 80 percent coverage of textured coating at approximately 0.25 of an inch (6 mm) nominal thickness. The balance of the substrate will get coated as the adhesive spreads during the brooming and rolling process. </w:t>
      </w:r>
    </w:p>
    <w:p w:rsidR="ABFFABFF" w:rsidRDefault="ABFFABFF" w:rsidP="ABFFABFF">
      <w:pPr>
        <w:pStyle w:val="ARCATSubSub1"/>
        <w:numPr>
          <w:ilvl w:val="4"/>
          <w:numId w:val="1"/>
        </w:numPr>
        <w:rPr/>
      </w:pPr>
      <w:r>
        <w:rPr/>
        <w:t>Avoid spattering the back of the Fleece-back membrane. </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 </w:t>
      </w:r>
    </w:p>
    <w:p w:rsidR="ABFFABFF" w:rsidRDefault="ABFFABFF" w:rsidP="ABFFABFF">
      <w:pPr>
        <w:pStyle w:val="ARCATSubSub1"/>
        <w:numPr>
          <w:ilvl w:val="4"/>
          <w:numId w:val="1"/>
        </w:numPr>
        <w:rPr/>
      </w:pPr>
      <w:r>
        <w:rPr/>
        <w:t>Clean overspray immediately with acetone while the adhesive is still wet. </w:t>
      </w:r>
    </w:p>
    <w:p w:rsidR="ABFFABFF" w:rsidRDefault="ABFFABFF" w:rsidP="ABFFABFF">
      <w:pPr>
        <w:pStyle w:val="ARCATSubSub1"/>
        <w:numPr>
          <w:ilvl w:val="4"/>
          <w:numId w:val="1"/>
        </w:numPr>
        <w:rPr/>
      </w:pPr>
      <w:r>
        <w:rPr/>
        <w:t>Fold and maneuver the Fleece-Back membrane into the wet adhesive, (approximate open time for the adhesive is 5 to 10 minutes depending on environmental conditions) avoiding wrinkles or air pockets in the Fleece-Back membrane. </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 </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 </w:t>
      </w:r>
    </w:p>
    <w:p w:rsidR="ABFFABFF" w:rsidRDefault="ABFFABFF" w:rsidP="ABFFABFF">
      <w:pPr>
        <w:pStyle w:val="ARCATSubSub1"/>
        <w:numPr>
          <w:ilvl w:val="4"/>
          <w:numId w:val="1"/>
        </w:numPr>
        <w:rPr/>
      </w:pPr>
      <w:r>
        <w:rPr/>
        <w:t>FTR-601 PG adhesive is designed for use only when the substrate and ambient temperatures are a minimum 32 degrees F (0 degrees C) and rising and the chemical cylinders are at least 70 degrees F (21.1 degrees C). </w:t>
      </w:r>
    </w:p>
    <w:p w:rsidR="ABFFABFF" w:rsidRDefault="ABFFABFF" w:rsidP="ABFFABFF">
      <w:pPr>
        <w:pStyle w:val="ARCATSubSub1"/>
        <w:numPr>
          <w:ilvl w:val="4"/>
          <w:numId w:val="1"/>
        </w:numPr>
        <w:rPr/>
      </w:pPr>
      <w:r>
        <w:rPr/>
        <w:t>Do not use bad or marginal adhesives. Contact FTS if quality of the adhesive is suspect. </w:t>
      </w:r>
    </w:p>
    <w:p>
      <w:pPr>
        <w:pStyle w:val="ARCATnote"/>
        <w:rPr/>
      </w:pPr>
      <w:r>
        <w:rPr/>
        <w:t>** NOTE TO SPECIFIER **  Only Fleece-back membranes. Nom. 36-mil FiberTite; nom 45-mil FiberTite-SM; nom 50-mil FiberTite-XT, nom 60-mil FiberTite-SM, nom 60-mil FiberTite-XT, 60-mil FiberTite XTreme with fleece backing.  </w:t>
      </w:r>
    </w:p>
    <w:p w:rsidR="ABFFABFF" w:rsidRDefault="ABFFABFF" w:rsidP="ABFFABFF">
      <w:pPr>
        <w:pStyle w:val="ARCATSubPara"/>
        <w:numPr>
          <w:ilvl w:val="3"/>
          <w:numId w:val="1"/>
        </w:numPr>
        <w:rPr/>
      </w:pPr>
      <w:r>
        <w:rPr/>
        <w:t>FiberTite Fleece-Back Membrane Adhered with FTR-390 Adhesive:</w:t>
      </w:r>
    </w:p>
    <w:p w:rsidR="ABFFABFF" w:rsidRDefault="ABFFABFF" w:rsidP="ABFFABFF">
      <w:pPr>
        <w:pStyle w:val="ARCATSubSub1"/>
        <w:numPr>
          <w:ilvl w:val="4"/>
          <w:numId w:val="1"/>
        </w:numPr>
        <w:rPr/>
      </w:pPr>
      <w:r>
        <w:rPr/>
        <w:t>For all Fleece-Back membranes, unroll approximately 30 ft (9.144 m) of the FiberTite-Fleece-Back membrane and position the roll over the properly installed and prepared substrate. Pull the tail back over the roll to expose a workable; approximate 30 ft (9.144 m) of substrate.</w:t>
      </w:r>
    </w:p>
    <w:p w:rsidR="ABFFABFF" w:rsidRDefault="ABFFABFF" w:rsidP="ABFFABFF">
      <w:pPr>
        <w:pStyle w:val="ARCATSubSub1"/>
        <w:numPr>
          <w:ilvl w:val="4"/>
          <w:numId w:val="1"/>
        </w:numPr>
        <w:rPr/>
      </w:pPr>
      <w:r>
        <w:rPr/>
        <w:t>Apply a 100 percent continuous coat of the FTR-390 adhesive to the substrate. </w:t>
      </w:r>
    </w:p>
    <w:p w:rsidR="ABFFABFF" w:rsidRDefault="ABFFABFF" w:rsidP="ABFFABFF">
      <w:pPr>
        <w:pStyle w:val="ARCATSubSub1"/>
        <w:numPr>
          <w:ilvl w:val="4"/>
          <w:numId w:val="1"/>
        </w:numPr>
        <w:rPr/>
      </w:pPr>
      <w:r>
        <w:rPr/>
        <w:t>The amount of substrate that can be coated with adhesive will be determined by the porosity and texture of the substrate, application method, ambient temperature, humidity.</w:t>
      </w:r>
    </w:p>
    <w:p w:rsidR="ABFFABFF" w:rsidRDefault="ABFFABFF" w:rsidP="ABFFABFF">
      <w:pPr>
        <w:pStyle w:val="ARCATSubSub1"/>
        <w:numPr>
          <w:ilvl w:val="4"/>
          <w:numId w:val="1"/>
        </w:numPr>
        <w:rPr/>
      </w:pPr>
      <w:r>
        <w:rPr/>
        <w:t>To ensure proper application and curing of the adhesive, the outside air temperature shall be 40 degrees F (4.4 degrees C) and rising with no chance of dropping below freezing during the subsequent 72 hour time period.</w:t>
      </w:r>
    </w:p>
    <w:p w:rsidR="ABFFABFF" w:rsidRDefault="ABFFABFF" w:rsidP="ABFFABFF">
      <w:pPr>
        <w:pStyle w:val="ARCATSubSub1"/>
        <w:numPr>
          <w:ilvl w:val="4"/>
          <w:numId w:val="1"/>
        </w:numPr>
        <w:rPr/>
      </w:pPr>
      <w:r>
        <w:rPr/>
        <w:t>FTR-390 adhesive may be applied by using a heavy, 3/8 inch (9.5 mm) nap roller or brush. Do not dump adhesive or pour from the cans)</w:t>
      </w:r>
    </w:p>
    <w:p w:rsidR="ABFFABFF" w:rsidRDefault="ABFFABFF" w:rsidP="ABFFABFF">
      <w:pPr>
        <w:pStyle w:val="ARCATSubSub1"/>
        <w:numPr>
          <w:ilvl w:val="4"/>
          <w:numId w:val="1"/>
        </w:numPr>
        <w:rPr/>
      </w:pPr>
      <w:r>
        <w:rPr/>
        <w:t>Roll or brush a smooth, even coat of adhesive over the substrate, ensuring 100 percent coverage of the substrate with no voids, skips, globs, puddles or similar irregularities.</w:t>
      </w:r>
    </w:p>
    <w:p w:rsidR="ABFFABFF" w:rsidRDefault="ABFFABFF" w:rsidP="ABFFABFF">
      <w:pPr>
        <w:pStyle w:val="ARCATSubSub1"/>
        <w:numPr>
          <w:ilvl w:val="4"/>
          <w:numId w:val="1"/>
        </w:numPr>
        <w:rPr/>
      </w:pPr>
      <w:r>
        <w:rPr/>
        <w:t>Allow the adhesive to become sticky but still wet to the touch. Do not allow a film to develop on the adhesive or allow the adhesive to dry out.</w:t>
      </w:r>
    </w:p>
    <w:p w:rsidR="ABFFABFF" w:rsidRDefault="ABFFABFF" w:rsidP="ABFFABFF">
      <w:pPr>
        <w:pStyle w:val="ARCATSubSub1"/>
        <w:numPr>
          <w:ilvl w:val="4"/>
          <w:numId w:val="1"/>
        </w:numPr>
        <w:rPr/>
      </w:pPr>
      <w:r>
        <w:rPr/>
        <w:t>Adhesive coverage should average 60 sq ft per gallon (1.47 sq m per L); plus or minus 10 percent of applied adhesive.</w:t>
      </w:r>
    </w:p>
    <w:p w:rsidR="ABFFABFF" w:rsidRDefault="ABFFABFF" w:rsidP="ABFFABFF">
      <w:pPr>
        <w:pStyle w:val="ARCATSubSub1"/>
        <w:numPr>
          <w:ilvl w:val="4"/>
          <w:numId w:val="1"/>
        </w:numPr>
        <w:rPr/>
      </w:pPr>
      <w:r>
        <w:rPr/>
        <w:t>Roll and maneuver the membrane onto the glued substrate,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 (76 mm); aligning the top leading edge of membrane to the top finished edge of the bottom section of membrane,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Contaminated areas will require a membrane patch or strip.</w:t>
      </w:r>
    </w:p>
    <w:p w:rsidR="ABFFABFF" w:rsidRDefault="ABFFABFF" w:rsidP="ABFFABFF">
      <w:pPr>
        <w:pStyle w:val="ARCATSubSub1"/>
        <w:numPr>
          <w:ilvl w:val="4"/>
          <w:numId w:val="1"/>
        </w:numPr>
        <w:rPr/>
      </w:pPr>
      <w:r>
        <w:rPr/>
        <w:t>Water borne adhesives (FTR-390) can be directly affected by moisture. Water based adhesives should not be installed over and on substrates that are moist or wet or on systems or substrates that have residual moisture.</w:t>
      </w:r>
    </w:p>
    <w:p w:rsidR="ABFFABFF" w:rsidRDefault="ABFFABFF" w:rsidP="ABFFABFF">
      <w:pPr>
        <w:pStyle w:val="ARCATSubSub1"/>
        <w:numPr>
          <w:ilvl w:val="4"/>
          <w:numId w:val="1"/>
        </w:numPr>
        <w:rPr/>
      </w:pPr>
      <w:r>
        <w:rPr/>
        <w:t>Do not use bad or marginal adhesives. Contact FTS if the quality of the adhesive is suspect.</w:t>
      </w:r>
    </w:p>
    <w:p w:rsidR="ABFFABFF" w:rsidRDefault="ABFFABFF" w:rsidP="ABFFABFF">
      <w:pPr>
        <w:pStyle w:val="ARCATParagraph"/>
        <w:numPr>
          <w:ilvl w:val="2"/>
          <w:numId w:val="1"/>
        </w:numPr>
        <w:rPr/>
      </w:pPr>
      <w:r>
        <w:rPr/>
        <w:t>Peel Stops for Adhered FiberTite Multi-Ply Roofing Systems:</w:t>
      </w:r>
    </w:p>
    <w:p w:rsidR="ABFFABFF" w:rsidRDefault="ABFFABFF" w:rsidP="ABFFABFF">
      <w:pPr>
        <w:pStyle w:val="ARCATSubPara"/>
        <w:numPr>
          <w:ilvl w:val="3"/>
          <w:numId w:val="1"/>
        </w:numPr>
        <w:rPr/>
      </w:pPr>
      <w:r>
        <w:rPr/>
        <w:t>Seaman Corporation's standard Terms and Conditions for commercial warranties list 60 mph (96.6 km per hr) wind velocity as the first exclusion for wind events. Perimeter assurance or restraint must be provided for any modification to the standard commercial warranty. </w:t>
      </w:r>
    </w:p>
    <w:p w:rsidR="ABFFABFF" w:rsidRDefault="ABFFABFF" w:rsidP="ABFFABFF">
      <w:pPr>
        <w:pStyle w:val="ARCATSubPara"/>
        <w:numPr>
          <w:ilvl w:val="3"/>
          <w:numId w:val="1"/>
        </w:numPr>
        <w:rPr/>
      </w:pPr>
      <w:r>
        <w:rPr/>
        <w:t>Assurance or restraint is accomplished using rows of fasteners, installed parallel to exterior roof edges at a prescribed interval and fastener spacing to create a peel stop during a significant wind event.</w:t>
      </w:r>
    </w:p>
    <w:p w:rsidR="ABFFABFF" w:rsidRDefault="ABFFABFF" w:rsidP="ABFFABFF">
      <w:pPr>
        <w:pStyle w:val="ARCATSubPara"/>
        <w:numPr>
          <w:ilvl w:val="3"/>
          <w:numId w:val="1"/>
        </w:numPr>
        <w:rPr/>
      </w:pPr>
      <w:r>
        <w:rPr/>
        <w:t>Peel stops must be mechanically attached into or through the structural decking with rows of Magnum stress plates and fasteners, (or authorized alternate) at 12 inches (305 mm) on center. The peel stop is sealed by heat welding a nominal 6 inch (152 mm) strip of membrane over the fasteners.</w:t>
      </w:r>
    </w:p>
    <w:p w:rsidR="ABFFABFF" w:rsidRDefault="ABFFABFF" w:rsidP="ABFFABFF">
      <w:pPr>
        <w:pStyle w:val="ARCATSubPara"/>
        <w:numPr>
          <w:ilvl w:val="3"/>
          <w:numId w:val="1"/>
        </w:numPr>
        <w:rPr/>
      </w:pPr>
      <w:r>
        <w:rPr/>
        <w:t>Lightweight insulating concrete is generally not considered a structural component and peel stop fastening must penetrate through the lightweight into the structural component.</w:t>
      </w:r>
    </w:p>
    <w:p w:rsidR="ABFFABFF" w:rsidRDefault="ABFFABFF" w:rsidP="ABFFABFF">
      <w:pPr>
        <w:pStyle w:val="ARCATSubPara"/>
        <w:numPr>
          <w:ilvl w:val="3"/>
          <w:numId w:val="1"/>
        </w:numPr>
        <w:rPr/>
      </w:pPr>
      <w:r>
        <w:rPr/>
        <w:t>Peel Stops are only required by Seaman Corporation on adhered projects requiring peak gust wind speed warranties greater than the default 60 mph (96.6 km per hr) articulated in the standard commercial warranty.</w:t>
      </w:r>
    </w:p>
    <w:p w:rsidR="ABFFABFF" w:rsidRDefault="ABFFABFF" w:rsidP="ABFFABFF">
      <w:pPr>
        <w:pStyle w:val="ARCATSubPara"/>
        <w:numPr>
          <w:ilvl w:val="3"/>
          <w:numId w:val="1"/>
        </w:numPr>
        <w:rPr/>
      </w:pPr>
      <w:r>
        <w:rPr/>
        <w:t>Although not required for standard commercial warranties, it is recommended that projects subject to the possibility of a significant wind event (hurricanes) should incorporate the use of peel stops in the roof system design.</w:t>
      </w:r>
    </w:p>
    <w:p w:rsidR="ABFFABFF" w:rsidRDefault="ABFFABFF" w:rsidP="ABFFABFF">
      <w:pPr>
        <w:pStyle w:val="ARCATSubPara"/>
        <w:numPr>
          <w:ilvl w:val="3"/>
          <w:numId w:val="1"/>
        </w:numPr>
        <w:rPr/>
      </w:pPr>
      <w:r>
        <w:rPr/>
        <w:t>The following are general guidelines for the use and inclusion of peel stops in adhered FiberTite-Fleece-Back Roofing Systems. Peel stop intervals are based upon the field pressure and are as follows: </w:t>
      </w:r>
    </w:p>
    <w:p w:rsidR="ABFFABFF" w:rsidRDefault="ABFFABFF" w:rsidP="ABFFABFF">
      <w:pPr>
        <w:pStyle w:val="ARCATSubSub1"/>
        <w:numPr>
          <w:ilvl w:val="4"/>
          <w:numId w:val="1"/>
        </w:numPr>
        <w:rPr/>
      </w:pPr>
      <w:r>
        <w:rPr/>
        <w:t>Design Velocity Pressure less than Minus 45 psf (2.154 kN per sq m), FM 1-90: No peel stop.</w:t>
      </w:r>
    </w:p>
    <w:p w:rsidR="ABFFABFF" w:rsidRDefault="ABFFABFF" w:rsidP="ABFFABFF">
      <w:pPr>
        <w:pStyle w:val="ARCATSubSub1"/>
        <w:numPr>
          <w:ilvl w:val="4"/>
          <w:numId w:val="1"/>
        </w:numPr>
        <w:rPr/>
      </w:pPr>
      <w:r>
        <w:rPr/>
        <w:t>Design Velocity Pressure greater than Minus 45 psf (2.154 kN per sq m), FM 1-90 but less than or equal to Minus 52.5 psf (2.514 kN per sq m), FM 1-105: One peel stop at 18 inches (457 mm) from all edges.</w:t>
      </w:r>
    </w:p>
    <w:p w:rsidR="ABFFABFF" w:rsidRDefault="ABFFABFF" w:rsidP="ABFFABFF">
      <w:pPr>
        <w:pStyle w:val="ARCATSubSub1"/>
        <w:numPr>
          <w:ilvl w:val="4"/>
          <w:numId w:val="1"/>
        </w:numPr>
        <w:rPr/>
      </w:pPr>
      <w:r>
        <w:rPr/>
        <w:t>Design Velocity Pressure greater than Minus 52.5 psf (2.514 kN per sq m), FM 1-105 but less than or equal to Minus 60 psf (2.873 kN per sq m), FM 1-120: One peel stop at 18 inches (457 mm) from edges and the second peel stop at 3 feet (914 mm) from edges.</w:t>
      </w:r>
    </w:p>
    <w:p w:rsidR="ABFFABFF" w:rsidRDefault="ABFFABFF" w:rsidP="ABFFABFF">
      <w:pPr>
        <w:pStyle w:val="ARCATSubSub1"/>
        <w:numPr>
          <w:ilvl w:val="4"/>
          <w:numId w:val="1"/>
        </w:numPr>
        <w:rPr/>
      </w:pPr>
      <w:r>
        <w:rPr/>
        <w:t>Design Velocity Pressure greater than minus 60 psf (2.873 kN per sq m), FM 1-120 but less than or equal to Minus 67.5 psf (3.232 kN per sq m), FM 1-135. One peel stop at 18 inches (457 mm) from edges and the second peel stop at 3 feet (914) from edges and the third peel stop at 6 feet (1829 mm) from edges.</w:t>
      </w:r>
    </w:p>
    <w:p w:rsidR="ABFFABFF" w:rsidRDefault="ABFFABFF" w:rsidP="ABFFABFF">
      <w:pPr>
        <w:pStyle w:val="ARCATSubSub1"/>
        <w:numPr>
          <w:ilvl w:val="4"/>
          <w:numId w:val="1"/>
        </w:numPr>
        <w:rPr/>
      </w:pPr>
      <w:r>
        <w:rPr/>
        <w:t>Buildings with Non Class 1 decking (i.e. lightweight, wood, gypsum, and cementitious wood fiber) do not default to the above requirements and require additional evaluation and engineering review by FTS.</w:t>
      </w:r>
    </w:p>
    <w:p w:rsidR="ABFFABFF" w:rsidRDefault="ABFFABFF" w:rsidP="ABFFABFF">
      <w:pPr>
        <w:pStyle w:val="ARCATParagraph"/>
        <w:numPr>
          <w:ilvl w:val="2"/>
          <w:numId w:val="1"/>
        </w:numPr>
        <w:rPr/>
      </w:pPr>
      <w:r>
        <w:rPr/>
        <w:t>Hot Air 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field detailing, maintaining a minimum 1 inch (25 mm) weld.</w:t>
      </w:r>
    </w:p>
    <w:p w:rsidR="ABFFABFF" w:rsidRDefault="ABFFABFF" w:rsidP="ABFFABFF">
      <w:pPr>
        <w:pStyle w:val="ARCATSubPara"/>
        <w:numPr>
          <w:ilvl w:val="3"/>
          <w:numId w:val="1"/>
        </w:numPr>
        <w:rPr/>
      </w:pPr>
      <w:r>
        <w:rPr/>
        <w:t>Automatic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nominal 50 mil (1.3 mm) and greater,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details drawings.</w:t>
      </w:r>
    </w:p>
    <w:p w:rsidR="ABFFABFF" w:rsidRDefault="ABFFABFF" w:rsidP="ABFFABFF">
      <w:pPr>
        <w:pStyle w:val="ARCATParagraph"/>
        <w:numPr>
          <w:ilvl w:val="2"/>
          <w:numId w:val="1"/>
        </w:numPr>
        <w:rPr/>
      </w:pPr>
      <w:r>
        <w:rPr/>
        <w:t>Break and install FiberClad metal in accordance with approved details, ensuring proper attachment, maintaining 1/2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59A0A1A" Type="http://schemas.openxmlformats.org/officeDocument/2006/relationships/image" Target="https://www.arcat.com/clients/gfx/fibertite.png" TargetMode="External" /><Relationship Id="rIdAA2FE505_1" Type="http://schemas.openxmlformats.org/officeDocument/2006/relationships/hyperlink" Target="mailto:afrank@seamancorp.com?subject=RE:ARCAT%20Spec%20Question%20(07543fbt):%20%20" TargetMode="External" /><Relationship Id="rIdAA2FE505_2" Type="http://schemas.openxmlformats.org/officeDocument/2006/relationships/hyperlink" Target="https://www.fibertite.com" TargetMode="External" /><Relationship Id="rIdAA2FE505_3" Type="http://schemas.openxmlformats.org/officeDocument/2006/relationships/hyperlink" Target="https://www.arcat.com/arcatcos/cos35/arc35405.html" TargetMode="External" /><Relationship Id="rId0A093D02_1" Type="http://schemas.openxmlformats.org/officeDocument/2006/relationships/hyperlink" Target="mailto:afrank@seamancorp.com?subject=RE:ARCAT%20Spec%20Question%20(07543fbt):%20%20" TargetMode="External" /><Relationship Id="rId0A093D02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