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ives.gif&quot; \* MERGEFORMAT \d  \x \y">
        <w:r>
          <w:drawing>
            <wp:inline distT="0" distB="0" distL="0" distR="0">
              <wp:extent cx="1428750" cy="342900"/>
              <wp:effectExtent l="0" t="0" r="0" b="0"/>
              <wp:docPr id="1" name="Picture rId1718D296" descr="http://www.arcat.com/clients/gfx/ive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1718D296" descr="http://www.arcat.com/clients/gfx/ives.gif"/>
                      <pic:cNvPicPr>
                        <a:picLocks noChangeAspect="1" noChangeArrowheads="1"/>
                      </pic:cNvPicPr>
                    </pic:nvPicPr>
                    <pic:blipFill>
                      <a:blip r:link="rId1718D29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08 71 00</w:t>
      </w:r>
    </w:p>
    <w:p>
      <w:pPr>
        <w:pStyle w:val="ARCATTitle"/>
        <w:jc w:val="center"/>
        <w:rPr/>
      </w:pPr>
      <w:r>
        <w:rPr/>
        <w:t>DOOR HARDWARE AND ACCESSORIES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2014 - 2016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IVES an Allegion brand; Door Hardware and Accessories.</w:t>
      </w:r>
      <w:r>
        <w:rPr/>
        <w:br/>
        <w:t> .</w:t>
      </w:r>
      <w:r>
        <w:rPr/>
        <w:br/>
        <w:t> This section is based on the products of IVES an Allegion brand, which is located at:</w:t>
      </w:r>
      <w:r>
        <w:rPr/>
        <w:br/>
        <w:t>11819 N. Pennsylvania St</w:t>
      </w:r>
      <w:r>
        <w:rPr/>
        <w:br/>
        <w:t>Carmel, IN 46032   </w:t>
      </w:r>
      <w:r>
        <w:rPr/>
        <w:br/>
        <w:t>Toll Free Tel: 877-578-1247</w:t>
      </w:r>
      <w:r>
        <w:rPr/>
        <w:br/>
        <w:t>Email: </w:t>
      </w:r>
      <w:hyperlink r:id="rId2DADCE83_1" w:history="1">
        <w:r>
          <w:rPr>
            <w:color w:val="802020"/>
            <w:u w:val="single"/>
          </w:rPr>
          <w:t>request info (contactus@allegion.com)</w:t>
        </w:r>
      </w:hyperlink>
      <w:r>
        <w:rPr/>
        <w:t/>
      </w:r>
      <w:r>
        <w:rPr/>
        <w:br/>
        <w:t>Web: </w:t>
      </w:r>
      <w:hyperlink r:id="rId2DADCE83_2" w:history="1">
        <w:r>
          <w:rPr>
            <w:color w:val="802020"/>
            <w:u w:val="single"/>
          </w:rPr>
          <w:t>us.allegion.com/brands/ives/Pages/default.aspx</w:t>
        </w:r>
      </w:hyperlink>
      <w:r>
        <w:rPr/>
        <w:t> </w:t>
      </w:r>
      <w:r>
        <w:rPr/>
        <w:br/>
        <w:t>[ </w:t>
      </w:r>
      <w:hyperlink r:id="rId2DADCE83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 </w:t>
      </w:r>
      <w:r>
        <w:rPr/>
        <w:br/>
        <w:t> .</w:t>
      </w:r>
      <w:r>
        <w:rPr/>
        <w:br/>
        <w:t/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Hinges and Pivots.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Stops.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Window Hardware.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Pulls and Plates.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Exterior Hardware.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Flush Bolts and Coordinators.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Hooks and Brackets.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Latches, Catches and Bolts.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05 10 00 - Structural Metal Framing.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11 00 - Metal Doors and Frames.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10 00 - Doors and Frames.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ANSI A117.1 - Accessible and Useable Buildings and Facilities.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ANSI A156.1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ANSI A156.26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BHMA - Builder Hardware Manufacturers Association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Underwriters Laboratories (UL). - Fire Resistance Directory.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UL 10C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UL 634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Manufacturer's approved shop drawings are required detailing the application of each product specified.</w:t>
      </w:r>
    </w:p>
    <w:p>
      <w:pPr>
        <w:pStyle w:val="ARCATnote"/>
        <w:rPr/>
      </w:pPr>
      <w:r>
        <w:rPr/>
        <w:t>** NOTE TO SPECIFIER ** Delete selection samples if colors have already been selected.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Selection Samples: For each finish product specified, two full size samples representing manufacturer's full range of available colors and patterns.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For each finish product specified, two full size samples, representing actual product, color, and patterns.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All equipment specified in this section will be provided by a single manufacturer with a minimum of ten (10) years experience manufacturing door hardware.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All products listed in this section are to be installed by a single installer with a minimum of five (5) years demonstrated experience in installing products of the same type and scope as specified.</w:t>
      </w:r>
    </w:p>
    <w:p>
      <w:pPr>
        <w:pStyle w:val="ARCATnote"/>
        <w:rPr/>
      </w:pPr>
      <w:r>
        <w:rPr/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Provide a mock-up for evaluation of surface preparation techniques and application workmanship.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 areas designated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proceed with remaining work until workmanship, color, and sheen are approved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Refinish mock-up area as required to produce acceptable work.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products in manufacturer's unopened packaging until ready for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dispose of hazardous materials, and materials contaminated by hazardous materials, in accordance with requirements of local authorities having jurisdiction.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absolute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At project closeout, provide to the Owner or Owner's Representative an executed copy if the manufacturer's Limited Warranty against Manufacturing Defects.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Duration: Ten (10) years.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IVES an Allegion brand, which is located at: 11819 N. Pennsylvania St; Carmel, IN 46032   ; Toll Free Tel: 877-578-1247; Email: </w:t>
      </w:r>
      <w:hyperlink r:id="rIdCBB9CDDD_1" w:history="1">
        <w:r>
          <w:rPr>
            <w:color w:val="802020"/>
            <w:u w:val="single"/>
          </w:rPr>
          <w:t>request info (contactus@allegion.com)</w:t>
        </w:r>
      </w:hyperlink>
      <w:r>
        <w:rPr/>
        <w:t>; Web: </w:t>
      </w:r>
      <w:hyperlink r:id="rIdCBB9CDDD_2" w:history="1">
        <w:r>
          <w:rPr>
            <w:color w:val="802020"/>
            <w:u w:val="single"/>
          </w:rPr>
          <w:t>us.allegion.com/brands/ives/Pages/default.aspx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>
      <w:pPr>
        <w:pStyle w:val="ARCATnote"/>
        <w:rPr/>
      </w:pPr>
      <w:r>
        <w:rPr/>
        <w:t>** NOTE TO SPECIFIER ** Retain only those products required on the project and delete all others. Delete the entire article if Hinges and Pivots are not required. 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Hinges and Pivots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Architectural Hinges: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3PB1 - 3 Knuckle, Plain Bearing Full Mortise Hinge.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Standard weight / Low frequency.</w:t>
      </w:r>
    </w:p>
    <w:p>
      <w:pPr>
        <w:pStyle w:val="ARCATnote"/>
        <w:rPr/>
      </w:pPr>
      <w:r>
        <w:rPr/>
        <w:t>** NOTE TO SPECIFIER ** Select finish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Not for use with a door closer.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3CB1 - 3 Knuckle, Concealed Bearing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Standard weight / Medium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3CB1HW - 3 Knuckle, Concealed Bearing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Heavyweight / High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3SP1 - 3 Knuckle Spring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Standard weight / Low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5PB1 - 5 Knuckle, Plain Bearing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Standard weight / Low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Not for use with a door closer.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5BB1 - 5 Knuckle, Ball Bearing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Standard weight / Medium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5BB1HW - 5 Knuckle, Ball Bearing, Heavy Weight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Heavyweight / High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5BB1WT - 5 Knuckle, Ball Bearing, Wide Throw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Medium weight / Medium frequency.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5BB4 - 5 Knuckle, Ball Bearing, Half Surface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Standard weight / Medium frequency.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5BB4HW - 5 Knuckle, Ball Bearing, Half Surface Heavy Weight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Heavyweight / High frequency.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5BB1SC - 5 Knuckle, Ball Bearing, Swing Clear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Standard weight / Medium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 Opening Angle: 92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5BB1SCHW - 5 Knuckle, Ball Bearing, Swing Clear Heavy Weight Full Mortise Hinge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Duty: Heavyweight / High frequency.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 Opening Angle: 92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Electrified Hinge.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1, UL 634</w:t>
      </w:r>
    </w:p>
    <w:p>
      <w:pPr>
        <w:pStyle w:val="ARCATnote"/>
        <w:rPr/>
      </w:pPr>
      <w:r>
        <w:rPr/>
        <w:t>** NOTE TO SPECIFIER ** Select wiring option. Delete two of the next three paragraphs.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Wiring: Through Wire - TW4 (4 wires) and TW8 (8 wires).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Wiring: Monitor - MON.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Wiring: Through Wire with Monitor - TW4M and TW8M.</w:t>
      </w:r>
    </w:p>
    <w:p>
      <w:pPr>
        <w:pStyle w:val="ARCATnote"/>
        <w:rPr/>
      </w:pPr>
      <w:r>
        <w:rPr/>
        <w:t>** NOTE TO SPECIFIER ** Select knuckles. Delete one of the next two paragraphs.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Knuckles: 3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Knuckles: 5</w:t>
      </w:r>
    </w:p>
    <w:p>
      <w:pPr>
        <w:pStyle w:val="ARCATnote"/>
        <w:rPr/>
      </w:pPr>
      <w:r>
        <w:rPr/>
        <w:t>** NOTE TO SPECIFIER ** Select Substrate from the following options and delete those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Stainless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1000 Series Residential Hinge.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ANSI A156.1 Grade 1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Substrate: Steel.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Continuous Geared Hinges: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Conformance: ANSI A156.26 Grade 1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6063-T6 Aluminum.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 Duty: Heavy Duty.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Rating: 90 Minutes.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Finish, length and options as noted in the door hardware schedule.</w:t>
      </w:r>
    </w:p>
    <w:p>
      <w:pPr>
        <w:pStyle w:val="ARCATnote"/>
        <w:rPr/>
      </w:pPr>
      <w:r>
        <w:rPr/>
        <w:t>** NOTE TO SPECIFIER ** Select model(s) from the next eight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045HD - Half Surface Aluminum Continuous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046HD - Half Surface Aluminum Continuous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053HD - Half Surface Aluminum Continuous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054HD - Half Surface Aluminum Continuous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112HD - Full Mortise Aluminum Geared Continuous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157HD - Full Surface, Center Pivot Aluminum Geared Hinge (Not UL Listed).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210HD - Full Surface, Swing Clear Aluminum Geared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224HD - Full Mortise Aluminum Geared Continuous Hinge.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Continuous Geared Hinges: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Conformance: ANSI A156.26 Grade 1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Stainless Steel.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 Duty: Heavy Duty.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Rating: 3 Hours.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Finish, length and options as noted in the door hardware schedule.</w:t>
      </w:r>
    </w:p>
    <w:p>
      <w:pPr>
        <w:pStyle w:val="ARCATnote"/>
        <w:rPr/>
      </w:pPr>
      <w:r>
        <w:rPr/>
        <w:t>** NOTE TO SPECIFIER ** Select model(s) from the next five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600/700 - Full Mortise Pin and Barrel Continuous Hinge for Doors Weighing up to 600 pounds.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602/702 - Full Surface Pin and Barrel Continuous Hinge for Doors Weighing up to 600 pounds.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611/711 - Swing Clear Pin and Barrel Continuous Hinge for Doors Weighing up to 600 pounds.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705 Full Mortise, Full Wrap Pin and Barrel Continuous Hinge for Doors Weighing up to 600 pounds.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715 Full Mortise, Half Wrap Pin and Barrel Continuous Hinge for Doors Weighing up to 600 pounds.</w:t>
      </w:r>
    </w:p>
    <w:p>
      <w:pPr>
        <w:pStyle w:val="ARCATnote"/>
        <w:rPr/>
      </w:pPr>
      <w:r>
        <w:rPr/>
        <w:t>** NOTE TO SPECIFIER ** Select offset pivot(s) from the next 13 paragraphs and delete those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Offset Pivots: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7212 - 3/4 inch (19mm) Offset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200 Lbs (90kg).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options, and handing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7212V - 3/4 inch (19mm) Offset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200 Lbs (90kg).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options, and handing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7215 - 3/4 inch (19mm) Offset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500 Lbs (226kg).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options, and handing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7215F - 3/4 inch (19mm) Offset Pivot. - Fire Rated.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500 Lbs (226kg).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options, and handing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7222 - 3/4 inch (19mm) Offset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200 Lbs (90kg).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options, and handing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7226 - 3/4 inch (19mm) Offset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600 Lbs (272kg).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7226F - 3/4 inch (19mm) Offset Pivot - Fire Rated.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600 Lbs (272kg).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7227 - 3/4 inch (19mm) Offset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700 Lbs (317kg).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7227F - 3/4 inch (19mm) Offset Pivot - Fire Rated.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700 Lbs (317kg).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7230F - 3/4 inch (19mm) Offset Pivot - Heavy Duty/ Fire Rated.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1000 Lbs (453kg).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7237F - 3/4 inch (19mm) Offset Pivot - Heavy Duty/ Fire Rated.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1750 Lbs (793kg).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7244F - 1 1/2 inch (38mm) Offset Pivot - Heavy Duty/ Fire Rated.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400 Lbs (181kg).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7245F - 1 1/2 inch (38mm) Offset Pivot - Heavy Duty/ Fire Rated.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500 Lbs (226kg).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>
      <w:pPr>
        <w:pStyle w:val="ARCATnote"/>
        <w:rPr/>
      </w:pPr>
      <w:r>
        <w:rPr/>
        <w:t>** NOTE TO SPECIFIER ** Where required, select Intermediate pivot(s) from the next six paragraphs and delete those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Intermediate Pivots: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7212-7212V-7222 INT.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7215-7226-7227 INT.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7215F-7226F-7227F INT.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Model: 7215-7226-7227 INT.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7230F-7237F INT.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Model: 7215-7226-7227 INT.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7244F-7245F.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Model: 7215-7226-7227 INT.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7215PT-7226PT-7227PT - Power Transfer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7215FPT-7226FPT-7227FPT - Power Transfer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>
      <w:pPr>
        <w:pStyle w:val="ARCATnote"/>
        <w:rPr/>
      </w:pPr>
      <w:r>
        <w:rPr/>
        <w:t>** NOTE TO SPECIFIER ** Select center hung pivot(s) from the next five paragraphs and delete those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Center Hung Pivots: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7253 - Center Hung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300 Lbs (136kg).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7255 - Center Hung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500 Lbs (226kg).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7255J - Center Hung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500 Lbs (226kg).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7256 - Center Hung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600 Lbs (272kg).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7259 - Center Hung Pivot.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1000 Lbs (453kg).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>
      <w:pPr>
        <w:pStyle w:val="ARCATnote"/>
        <w:rPr/>
      </w:pPr>
      <w:r>
        <w:rPr/>
        <w:t>** NOTE TO SPECIFIER ** Retain the next paragraph if pocket pivots are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Pocket Pivots: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91105F, 91105F-PT - Pocket Pivot/Hinge.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 (wood), 3 hours (fire door).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Max Weight: 300 Lbs (136kg).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Material, finish, and options as noted in the door hardware schedule.</w:t>
      </w:r>
    </w:p>
    <w:p>
      <w:pPr>
        <w:pStyle w:val="ARCATnote"/>
        <w:rPr/>
      </w:pPr>
      <w:r>
        <w:rPr/>
        <w:t>** NOTE TO SPECIFIER ** Retain only those products required on the project and delete all others. Delete the entire article if Pulls and plates are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Pulls and Plates</w:t>
      </w:r>
    </w:p>
    <w:p>
      <w:pPr>
        <w:pStyle w:val="ARCATnote"/>
        <w:rPr/>
      </w:pPr>
      <w:r>
        <w:rPr/>
        <w:t>** NOTE TO SPECIFIER ** Select pull(s) from the next 12 paragraphs and delete those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Pulls: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8102 Door Pull - 3/4 (19mm) Round.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1/4 (57mm).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1 1/2 inches (38mm).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8103HD Door Pull - 1 inch (25mm) Round.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1/2 (64mm).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1 1/2 inches (38mm).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8103EZ Door Pull - 1 inch (25mm) Round Large 2-1/2 (64mm) clearance for accessibility applications.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3 1/2 (89mm).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2 1/2 (64mm).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8105 Door Pull - 1 inch (25mm) Flattened.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inches (51mm).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8111-5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5 1/4 inches (133mm).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1 13/16 inches (46mm).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8112-5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5 1/4 inches (133mm).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13/16 inches (71mm).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BHMA 626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8121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5 3/4 inches (146mm).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3 1/2 inches (89mm).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BHMA 626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8190 90 Degree Offset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3 1/4 (83mm).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2 1/4 (58mm).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>
      <w:pPr>
        <w:pStyle w:val="ARCATnote"/>
        <w:rPr/>
      </w:pPr>
      <w:r>
        <w:rPr/>
        <w:t>** NOTE TO SPECIFIER ** Select push/pull plate(s) from the next six paragraphs and delete those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Push/Pull Plates: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8200 Push Plate - 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8300 Pull Plate; Prep for pull - 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8302 Pull plate - 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8303 Pull plate - 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8305 Pull plate - 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8311 Pull plate - Size and Finish: As noted in the door hardware schedule.</w:t>
      </w:r>
    </w:p>
    <w:p>
      <w:pPr>
        <w:pStyle w:val="ARCATnote"/>
        <w:rPr/>
      </w:pPr>
      <w:r>
        <w:rPr/>
        <w:t>** NOTE TO SPECIFIER ** Select push/pull bar(s) from the next seven paragraphs and delete those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Push/Pull Bars: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9100HD Push Bar.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1/2 (64mm).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1 1/2 inches (38mm).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9264 Offset 36 inch (914mm) Long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3/4 inches (70mm).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1 1/2 inches (38mm).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9265 Offset 72 inch (1829mm) Long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3/4 inches (70mm).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1 1/2 inches (38mm).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9266 Offset 36 inch (914mm) Long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3/4 inches (70mm).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1 1/2 inches (38mm).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9267 Offset 72 inch (1829mm) Long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Projection: 2 3/4 inches (70mm).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Clearance: 1 1/2 inches (38mm).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9103EZ Straight Pull/Pushbar Combo (8103EZ Pull + 9100 Push).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Dimensions as noted within the individual components.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9190 Offset Pull/Pushbar Combo (8190 pull + 9100 push).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Dimensions as noted within the individual components.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Vandal Resistant Trim: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11 gauge stainless steel, BHMA 630 finish.</w:t>
      </w:r>
    </w:p>
    <w:p>
      <w:pPr>
        <w:pStyle w:val="ARCATnote"/>
        <w:rPr/>
      </w:pPr>
      <w:r>
        <w:rPr/>
        <w:t>** NOTE TO SPECIFIER ** Select trim(s) from the next 26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VR810-DT;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VR814-DT;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VR810-NL LHR;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VR810-NL RHR;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VR814-NL LHR;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VR814-NL RHR;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VR810-NL-V;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VR810-NL-V;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VR900 RHR;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VR900 LHR;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VR904 RHR;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VR904 LHR;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VR900LLP RH;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VR900LLP LH;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VR904LLP RH;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VR904LLP LH;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VR910-DT;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VR914-DT;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VR910-NL;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VR914-NL;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VR910M-DT;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VR914M-DT;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VR910M-NL RHR;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VR910M-NL LHR; with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VR914M-NL RHR; without black grip.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VR914M-NL LHR; without black grip.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Protection Trim: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Size, material and Finish: As noted in the door hardware schedule.</w:t>
      </w:r>
    </w:p>
    <w:p>
      <w:pPr>
        <w:pStyle w:val="ARCATnote"/>
        <w:rPr/>
      </w:pPr>
      <w:r>
        <w:rPr/>
        <w:t>** NOTE TO SPECIFIER ** Select trim(s) from the next two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8400 Protection Plate.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8402 UL Protection Plate.</w:t>
      </w:r>
    </w:p>
    <w:p>
      <w:pPr>
        <w:pStyle w:val="ARCATnote"/>
        <w:rPr/>
      </w:pPr>
      <w:r>
        <w:rPr/>
        <w:t>** NOTE TO SPECIFIER ** Retain only those products required on the project and delete all others. Delete the entire article if Flush Bolts and Coordinators are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Flush Bolts and Coordinators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Automatic Flush Bolts:</w:t>
      </w:r>
    </w:p>
    <w:p>
      <w:pPr>
        <w:pStyle w:val="ARCATnote"/>
        <w:rPr/>
      </w:pPr>
      <w:r>
        <w:rPr/>
        <w:t>** NOTE TO SPECIFIER ** Select bolt(s) from the next nine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FB31P Top and Bottom Bolts (Pair).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FB31T Top Bolt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FB31B Bottom Bolt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FB32 Top Bolt with Auxiliary Fire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FB33 Top Bolt with Auxiliary Fire Latch and Retrofit Plate.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FB41P Top and Bottom Bolts (Pair).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FB41T Top Bolt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FB41B Bottom Bolt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FB42 Top Bolt with Auxiliary Fire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Constant Latching Flush Bolts:</w:t>
      </w:r>
    </w:p>
    <w:p>
      <w:pPr>
        <w:pStyle w:val="ARCATnote"/>
        <w:rPr/>
      </w:pPr>
      <w:r>
        <w:rPr/>
        <w:t>** NOTE TO SPECIFIER ** Select bolt(s) from the next seven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FB51P Top and Bottom Bolts (Pair).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FB51T Top Bolt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FB52 Top Bolt with Auxiliary Fire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FB53 Top Bolt with Auxiliary Fire Latch and Retrofit Plate.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FB61P Top and Bottom Bolts (Pair).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FB61T Top Bolt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FB62 Top Bolt with Auxiliary Fire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20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Manual Flush Bolts:</w:t>
      </w:r>
    </w:p>
    <w:p>
      <w:pPr>
        <w:pStyle w:val="ARCATnote"/>
        <w:rPr/>
      </w:pPr>
      <w:r>
        <w:rPr/>
        <w:t>** NOTE TO SPECIFIER ** Select bolt(s) from the next six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261 Flush Bolt.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15/32 inch (12mm).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262 Flush Bolt.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15/32 inch (12mm).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265 Flush Bolt.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15/32 inch (12mm).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FB358 Top or Bottom Bolts.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15/32 inch (12mm).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FB457 Top or Bottom Bolts.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15/32 inch (12mm).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FB458 Top or Bottom Bolts.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3/4 inch (19mm).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Backset: 15/32 inch (12mm).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finish, and options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Coordinators and Filler Bars: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COR Series Bar Coordinators: For use on pairs of doors when one door needs to close before the other.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21A.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FL Series Filler Bars: Variable frame opening filler bar.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Mounting Brackets: Allows stop mounted hardware to be properly installed without damaging the COR coordinator.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Models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Gravity Coordinators: Prevents active door from closing until inactive door bypasses.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A156.3 Type 21A.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Size,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CB1 Carry Bar: Used when it is possible for the inactive door to be opened before the active door.</w:t>
      </w:r>
    </w:p>
    <w:p>
      <w:pPr>
        <w:pStyle w:val="ARCATnote"/>
        <w:rPr/>
      </w:pPr>
      <w:r>
        <w:rPr/>
        <w:t>** NOTE TO SPECIFIER ** Retain only those products required on the project and delete all others. Delete the entire article if Latches, catches and bolts are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Latches, Catches and Bolts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Surface Bolts:</w:t>
      </w:r>
    </w:p>
    <w:p>
      <w:pPr>
        <w:pStyle w:val="ARCATnote"/>
        <w:rPr/>
      </w:pPr>
      <w:r>
        <w:rPr/>
        <w:t>** NOTE TO SPECIFIER ** Select surface bolt(s) from the next nine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SB360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A156.16; Miami-Dade County NOA listed.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1 1/4 inch (32mm).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BHMA 603.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SB453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1 3/16 inch (30mm).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SB1630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1 inch (25mm).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SB1640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1 inch (25mm).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SB1600M1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 1/2 inch (89mm).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SB1600M2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Fire Resistance: 3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3 1/2 inch (89mm).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40 Decorative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15/16 inch (24mm).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253 Decorative Surface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1 5/16 inch (33mm).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054 Dutch Door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5/8 inch (16mm).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S48 Mortise Door Bolt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Throw: 1/2 inch (13mm).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 and 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 Guards:</w:t>
      </w:r>
    </w:p>
    <w:p>
      <w:pPr>
        <w:pStyle w:val="ARCATnote"/>
        <w:rPr/>
      </w:pPr>
      <w:r>
        <w:rPr/>
        <w:t>** NOTE TO SPECIFIER ** Select door guard(s) from the next two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481 Chain Door Guard.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482 Solid Bar Door Guard. Finish: As noted in the door hardware schedule.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Roller Latches:</w:t>
      </w:r>
    </w:p>
    <w:p>
      <w:pPr>
        <w:pStyle w:val="ARCATnote"/>
        <w:rPr/>
      </w:pPr>
      <w:r>
        <w:rPr/>
        <w:t>** NOTE TO SPECIFIER ** Select roller latch(es) from the next two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RL30 Roller Latch.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RL32 Roller Latch.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RL36 Roller Latch.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Stainless Steel, BHMA 630.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RL38 Roller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Stainless Steel, BHMA 630.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RL1152 Roller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STK685 Strike.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STK685L Strike.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Angle Stops</w:t>
      </w:r>
    </w:p>
    <w:p>
      <w:pPr>
        <w:pStyle w:val="ARCATnote"/>
        <w:rPr/>
      </w:pPr>
      <w:r>
        <w:rPr/>
        <w:t>** NOTE TO SPECIFIER ** Select angle stop(s) from the next two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AS895 Angle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AS18 Angle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Latches and Catches:</w:t>
      </w:r>
    </w:p>
    <w:p>
      <w:pPr>
        <w:pStyle w:val="ARCATnote"/>
        <w:rPr/>
      </w:pPr>
      <w:r>
        <w:rPr/>
        <w:t>** NOTE TO SPECIFIER ** Select latch/catch(es) from the next 15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CL11 Invisible Latch.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CL12 Invisible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CL14 Auxiliary Pusher.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CL21 Ball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Brass, BHMA 626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CL21A Ball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CL22 Ball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325 Magnetic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326 Mighty-Mite Heavy Duty Magnetic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327 Super-Mite Heavy Duty Magnetic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330 Roller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BHMA 603.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335 Roller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336 Roller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345 Adjustable Ball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347 Dual Adjustable Ball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349 Ball Catch.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A156.9.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>
      <w:pPr>
        <w:pStyle w:val="ARCATnote"/>
        <w:rPr/>
      </w:pPr>
      <w:r>
        <w:rPr/>
        <w:t>** NOTE TO SPECIFIER ** Retain only those products required on the project and delete all others. Delete the entire article if Stops are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Stops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Floor Stops:</w:t>
      </w:r>
    </w:p>
    <w:p>
      <w:pPr>
        <w:pStyle w:val="ARCATnote"/>
        <w:rPr/>
      </w:pPr>
      <w:r>
        <w:rPr/>
        <w:t>** NOTE TO SPECIFIER ** Select floor stop(s) from the next 15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FS13 Dome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FS17 Dome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FS436 Dome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R435 Riser for FS436 Dome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Extruded aluminum, mill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FS438 Dome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R437 Riser for FS438 Dome Stop.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Extruded aluminum, mill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FS439 Dome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FS410 Decorative Floor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FS18S Floor Stop. Black, flame resistant material for vandalism prone areas.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FS18L Floor Stop. Black, flame resistant material for vandalism prone areas.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FS434 Floor Stop.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BHMA 604.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430 Floor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FS441 Floor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FS444 Floor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FS448 Floor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Floor Stop and Holders:</w:t>
      </w:r>
    </w:p>
    <w:p>
      <w:pPr>
        <w:pStyle w:val="ARCATnote"/>
        <w:rPr/>
      </w:pPr>
      <w:r>
        <w:rPr/>
        <w:t>** NOTE TO SPECIFIER ** Select floor stop(s) from the next 10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FS9 Floor Stop and Semi-Automatic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FS40 Floor Stop and 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FS41 Floor Stop and 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FS42 Floor Stop and 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FS43 Floor Stop and 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FS446 Floor Stop and Manual Door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FS450 Floor Stop and Manual Door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FS495 Wall Stop and 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FS496 Floor Stop and 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FS497 Floor Stop and Automatic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Wall Bumpers and Stops:</w:t>
      </w:r>
    </w:p>
    <w:p>
      <w:pPr>
        <w:pStyle w:val="ARCATnote"/>
        <w:rPr/>
      </w:pPr>
      <w:r>
        <w:rPr/>
        <w:t>** NOTE TO SPECIFIER ** Select wall bumper(s)/stop(s) from the next2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WS11/WS11X Wall Stops.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WS20/WS20X Manual Wall Holders.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WS33/WS33X Wall Stop. BHMA 626 finish.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WS65 Wall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WS401CVX, WS401CCV, WS402CVX, and WS402CCV Wall Bumper.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WS404CVX Wall Bumper.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WS406CVX, WS406CCV, WS407CVX, and WS407CCV Wall Bumper.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411R-W Wall Bumper.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Non-marring white rubber.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WS443 Wall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WS447 Wall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WS445 Manual Wall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WS449 Manual Wall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Wall Holders:</w:t>
      </w:r>
    </w:p>
    <w:p>
      <w:pPr>
        <w:pStyle w:val="ARCATnote"/>
        <w:rPr/>
      </w:pPr>
      <w:r>
        <w:rPr/>
        <w:t>** NOTE TO SPECIFIER ** Select wall holder(s) from the next two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WS40 Automatic Wall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WS45 and WS45X Automatic Wall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Kick Down Holders:</w:t>
      </w:r>
    </w:p>
    <w:p>
      <w:pPr>
        <w:pStyle w:val="ARCATnote"/>
        <w:rPr/>
      </w:pPr>
      <w:r>
        <w:rPr/>
        <w:t>** NOTE TO SPECIFIER ** Select kick down holder(s) from the next four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FS452 Kick Down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FS455 Kick Down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FS544 Kick Down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FS555 Kick Down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Plunger Door Holders:</w:t>
      </w:r>
    </w:p>
    <w:p>
      <w:pPr>
        <w:pStyle w:val="ARCATnote"/>
        <w:rPr/>
      </w:pPr>
      <w:r>
        <w:rPr/>
        <w:t>** NOTE TO SPECIFIER ** Select plunger door holder(s) from the next two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FS1153 Plunger Type Door Holder.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BHMA 628.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FS1154 Plunger Type Door Holder.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>
      <w:pPr>
        <w:pStyle w:val="ARCATnote"/>
        <w:rPr/>
      </w:pPr>
      <w:r>
        <w:rPr/>
        <w:t>** NOTE TO SPECIFIER ** Delete the next paragraph of roller bumpers are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Roller Bumpers: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RB470 Roller Bumper.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RB471 Roller Bumper.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RB472 Roller Bumper.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Residential Door Stops:</w:t>
      </w:r>
    </w:p>
    <w:p>
      <w:pPr>
        <w:pStyle w:val="ARCATnote"/>
        <w:rPr/>
      </w:pPr>
      <w:r>
        <w:rPr/>
        <w:t>** NOTE TO SPECIFIER ** Select residential door stop(s) from the next four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060 Flexible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061 Flexible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60 Door Base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61 Door Base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63 Flexible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64 Door Base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Hinge Pin Stops:</w:t>
      </w:r>
    </w:p>
    <w:p>
      <w:pPr>
        <w:pStyle w:val="ARCATnote"/>
        <w:rPr/>
      </w:pPr>
      <w:r>
        <w:rPr/>
        <w:t>** NOTE TO SPECIFIER ** Select hinge pin door stop(s) from the next four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69 Hinge pin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Range: 70 to 100 degree adjustment.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70 Hinge pin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Range: 85 to 125 degree adjustment.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72 Hinge pin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Range: 85 to 125 degree adjustment.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73 Hinge pin door stop.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Range: 85 to 125 degree adjustment.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 Silencers:</w:t>
      </w:r>
    </w:p>
    <w:p>
      <w:pPr>
        <w:pStyle w:val="ARCATnote"/>
        <w:rPr/>
      </w:pPr>
      <w:r>
        <w:rPr/>
        <w:t>** NOTE TO SPECIFIER ** Select door silencer(s) from the next three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SR64 Door Silencer for metal frames.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SR65 Door Silencer for wood frames.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SR66 Self-adhering Door Silencer.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Exterior Hardware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Lock Guards</w:t>
      </w:r>
    </w:p>
    <w:p>
      <w:pPr>
        <w:pStyle w:val="ARCATnote"/>
        <w:rPr/>
      </w:pPr>
      <w:r>
        <w:rPr/>
        <w:t>** NOTE TO SPECIFIER ** Select lock guard(s) from the next six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LG1 and LG7 Lock Guard.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LG10 Lock Guard.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LG11 Lock Guard.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LG12 Lock Guard.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LG13 Lock Guard.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LG14 Lock Guard.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BHMA 630.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Viewers</w:t>
      </w:r>
    </w:p>
    <w:p>
      <w:pPr>
        <w:pStyle w:val="ARCATnote"/>
        <w:rPr/>
      </w:pPr>
      <w:r>
        <w:rPr/>
        <w:t>** NOTE TO SPECIFIER ** Select viewer(s) from the next seven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U696 One-Way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Fire Rating: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150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698 One-Way, Wide Angle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190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U698 One-Way, Wide Angle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Fire Rating: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190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700 One-Way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120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U700 One-Way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Fire Rating: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120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701 One-Way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120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U701 One-Way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Fire Rating: 90 Minutes.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120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 Knockers</w:t>
      </w:r>
    </w:p>
    <w:p>
      <w:pPr>
        <w:pStyle w:val="ARCATnote"/>
        <w:rPr/>
      </w:pPr>
      <w:r>
        <w:rPr/>
        <w:t>** NOTE TO SPECIFIER ** Select door knocker(s) from the next four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02-3107 Knocker only.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02-3125 Knocker only.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02-31251U Knocker with U700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120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02-31252U Knocker with U701 Viewer.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View Angle: 120 degrees.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>
      <w:pPr>
        <w:pStyle w:val="ARCATnote"/>
        <w:rPr/>
      </w:pPr>
      <w:r>
        <w:rPr/>
        <w:t>** NOTE TO SPECIFIER ** Delete the following paragraph if letter boxes are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Letter Boxes: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620 Magazine size letter box plate with standard (open) back plate.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601 Sleeve for use with letter box plate.</w:t>
      </w:r>
    </w:p>
    <w:p>
      <w:pPr>
        <w:pStyle w:val="ARCATnote"/>
        <w:rPr/>
      </w:pPr>
      <w:r>
        <w:rPr/>
        <w:t>** NOTE TO SPECIFIER ** Delete the following paragraph if door numbers are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Door Numbers: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SC2 - 30 X 6 Heritage House Numbers.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 and numbers as noted in the door hardware schedule.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Storm and Screen Door Hardware:</w:t>
      </w:r>
    </w:p>
    <w:p>
      <w:pPr>
        <w:pStyle w:val="ARCATnote"/>
        <w:rPr/>
      </w:pPr>
      <w:r>
        <w:rPr/>
        <w:t>** NOTE TO SPECIFIER ** Select screen door hardware from the next two paragraphs and delete those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980 Storm Door Latch.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25 Screen door pull.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As noted in the door hardware schedule.</w:t>
      </w:r>
    </w:p>
    <w:p>
      <w:pPr>
        <w:pStyle w:val="ARCATnote"/>
        <w:rPr/>
      </w:pPr>
      <w:r>
        <w:rPr/>
        <w:t>** NOTE TO SPECIFIER ** Delete the following paragraph if crash stops are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Crash Stops: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CS115 Crash Stop.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Conformance: Meets ANSI A156.16.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 and length as noted in the door hardware schedule.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products until completion of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08 71 00-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1718D296" Type="http://schemas.openxmlformats.org/officeDocument/2006/relationships/image" Target="http://www.arcat.com/clients/gfx/ives.gif" TargetMode="External" /><Relationship Id="rId2DADCE83_1" Type="http://schemas.openxmlformats.org/officeDocument/2006/relationships/hyperlink" Target="http://admin.arcat.com/users.pl?action=UserEmail&amp;company=IVES+an+Allegion+brand&amp;coid=39792&amp;rep=&amp;fax=&amp;message=RE:%20Spec%20Question%20(08710ive):%20%20&amp;mf=" TargetMode="External" /><Relationship Id="rId2DADCE83_2" Type="http://schemas.openxmlformats.org/officeDocument/2006/relationships/hyperlink" Target="http://us.allegion.com/brands/ives/Pages/default.aspx" TargetMode="External" /><Relationship Id="rId2DADCE83_3" Type="http://schemas.openxmlformats.org/officeDocument/2006/relationships/hyperlink" Target="http://www.arcat.com/arcatcos/cos39/arc39792.html" TargetMode="External" /><Relationship Id="rIdCBB9CDDD_1" Type="http://schemas.openxmlformats.org/officeDocument/2006/relationships/hyperlink" Target="http://admin.arcat.com/users.pl?action=UserEmail&amp;company=IVES+an+Allegion+brand&amp;coid=39792&amp;rep=&amp;fax=&amp;message=RE:%20Spec%20Question%20(08710ive):%20%20&amp;mf=" TargetMode="External" /><Relationship Id="rIdCBB9CDDD_2" Type="http://schemas.openxmlformats.org/officeDocument/2006/relationships/hyperlink" Target="http://us.allegion.com/brands/ives/Pages/default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