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sunoptic.png&quot; \* MERGEFORMAT \d  \x \y">
        <w:r>
          <w:drawing>
            <wp:inline distT="0" distB="0" distL="0" distR="0">
              <wp:extent cx="2857500" cy="647700"/>
              <wp:effectExtent l="0" t="0" r="0" b="0"/>
              <wp:docPr id="1" name="Picture rId6F427716" descr="https://www.arcat.com/clients/gfx/sunop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F427716" descr="https://www.arcat.com/clients/gfx/sunoptic.png"/>
                      <pic:cNvPicPr>
                        <a:picLocks noChangeAspect="1" noChangeArrowheads="1"/>
                      </pic:cNvPicPr>
                    </pic:nvPicPr>
                    <pic:blipFill>
                      <a:blip r:link="rId6F427716"/>
                      <a:srcRect/>
                      <a:stretch>
                        <a:fillRect/>
                      </a:stretch>
                    </pic:blipFill>
                    <pic:spPr bwMode="auto">
                      <a:xfrm>
                        <a:off x="0" y="0"/>
                        <a:ext cx="2857500" cy="647700"/>
                      </a:xfrm>
                      <a:prstGeom prst="rect">
                        <a:avLst/>
                      </a:prstGeom>
                      <a:noFill/>
                    </pic:spPr>
                  </pic:pic>
                </a:graphicData>
              </a:graphic>
            </wp:inline>
          </w:drawing>
        </w:r>
      </w:fldSimple>
    </w:p>
    <w:p>
      <w:pPr>
        <w:pStyle w:val="ARCATTitle"/>
        <w:jc w:val="center"/>
        <w:rPr/>
      </w:pPr>
      <w:r>
        <w:rPr/>
        <w:t>SECTION 26 55 00</w:t>
      </w:r>
    </w:p>
    <w:p>
      <w:pPr>
        <w:pStyle w:val="ARCATTitle"/>
        <w:jc w:val="center"/>
        <w:rPr/>
      </w:pPr>
      <w:r>
        <w:rPr/>
        <w:t>DAYLIGHTING AND LED FIXTURES (Sunoptics LightFlex LED)</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2017 - 2017 ARCAT, Inc. - All rights reserved</w:t>
      </w:r>
    </w:p>
    <w:p>
      <w:pPr>
        <w:pStyle w:val="ARCATNormal"/>
        <w:rPr/>
      </w:pPr>
    </w:p>
    <w:p>
      <w:pPr>
        <w:pStyle w:val="ARCATnote"/>
        <w:rPr/>
      </w:pPr>
      <w:r>
        <w:rPr/>
        <w:t>** NOTE TO SPECIFIER ** Sunoptics Prismatic Skylights ; high-performance prismatic daylighting skylights for suspended-ceiling applications.</w:t>
      </w:r>
      <w:r>
        <w:rPr/>
        <w:br/>
        <w:t>This section is based on the products of Sunoptics Prismatic Skylights, which is located at:</w:t>
      </w:r>
      <w:r>
        <w:rPr/>
        <w:br/>
        <w:t>6201 27th St.</w:t>
      </w:r>
      <w:r>
        <w:rPr/>
        <w:br/>
        <w:t>Sacramento, CA 95822</w:t>
      </w:r>
      <w:r>
        <w:rPr/>
        <w:br/>
        <w:t>Tel: 916-395-4700</w:t>
      </w:r>
      <w:r>
        <w:rPr/>
        <w:br/>
        <w:t>Fax: 916-395-9204</w:t>
      </w:r>
      <w:r>
        <w:rPr/>
        <w:br/>
        <w:t>Email: </w:t>
      </w:r>
      <w:hyperlink r:id="rId331EE876_1" w:history="1">
        <w:r>
          <w:rPr>
            <w:color w:val="802020"/>
            <w:u w:val="single"/>
          </w:rPr>
          <w:t>SCCQ01@acuitybrands.com</w:t>
        </w:r>
      </w:hyperlink>
      <w:r>
        <w:rPr/>
        <w:t/>
      </w:r>
      <w:r>
        <w:rPr/>
        <w:br/>
        <w:t>Web: </w:t>
      </w:r>
      <w:hyperlink r:id="rId331EE876_2" w:history="1">
        <w:r>
          <w:rPr>
            <w:color w:val="802020"/>
            <w:u w:val="single"/>
          </w:rPr>
          <w:t>www.sunoptics.com</w:t>
        </w:r>
      </w:hyperlink>
      <w:r>
        <w:rPr/>
        <w:t/>
      </w:r>
      <w:r>
        <w:rPr/>
        <w:br/>
        <w:t>[ </w:t>
      </w:r>
      <w:hyperlink r:id="rId331EE876_3" w:history="1">
        <w:r>
          <w:rPr>
            <w:color w:val="802020"/>
            <w:u w:val="single"/>
          </w:rPr>
          <w:t>Click Here</w:t>
        </w:r>
      </w:hyperlink>
      <w:r>
        <w:rPr/>
        <w:t> ] for additional information.</w:t>
      </w:r>
      <w:r>
        <w:rPr/>
        <w:br/>
        <w:t>Skylights are the natural light fixture from Sunoptics, America's leader in high-performance Prismatic Daylighting Solutions. Sunoptics Prismatic Skylights single-minded mission is to harness the power of the sun to maximize the cost-effective energy savings of daylighting. Sunoptics optimizes lighting performance through prismatic lenses that provide the maximum amount of light transmittance while maintaining 100% diffusion which eliminates undesirable hot spots, glare and UV damage to the daylighted space.</w:t>
      </w:r>
      <w:r>
        <w:rPr/>
        <w:br/>
        <w:t>Sunoptics manufactures all of its own plastic with its state-of-the-art extrusion equipment which provides the ability to control the light transmission capability while maintaining the highest level of product quality in the industry. No other skylight manufacturer has this capability. Sunoptics state-of-the-art Photometric Lab as well as a multitude of third party testing confirms real-world performance of all our products.</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rsidR="ABFFABFF" w:rsidRDefault="ABFFABFF" w:rsidP="ABFFABFF">
      <w:pPr>
        <w:pStyle w:val="ARCATParagraph"/>
        <w:numPr>
          <w:ilvl w:val="2"/>
          <w:numId w:val="1"/>
        </w:numPr>
        <w:rPr/>
      </w:pPr>
      <w:r>
        <w:rPr/>
        <w:t>LightFlex LED Daylighting and LED Lighting System for suspended-ceiling applications. (Model SLFTL)</w:t>
      </w:r>
    </w:p>
    <w:p>
      <w:pPr>
        <w:pStyle w:val="ARCATnote"/>
        <w:rPr/>
      </w:pPr>
      <w:r>
        <w:rPr/>
        <w:t>** NOTE TO SPECIFIER ** Delete if fixtures provided by others and not required in this section.</w:t>
      </w:r>
    </w:p>
    <w:p w:rsidR="ABFFABFF" w:rsidRDefault="ABFFABFF" w:rsidP="ABFFABFF">
      <w:pPr>
        <w:pStyle w:val="ARCATParagraph"/>
        <w:numPr>
          <w:ilvl w:val="2"/>
          <w:numId w:val="1"/>
        </w:numPr>
        <w:rPr/>
      </w:pPr>
      <w:r>
        <w:rPr/>
        <w:t>Light fixtures.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 </w:t>
      </w:r>
    </w:p>
    <w:p w:rsidR="ABFFABFF" w:rsidRDefault="ABFFABFF" w:rsidP="ABFFABFF">
      <w:pPr>
        <w:pStyle w:val="ARCATParagraph"/>
        <w:numPr>
          <w:ilvl w:val="2"/>
          <w:numId w:val="1"/>
        </w:numPr>
        <w:rPr/>
      </w:pPr>
      <w:r>
        <w:rPr/>
        <w:t>Section  07 31 00 - Shingles and Shakes. </w:t>
      </w:r>
    </w:p>
    <w:p w:rsidR="ABFFABFF" w:rsidRDefault="ABFFABFF" w:rsidP="ABFFABFF">
      <w:pPr>
        <w:pStyle w:val="ARCATParagraph"/>
        <w:numPr>
          <w:ilvl w:val="2"/>
          <w:numId w:val="1"/>
        </w:numPr>
        <w:rPr/>
      </w:pPr>
      <w:r>
        <w:rPr/>
        <w:t>Section  07 32 00 - Roof Tiles.</w:t>
      </w:r>
    </w:p>
    <w:p w:rsidR="ABFFABFF" w:rsidRDefault="ABFFABFF" w:rsidP="ABFFABFF">
      <w:pPr>
        <w:pStyle w:val="ARCATParagraph"/>
        <w:numPr>
          <w:ilvl w:val="2"/>
          <w:numId w:val="1"/>
        </w:numPr>
        <w:rPr/>
      </w:pPr>
      <w:r>
        <w:rPr/>
        <w:t>Section  07 50 00 - Membrane Roofing.</w:t>
      </w:r>
    </w:p>
    <w:p w:rsidR="ABFFABFF" w:rsidRDefault="ABFFABFF" w:rsidP="ABFFABFF">
      <w:pPr>
        <w:pStyle w:val="ARCATParagraph"/>
        <w:numPr>
          <w:ilvl w:val="2"/>
          <w:numId w:val="1"/>
        </w:numPr>
        <w:rPr/>
      </w:pPr>
      <w:r>
        <w:rPr/>
        <w:t>Section  07 51 00 - Built-Up Bituminous Roofing. </w:t>
      </w:r>
    </w:p>
    <w:p w:rsidR="ABFFABFF" w:rsidRDefault="ABFFABFF" w:rsidP="ABFFABFF">
      <w:pPr>
        <w:pStyle w:val="ARCATParagraph"/>
        <w:numPr>
          <w:ilvl w:val="2"/>
          <w:numId w:val="1"/>
        </w:numPr>
        <w:rPr/>
      </w:pPr>
      <w:r>
        <w:rPr/>
        <w:t>Section  07 52 00 - Modified Bituminous Membrane Roofing. </w:t>
      </w:r>
    </w:p>
    <w:p w:rsidR="ABFFABFF" w:rsidRDefault="ABFFABFF" w:rsidP="ABFFABFF">
      <w:pPr>
        <w:pStyle w:val="ARCATParagraph"/>
        <w:numPr>
          <w:ilvl w:val="2"/>
          <w:numId w:val="1"/>
        </w:numPr>
        <w:rPr/>
      </w:pPr>
      <w:r>
        <w:rPr/>
        <w:t>Section  07 53 00 - Elastomeric Membrane Roofing. </w:t>
      </w:r>
    </w:p>
    <w:p w:rsidR="ABFFABFF" w:rsidRDefault="ABFFABFF" w:rsidP="ABFFABFF">
      <w:pPr>
        <w:pStyle w:val="ARCATParagraph"/>
        <w:numPr>
          <w:ilvl w:val="2"/>
          <w:numId w:val="1"/>
        </w:numPr>
        <w:rPr/>
      </w:pPr>
      <w:r>
        <w:rPr/>
        <w:t>Section  07 54 00 - Thermoplastic Membrane Roofing. </w:t>
      </w:r>
    </w:p>
    <w:p w:rsidR="ABFFABFF" w:rsidRDefault="ABFFABFF" w:rsidP="ABFFABFF">
      <w:pPr>
        <w:pStyle w:val="ARCATParagraph"/>
        <w:numPr>
          <w:ilvl w:val="2"/>
          <w:numId w:val="1"/>
        </w:numPr>
        <w:rPr/>
      </w:pPr>
      <w:r>
        <w:rPr/>
        <w:t>Section  07 60 00 - Flashing and Sheet Metal.</w:t>
      </w:r>
    </w:p>
    <w:p w:rsidR="ABFFABFF" w:rsidRDefault="ABFFABFF" w:rsidP="ABFFABFF">
      <w:pPr>
        <w:pStyle w:val="ARCATParagraph"/>
        <w:numPr>
          <w:ilvl w:val="2"/>
          <w:numId w:val="1"/>
        </w:numPr>
        <w:rPr/>
      </w:pPr>
      <w:r>
        <w:rPr/>
        <w:t>Section  07 62 00 - Sheet Metal Flashing and Trim</w:t>
      </w:r>
    </w:p>
    <w:p w:rsidR="ABFFABFF" w:rsidRDefault="ABFFABFF" w:rsidP="ABFFABFF">
      <w:pPr>
        <w:pStyle w:val="ARCATParagraph"/>
        <w:numPr>
          <w:ilvl w:val="2"/>
          <w:numId w:val="1"/>
        </w:numPr>
        <w:rPr/>
      </w:pPr>
      <w:r>
        <w:rPr/>
        <w:t>Section  08 62 23 - Tubular Skylights.</w:t>
      </w:r>
    </w:p>
    <w:p w:rsidR="ABFFABFF" w:rsidRDefault="ABFFABFF" w:rsidP="ABFFABFF">
      <w:pPr>
        <w:pStyle w:val="ARCATParagraph"/>
        <w:numPr>
          <w:ilvl w:val="2"/>
          <w:numId w:val="1"/>
        </w:numPr>
        <w:rPr/>
      </w:pPr>
      <w:r>
        <w:rPr/>
        <w:t>Section  08 63 13 - Domed Metal-Framed Skylights</w:t>
      </w:r>
    </w:p>
    <w:p w:rsidR="ABFFABFF" w:rsidRDefault="ABFFABFF" w:rsidP="ABFFABFF">
      <w:pPr>
        <w:pStyle w:val="ARCATParagraph"/>
        <w:numPr>
          <w:ilvl w:val="2"/>
          <w:numId w:val="1"/>
        </w:numPr>
        <w:rPr/>
      </w:pPr>
      <w:r>
        <w:rPr/>
        <w:t>Section  09 21 16.33 - Gypsum Board Area Separation Wall Assemblies.</w:t>
      </w:r>
    </w:p>
    <w:p w:rsidR="ABFFABFF" w:rsidRDefault="ABFFABFF" w:rsidP="ABFFABFF">
      <w:pPr>
        <w:pStyle w:val="ARCATParagraph"/>
        <w:numPr>
          <w:ilvl w:val="2"/>
          <w:numId w:val="1"/>
        </w:numPr>
        <w:rPr/>
      </w:pPr>
      <w:r>
        <w:rPr/>
        <w:t>Section  09 51 23 - Acoustical Tile Ceilings.</w:t>
      </w:r>
    </w:p>
    <w:p w:rsidR="ABFFABFF" w:rsidRDefault="ABFFABFF" w:rsidP="ABFFABFF">
      <w:pPr>
        <w:pStyle w:val="ARCATParagraph"/>
        <w:numPr>
          <w:ilvl w:val="2"/>
          <w:numId w:val="1"/>
        </w:numPr>
        <w:rPr/>
      </w:pPr>
      <w:r>
        <w:rPr/>
        <w:t>Section  26 51 00 - Interior Lighting. </w:t>
      </w:r>
    </w:p>
    <w:p w:rsidR="ABFFABFF" w:rsidRDefault="ABFFABFF" w:rsidP="ABFFABFF">
      <w:pPr>
        <w:pStyle w:val="ARCATParagraph"/>
        <w:numPr>
          <w:ilvl w:val="2"/>
          <w:numId w:val="1"/>
        </w:numPr>
        <w:rPr/>
      </w:pPr>
      <w:r>
        <w:rPr/>
        <w:t>Section  26 09 43 - Network Lighting Controls.</w:t>
      </w:r>
    </w:p>
    <w:p w:rsidR="ABFFABFF" w:rsidRDefault="ABFFABFF" w:rsidP="ABFFABFF">
      <w:pPr>
        <w:pStyle w:val="ARCATArticle"/>
        <w:numPr>
          <w:ilvl w:val="1"/>
          <w:numId w:val="1"/>
        </w:numPr>
        <w:rPr/>
      </w:pPr>
      <w:r>
        <w:rPr/>
        <w:t>REFERENCES</w:t>
      </w:r>
    </w:p>
    <w:p>
      <w:pPr>
        <w:pStyle w:val="ARCATnote"/>
        <w:rPr/>
      </w:pPr>
      <w:r>
        <w:rPr/>
        <w:t>** NOTE TO SPECIFIER ** Delete any references below not relevant to this project; add others as required.</w:t>
      </w:r>
    </w:p>
    <w:p w:rsidR="ABFFABFF" w:rsidRDefault="ABFFABFF" w:rsidP="ABFFABFF">
      <w:pPr>
        <w:pStyle w:val="ARCATParagraph"/>
        <w:numPr>
          <w:ilvl w:val="2"/>
          <w:numId w:val="1"/>
        </w:numPr>
        <w:rPr/>
      </w:pPr>
      <w:r>
        <w:rPr/>
        <w:t>American National Standards Institute (ANSI):</w:t>
      </w:r>
    </w:p>
    <w:p w:rsidR="ABFFABFF" w:rsidRDefault="ABFFABFF" w:rsidP="ABFFABFF">
      <w:pPr>
        <w:pStyle w:val="ARCATSubPara"/>
        <w:numPr>
          <w:ilvl w:val="3"/>
          <w:numId w:val="1"/>
        </w:numPr>
        <w:rPr/>
      </w:pPr>
      <w:r>
        <w:rPr/>
        <w:t>ANSI C78.377 - Specifications for the Chromaticity of Solid State Lighting Products.</w:t>
      </w:r>
    </w:p>
    <w:p w:rsidR="ABFFABFF" w:rsidRDefault="ABFFABFF" w:rsidP="ABFFABFF">
      <w:pPr>
        <w:pStyle w:val="ARCATParagraph"/>
        <w:numPr>
          <w:ilvl w:val="2"/>
          <w:numId w:val="1"/>
        </w:numPr>
        <w:rPr/>
      </w:pPr>
      <w:r>
        <w:rPr/>
        <w:t>American Society of Heating, Refrigerating and Air-Conditioning Engineers (ASHRAE):</w:t>
      </w:r>
    </w:p>
    <w:p w:rsidR="ABFFABFF" w:rsidRDefault="ABFFABFF" w:rsidP="ABFFABFF">
      <w:pPr>
        <w:pStyle w:val="ARCATSubPara"/>
        <w:numPr>
          <w:ilvl w:val="3"/>
          <w:numId w:val="1"/>
        </w:numPr>
        <w:rPr/>
      </w:pPr>
      <w:r>
        <w:rPr/>
        <w:t>ASHRAE 90.1 - Energy Standard for Buildings Except Low-Rise Residential Buildings.</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B221 - Standard Specification for Aluminum and Aluminum-Alloy Extruded Bars, Rods, Wire, Profiles, and Tubes.</w:t>
      </w:r>
    </w:p>
    <w:p w:rsidR="ABFFABFF" w:rsidRDefault="ABFFABFF" w:rsidP="ABFFABFF">
      <w:pPr>
        <w:pStyle w:val="ARCATSubPara"/>
        <w:numPr>
          <w:ilvl w:val="3"/>
          <w:numId w:val="1"/>
        </w:numPr>
        <w:rPr/>
      </w:pPr>
      <w:r>
        <w:rPr/>
        <w:t>ASTM D1003 - Standard Test Method for Haze and Luminous Transmittance of Transparent Plastics.</w:t>
      </w:r>
    </w:p>
    <w:p w:rsidR="ABFFABFF" w:rsidRDefault="ABFFABFF" w:rsidP="ABFFABFF">
      <w:pPr>
        <w:pStyle w:val="ARCATSubPara"/>
        <w:numPr>
          <w:ilvl w:val="3"/>
          <w:numId w:val="1"/>
        </w:numPr>
        <w:rPr/>
      </w:pPr>
      <w:r>
        <w:rPr/>
        <w:t>ASTM D635 - Test Method for Rate of Burning and/or Extent of Time of Burning of Self-Supporting Plastics in a Horizontal Position. </w:t>
      </w:r>
    </w:p>
    <w:p w:rsidR="ABFFABFF" w:rsidRDefault="ABFFABFF" w:rsidP="ABFFABFF">
      <w:pPr>
        <w:pStyle w:val="ARCATSubPara"/>
        <w:numPr>
          <w:ilvl w:val="3"/>
          <w:numId w:val="1"/>
        </w:numPr>
        <w:rPr/>
      </w:pPr>
      <w:r>
        <w:rPr/>
        <w:t>ASTM D1929 - Test Method for Ignition Properties of Plastics. </w:t>
      </w:r>
    </w:p>
    <w:p w:rsidR="ABFFABFF" w:rsidRDefault="ABFFABFF" w:rsidP="ABFFABFF">
      <w:pPr>
        <w:pStyle w:val="ARCATSubPara"/>
        <w:numPr>
          <w:ilvl w:val="3"/>
          <w:numId w:val="1"/>
        </w:numPr>
        <w:rPr/>
      </w:pPr>
      <w:r>
        <w:rPr/>
        <w:t>ASTM D2843 - Standard Test Method for Density of Smoke from the Burning or Decomposition of Plastics. </w:t>
      </w:r>
    </w:p>
    <w:p w:rsidR="ABFFABFF" w:rsidRDefault="ABFFABFF" w:rsidP="ABFFABFF">
      <w:pPr>
        <w:pStyle w:val="ARCATSubPara"/>
        <w:numPr>
          <w:ilvl w:val="3"/>
          <w:numId w:val="1"/>
        </w:numPr>
        <w:rPr/>
      </w:pPr>
      <w:r>
        <w:rPr/>
        <w:t>ASTM E84 - Standard Test Method for Surface Burning Characteristics of Building Materials. </w:t>
      </w:r>
    </w:p>
    <w:p w:rsidR="ABFFABFF" w:rsidRDefault="ABFFABFF" w:rsidP="ABFFABFF">
      <w:pPr>
        <w:pStyle w:val="ARCATSubPara"/>
        <w:numPr>
          <w:ilvl w:val="3"/>
          <w:numId w:val="1"/>
        </w:numPr>
        <w:rPr/>
      </w:pPr>
      <w:r>
        <w:rPr/>
        <w:t>ASTM E283 - Test Method for Rate of Air Leakage Through Exterior Windows, Curtain Walls, and Doors Under Specified Pressure Differences Across the Specimen. </w:t>
      </w:r>
    </w:p>
    <w:p w:rsidR="ABFFABFF" w:rsidRDefault="ABFFABFF" w:rsidP="ABFFABFF">
      <w:pPr>
        <w:pStyle w:val="ARCATSubPara"/>
        <w:numPr>
          <w:ilvl w:val="3"/>
          <w:numId w:val="1"/>
        </w:numPr>
        <w:rPr/>
      </w:pPr>
      <w:r>
        <w:rPr/>
        <w:t>ASTM E330 - Structural Performance of Exterior Windows, Curtain Walls and Doors. </w:t>
      </w:r>
    </w:p>
    <w:p w:rsidR="ABFFABFF" w:rsidRDefault="ABFFABFF" w:rsidP="ABFFABFF">
      <w:pPr>
        <w:pStyle w:val="ARCATSubPara"/>
        <w:numPr>
          <w:ilvl w:val="3"/>
          <w:numId w:val="1"/>
        </w:numPr>
        <w:rPr/>
      </w:pPr>
      <w:r>
        <w:rPr/>
        <w:t>ASTM E547 - Test Method for Water Penetration of Exterior Windows, Skylights, Doors and Curtain walls by Cyclic Air Pressure Difference. </w:t>
      </w:r>
    </w:p>
    <w:p w:rsidR="ABFFABFF" w:rsidRDefault="ABFFABFF" w:rsidP="ABFFABFF">
      <w:pPr>
        <w:pStyle w:val="ARCATSubPara"/>
        <w:numPr>
          <w:ilvl w:val="3"/>
          <w:numId w:val="1"/>
        </w:numPr>
        <w:rPr/>
      </w:pPr>
      <w:r>
        <w:rPr/>
        <w:t>ASTM E1886 - Standard Test Method for Performance of Exterior Windows, Curtain Walls, Doors, and Impact Protective Systems Impacted by Missile(s) and Exposed to Cyclic Pressure Differentials. </w:t>
      </w:r>
    </w:p>
    <w:p w:rsidR="ABFFABFF" w:rsidRDefault="ABFFABFF" w:rsidP="ABFFABFF">
      <w:pPr>
        <w:pStyle w:val="ARCATSubPara"/>
        <w:numPr>
          <w:ilvl w:val="3"/>
          <w:numId w:val="1"/>
        </w:numPr>
        <w:rPr/>
      </w:pPr>
      <w:r>
        <w:rPr/>
        <w:t>ASTM E1996 - Standard Specification for Performance of Exterior Windows, Curtain Walls, Doors, and Impact Protective Systems Impacted by Windborne Debris in Hurricane. </w:t>
      </w:r>
    </w:p>
    <w:p w:rsidR="ABFFABFF" w:rsidRDefault="ABFFABFF" w:rsidP="ABFFABFF">
      <w:pPr>
        <w:pStyle w:val="ARCATSubPara"/>
        <w:numPr>
          <w:ilvl w:val="3"/>
          <w:numId w:val="1"/>
        </w:numPr>
        <w:rPr/>
      </w:pPr>
      <w:r>
        <w:rPr/>
        <w:t>ASTM F1642 - Standard Test Method for Glazing and Glazing Systems Subject to Airblast Loading. </w:t>
      </w:r>
    </w:p>
    <w:p w:rsidR="ABFFABFF" w:rsidRDefault="ABFFABFF" w:rsidP="ABFFABFF">
      <w:pPr>
        <w:pStyle w:val="ARCATSubPara"/>
        <w:numPr>
          <w:ilvl w:val="3"/>
          <w:numId w:val="1"/>
        </w:numPr>
        <w:rPr/>
      </w:pPr>
      <w:r>
        <w:rPr/>
        <w:t>ASTM F2912 - Standard Specification for Glazing and Glazing Systems Subject to Airblast Loading.</w:t>
      </w:r>
    </w:p>
    <w:p w:rsidR="ABFFABFF" w:rsidRDefault="ABFFABFF" w:rsidP="ABFFABFF">
      <w:pPr>
        <w:pStyle w:val="ARCATParagraph"/>
        <w:numPr>
          <w:ilvl w:val="2"/>
          <w:numId w:val="1"/>
        </w:numPr>
        <w:rPr/>
      </w:pPr>
      <w:r>
        <w:rPr/>
        <w:t>DesignLights Consortium (DLC):</w:t>
      </w:r>
    </w:p>
    <w:p w:rsidR="ABFFABFF" w:rsidRDefault="ABFFABFF" w:rsidP="ABFFABFF">
      <w:pPr>
        <w:pStyle w:val="ARCATSubPara"/>
        <w:numPr>
          <w:ilvl w:val="3"/>
          <w:numId w:val="1"/>
        </w:numPr>
        <w:rPr/>
      </w:pPr>
      <w:r>
        <w:rPr/>
        <w:t>DesignLights Consortium Networked Lighting Control System Specification V2.0.</w:t>
      </w:r>
    </w:p>
    <w:p w:rsidR="ABFFABFF" w:rsidRDefault="ABFFABFF" w:rsidP="ABFFABFF">
      <w:pPr>
        <w:pStyle w:val="ARCATParagraph"/>
        <w:numPr>
          <w:ilvl w:val="2"/>
          <w:numId w:val="1"/>
        </w:numPr>
        <w:rPr/>
      </w:pPr>
      <w:r>
        <w:rPr/>
        <w:t>Factory Mutual System (FM Global):</w:t>
      </w:r>
    </w:p>
    <w:p w:rsidR="ABFFABFF" w:rsidRDefault="ABFFABFF" w:rsidP="ABFFABFF">
      <w:pPr>
        <w:pStyle w:val="ARCATSubPara"/>
        <w:numPr>
          <w:ilvl w:val="3"/>
          <w:numId w:val="1"/>
        </w:numPr>
        <w:rPr/>
      </w:pPr>
      <w:r>
        <w:rPr/>
        <w:t>FM Approval Guide, Chapter 18 - Building Materials.</w:t>
      </w:r>
    </w:p>
    <w:p w:rsidR="ABFFABFF" w:rsidRDefault="ABFFABFF" w:rsidP="ABFFABFF">
      <w:pPr>
        <w:pStyle w:val="ARCATSubPara"/>
        <w:numPr>
          <w:ilvl w:val="3"/>
          <w:numId w:val="1"/>
        </w:numPr>
        <w:rPr/>
      </w:pPr>
      <w:r>
        <w:rPr/>
        <w:t>FM Standard 4430 - Test Criteria for Heat and Smoke Vents.</w:t>
      </w:r>
    </w:p>
    <w:p w:rsidR="ABFFABFF" w:rsidRDefault="ABFFABFF" w:rsidP="ABFFABFF">
      <w:pPr>
        <w:pStyle w:val="ARCATSubPara"/>
        <w:numPr>
          <w:ilvl w:val="3"/>
          <w:numId w:val="1"/>
        </w:numPr>
        <w:rPr/>
      </w:pPr>
      <w:r>
        <w:rPr/>
        <w:t>FM Standard 4431 - Test Criteria for Skylights.</w:t>
      </w:r>
    </w:p>
    <w:p w:rsidR="ABFFABFF" w:rsidRDefault="ABFFABFF" w:rsidP="ABFFABFF">
      <w:pPr>
        <w:pStyle w:val="ARCATParagraph"/>
        <w:numPr>
          <w:ilvl w:val="2"/>
          <w:numId w:val="1"/>
        </w:numPr>
        <w:rPr/>
      </w:pPr>
      <w:r>
        <w:rPr/>
        <w:t>Florida Building Code: </w:t>
      </w:r>
    </w:p>
    <w:p w:rsidR="ABFFABFF" w:rsidRDefault="ABFFABFF" w:rsidP="ABFFABFF">
      <w:pPr>
        <w:pStyle w:val="ARCATSubPara"/>
        <w:numPr>
          <w:ilvl w:val="3"/>
          <w:numId w:val="1"/>
        </w:numPr>
        <w:rPr/>
      </w:pPr>
      <w:r>
        <w:rPr/>
        <w:t>TAS 201 - Impact Test Procedures. </w:t>
      </w:r>
    </w:p>
    <w:p w:rsidR="ABFFABFF" w:rsidRDefault="ABFFABFF" w:rsidP="ABFFABFF">
      <w:pPr>
        <w:pStyle w:val="ARCATSubPara"/>
        <w:numPr>
          <w:ilvl w:val="3"/>
          <w:numId w:val="1"/>
        </w:numPr>
        <w:rPr/>
      </w:pPr>
      <w:r>
        <w:rPr/>
        <w:t>TAS 202 - Criteria for Testing Impact and Non Impact Resistant Building Envelope Components Using Uniform Static Air Pressure Loading. </w:t>
      </w:r>
    </w:p>
    <w:p w:rsidR="ABFFABFF" w:rsidRDefault="ABFFABFF" w:rsidP="ABFFABFF">
      <w:pPr>
        <w:pStyle w:val="ARCATSubPara"/>
        <w:numPr>
          <w:ilvl w:val="3"/>
          <w:numId w:val="1"/>
        </w:numPr>
        <w:rPr/>
      </w:pPr>
      <w:r>
        <w:rPr/>
        <w:t>TAS 203 - Criteria for Testing Products Subject to Cyclic Wind Pressure Loading. </w:t>
      </w:r>
    </w:p>
    <w:p w:rsidR="ABFFABFF" w:rsidRDefault="ABFFABFF" w:rsidP="ABFFABFF">
      <w:pPr>
        <w:pStyle w:val="ARCATParagraph"/>
        <w:numPr>
          <w:ilvl w:val="2"/>
          <w:numId w:val="1"/>
        </w:numPr>
        <w:rPr/>
      </w:pPr>
      <w:r>
        <w:rPr/>
        <w:t>National Fenestration Rating Council (NFRC):</w:t>
      </w:r>
    </w:p>
    <w:p w:rsidR="ABFFABFF" w:rsidRDefault="ABFFABFF" w:rsidP="ABFFABFF">
      <w:pPr>
        <w:pStyle w:val="ARCATSubPara"/>
        <w:numPr>
          <w:ilvl w:val="3"/>
          <w:numId w:val="1"/>
        </w:numPr>
        <w:rPr/>
      </w:pPr>
      <w:r>
        <w:rPr/>
        <w:t>NFRC 100 - Procedure for Determining Fenestration Product U-Factors.</w:t>
      </w:r>
    </w:p>
    <w:p w:rsidR="ABFFABFF" w:rsidRDefault="ABFFABFF" w:rsidP="ABFFABFF">
      <w:pPr>
        <w:pStyle w:val="ARCATSubPara"/>
        <w:numPr>
          <w:ilvl w:val="3"/>
          <w:numId w:val="1"/>
        </w:numPr>
        <w:rPr/>
      </w:pPr>
      <w:r>
        <w:rPr/>
        <w:t>NFRC 200 - Procedure for Determining Fenestration Product Solar Heat Gain Coefficient and Visible Transmittance of Normal Incidence.</w:t>
      </w:r>
    </w:p>
    <w:p w:rsidR="ABFFABFF" w:rsidRDefault="ABFFABFF" w:rsidP="ABFFABFF">
      <w:pPr>
        <w:pStyle w:val="ARCATParagraph"/>
        <w:numPr>
          <w:ilvl w:val="2"/>
          <w:numId w:val="1"/>
        </w:numPr>
        <w:rPr/>
      </w:pPr>
      <w:r>
        <w:rPr/>
        <w:t>North American Fenestration Standard (NAFS):</w:t>
      </w:r>
    </w:p>
    <w:p w:rsidR="ABFFABFF" w:rsidRDefault="ABFFABFF" w:rsidP="ABFFABFF">
      <w:pPr>
        <w:pStyle w:val="ARCATSubPara"/>
        <w:numPr>
          <w:ilvl w:val="3"/>
          <w:numId w:val="1"/>
        </w:numPr>
        <w:rPr/>
      </w:pPr>
      <w:r>
        <w:rPr/>
        <w:t>AAMAWDMACSA101I.S.2A440 - The Voluntary Performance Specification for Windows, Skylights, and Glass Doors.</w:t>
      </w:r>
    </w:p>
    <w:p w:rsidR="ABFFABFF" w:rsidRDefault="ABFFABFF" w:rsidP="ABFFABFF">
      <w:pPr>
        <w:pStyle w:val="ARCATParagraph"/>
        <w:numPr>
          <w:ilvl w:val="2"/>
          <w:numId w:val="1"/>
        </w:numPr>
        <w:rPr/>
      </w:pPr>
      <w:r>
        <w:rPr/>
        <w:t>Occupational Health and Safety Administration (OSHA):</w:t>
      </w:r>
    </w:p>
    <w:p w:rsidR="ABFFABFF" w:rsidRDefault="ABFFABFF" w:rsidP="ABFFABFF">
      <w:pPr>
        <w:pStyle w:val="ARCATSubPara"/>
        <w:numPr>
          <w:ilvl w:val="3"/>
          <w:numId w:val="1"/>
        </w:numPr>
        <w:rPr/>
      </w:pPr>
      <w:r>
        <w:rPr/>
        <w:t>OSHA 1926.502 - Fall protection systems criteria and practices.</w:t>
      </w:r>
    </w:p>
    <w:p w:rsidR="ABFFABFF" w:rsidRDefault="ABFFABFF" w:rsidP="ABFFABFF">
      <w:pPr>
        <w:pStyle w:val="ARCATSubPara"/>
        <w:numPr>
          <w:ilvl w:val="3"/>
          <w:numId w:val="1"/>
        </w:numPr>
        <w:rPr/>
      </w:pPr>
      <w:r>
        <w:rPr/>
        <w:t>OSHA 1910 - Occupational Safety and Health Standards.</w:t>
      </w:r>
    </w:p>
    <w:p w:rsidR="ABFFABFF" w:rsidRDefault="ABFFABFF" w:rsidP="ABFFABFF">
      <w:pPr>
        <w:pStyle w:val="ARCATParagraph"/>
        <w:numPr>
          <w:ilvl w:val="2"/>
          <w:numId w:val="1"/>
        </w:numPr>
        <w:rPr/>
      </w:pPr>
      <w:r>
        <w:rPr/>
        <w:t>Restriction of Hazardous Substances (RoHS):</w:t>
      </w:r>
    </w:p>
    <w:p w:rsidR="ABFFABFF" w:rsidRDefault="ABFFABFF" w:rsidP="ABFFABFF">
      <w:pPr>
        <w:pStyle w:val="ARCATSubPara"/>
        <w:numPr>
          <w:ilvl w:val="3"/>
          <w:numId w:val="1"/>
        </w:numPr>
        <w:rPr/>
      </w:pPr>
      <w:r>
        <w:rPr/>
        <w:t>Directive 2011/65/EU (RoHS-Recast or RoHS 2).</w:t>
      </w:r>
    </w:p>
    <w:p w:rsidR="ABFFABFF" w:rsidRDefault="ABFFABFF" w:rsidP="ABFFABFF">
      <w:pPr>
        <w:pStyle w:val="ARCATParagraph"/>
        <w:numPr>
          <w:ilvl w:val="2"/>
          <w:numId w:val="1"/>
        </w:numPr>
        <w:rPr/>
      </w:pPr>
      <w:r>
        <w:rPr/>
        <w:t>Underwriter's laboratory (UL):</w:t>
      </w:r>
    </w:p>
    <w:p w:rsidR="ABFFABFF" w:rsidRDefault="ABFFABFF" w:rsidP="ABFFABFF">
      <w:pPr>
        <w:pStyle w:val="ARCATSubPara"/>
        <w:numPr>
          <w:ilvl w:val="3"/>
          <w:numId w:val="1"/>
        </w:numPr>
        <w:rPr/>
      </w:pPr>
      <w:r>
        <w:rPr/>
        <w:t>UL 924 - Emergency Lighting and Power Equipment.</w:t>
      </w:r>
    </w:p>
    <w:p w:rsidR="ABFFABFF" w:rsidRDefault="ABFFABFF" w:rsidP="ABFFABFF">
      <w:pPr>
        <w:pStyle w:val="ARCATSubPara"/>
        <w:numPr>
          <w:ilvl w:val="3"/>
          <w:numId w:val="1"/>
        </w:numPr>
        <w:rPr/>
      </w:pPr>
      <w:r>
        <w:rPr/>
        <w:t>UL 8750 - Standard for Light Emitting Diode (LED) Equipment for Use in Lighting Products.</w:t>
      </w:r>
    </w:p>
    <w:p w:rsidR="ABFFABFF" w:rsidRDefault="ABFFABFF" w:rsidP="ABFFABFF">
      <w:pPr>
        <w:pStyle w:val="ARCATSubPara"/>
        <w:numPr>
          <w:ilvl w:val="3"/>
          <w:numId w:val="1"/>
        </w:numPr>
        <w:rPr/>
      </w:pPr>
      <w:r>
        <w:rPr/>
        <w:t>UL 8754 - Holders, Bases, and Connectors for Solid-State (LED) Light Engines and Arrays.</w:t>
      </w:r>
    </w:p>
    <w:p w:rsidR="ABFFABFF" w:rsidRDefault="ABFFABFF" w:rsidP="ABFFABFF">
      <w:pPr>
        <w:pStyle w:val="ARCATParagraph"/>
        <w:numPr>
          <w:ilvl w:val="2"/>
          <w:numId w:val="1"/>
        </w:numPr>
        <w:rPr/>
      </w:pPr>
      <w:r>
        <w:rPr/>
        <w:t>Unites States General Services Administration (GSA): </w:t>
      </w:r>
    </w:p>
    <w:p w:rsidR="ABFFABFF" w:rsidRDefault="ABFFABFF" w:rsidP="ABFFABFF">
      <w:pPr>
        <w:pStyle w:val="ARCATSubPara"/>
        <w:numPr>
          <w:ilvl w:val="3"/>
          <w:numId w:val="1"/>
        </w:numPr>
        <w:rPr/>
      </w:pPr>
      <w:r>
        <w:rPr/>
        <w:t>GSA-TS01: Standard Test Method for Glazing and Window Systems Subject to Dynamic Overpressure Loadings.</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Section 01 30 00 - Administrative Requirements. </w:t>
      </w:r>
    </w:p>
    <w:p w:rsidR="ABFFABFF" w:rsidRDefault="ABFFABFF" w:rsidP="ABFFABFF">
      <w:pPr>
        <w:pStyle w:val="ARCATParagraph"/>
        <w:numPr>
          <w:ilvl w:val="2"/>
          <w:numId w:val="1"/>
        </w:numPr>
        <w:rPr/>
      </w:pPr>
      <w:r>
        <w:rPr/>
        <w:t>Product Data: Submit manufacturers current published data on each product to be used including:</w:t>
      </w:r>
    </w:p>
    <w:p>
      <w:pPr>
        <w:pStyle w:val="ARCATnote"/>
        <w:rPr/>
      </w:pPr>
      <w:r>
        <w:rPr/>
        <w:t>** NOTE TO SPECIFIER ** Delete if fixtures not specified in this section.</w:t>
      </w:r>
    </w:p>
    <w:p w:rsidR="ABFFABFF" w:rsidRDefault="ABFFABFF" w:rsidP="ABFFABFF">
      <w:pPr>
        <w:pStyle w:val="ARCATSubPara"/>
        <w:numPr>
          <w:ilvl w:val="3"/>
          <w:numId w:val="1"/>
        </w:numPr>
        <w:rPr/>
      </w:pPr>
      <w:r>
        <w:rP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ABFFABFF" w:rsidRDefault="ABFFABFF" w:rsidP="ABFFABFF">
      <w:pPr>
        <w:pStyle w:val="ARCATSubSub1"/>
        <w:numPr>
          <w:ilvl w:val="4"/>
          <w:numId w:val="1"/>
        </w:numPr>
        <w:rPr/>
      </w:pPr>
      <w:r>
        <w:rPr/>
        <w:t>LED Luminaires: Include estimated useful life, calculated based on IES LM-80 test data.</w:t>
      </w:r>
    </w:p>
    <w:p w:rsidR="ABFFABFF" w:rsidRDefault="ABFFABFF" w:rsidP="ABFFABFF">
      <w:pPr>
        <w:pStyle w:val="ARCATSubPara"/>
        <w:numPr>
          <w:ilvl w:val="3"/>
          <w:numId w:val="1"/>
        </w:numPr>
        <w:rPr/>
      </w:pPr>
      <w:r>
        <w:rPr/>
        <w:t>Materials, dimensions, finishes and standard details.</w:t>
      </w:r>
    </w:p>
    <w:p w:rsidR="ABFFABFF" w:rsidRDefault="ABFFABFF" w:rsidP="ABFFABFF">
      <w:pPr>
        <w:pStyle w:val="ARCATSubPara"/>
        <w:numPr>
          <w:ilvl w:val="3"/>
          <w:numId w:val="1"/>
        </w:numPr>
        <w:rPr/>
      </w:pPr>
      <w:r>
        <w:rPr/>
        <w:t>Compliance with design criteria and project conditions. </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w:t>
      </w:r>
    </w:p>
    <w:p w:rsidR="ABFFABFF" w:rsidRDefault="ABFFABFF" w:rsidP="ABFFABFF">
      <w:pPr>
        <w:pStyle w:val="ARCATSubPara"/>
        <w:numPr>
          <w:ilvl w:val="3"/>
          <w:numId w:val="1"/>
        </w:numPr>
        <w:rPr/>
      </w:pPr>
      <w:r>
        <w:rPr/>
        <w:t>Installation instructions.</w:t>
      </w:r>
    </w:p>
    <w:p w:rsidR="ABFFABFF" w:rsidRDefault="ABFFABFF" w:rsidP="ABFFABFF">
      <w:pPr>
        <w:pStyle w:val="ARCATParagraph"/>
        <w:numPr>
          <w:ilvl w:val="2"/>
          <w:numId w:val="1"/>
        </w:numPr>
        <w:rPr/>
      </w:pPr>
      <w:r>
        <w:rPr/>
        <w:t>Test Reports: Submit Third Party Testing and Evaluation Reports as required by the local jurisdiction. </w:t>
      </w:r>
    </w:p>
    <w:p w:rsidR="ABFFABFF" w:rsidRDefault="ABFFABFF" w:rsidP="ABFFABFF">
      <w:pPr>
        <w:pStyle w:val="ARCATParagraph"/>
        <w:numPr>
          <w:ilvl w:val="2"/>
          <w:numId w:val="1"/>
        </w:numPr>
        <w:rPr/>
      </w:pPr>
      <w:r>
        <w:rPr/>
        <w:t>Shop Drawings: Include the following:</w:t>
      </w:r>
    </w:p>
    <w:p w:rsidR="ABFFABFF" w:rsidRDefault="ABFFABFF" w:rsidP="ABFFABFF">
      <w:pPr>
        <w:pStyle w:val="ARCATSubPara"/>
        <w:numPr>
          <w:ilvl w:val="3"/>
          <w:numId w:val="1"/>
        </w:numPr>
        <w:rPr/>
      </w:pPr>
      <w:r>
        <w:rPr/>
        <w:t>Where design calculations are required, provide shop drawings and calculations. </w:t>
      </w:r>
    </w:p>
    <w:p w:rsidR="ABFFABFF" w:rsidRDefault="ABFFABFF" w:rsidP="ABFFABFF">
      <w:pPr>
        <w:pStyle w:val="ARCATSubPara"/>
        <w:numPr>
          <w:ilvl w:val="3"/>
          <w:numId w:val="1"/>
        </w:numPr>
        <w:rPr/>
      </w:pPr>
      <w:r>
        <w:rPr/>
        <w:t>Plans, sections, elevations, flashing, connection, and termination details.</w:t>
      </w:r>
    </w:p>
    <w:p w:rsidR="ABFFABFF" w:rsidRDefault="ABFFABFF" w:rsidP="ABFFABFF">
      <w:pPr>
        <w:pStyle w:val="ARCATSubPara"/>
        <w:numPr>
          <w:ilvl w:val="3"/>
          <w:numId w:val="1"/>
        </w:numPr>
        <w:rPr/>
      </w:pPr>
      <w:r>
        <w:rPr/>
        <w:t>Fabrication and installation details including glazing types, methods of attachment and provisions for thermal movement.</w:t>
      </w:r>
    </w:p>
    <w:p w:rsidR="ABFFABFF" w:rsidRDefault="ABFFABFF" w:rsidP="ABFFABFF">
      <w:pPr>
        <w:pStyle w:val="ARCATSubPara"/>
        <w:numPr>
          <w:ilvl w:val="3"/>
          <w:numId w:val="1"/>
        </w:numPr>
        <w:rPr/>
      </w:pPr>
      <w:r>
        <w:rPr/>
        <w:t>Roofing system provided by others including insulation.</w:t>
      </w:r>
    </w:p>
    <w:p w:rsidR="ABFFABFF" w:rsidRDefault="ABFFABFF" w:rsidP="ABFFABFF">
      <w:pPr>
        <w:pStyle w:val="ARCATSubPara"/>
        <w:numPr>
          <w:ilvl w:val="3"/>
          <w:numId w:val="1"/>
        </w:numPr>
        <w:rPr/>
      </w:pPr>
      <w:r>
        <w:rPr/>
        <w:t>Interface details including overall dimensions, thicknesses, and adjacent materials. </w:t>
      </w:r>
    </w:p>
    <w:p w:rsidR="ABFFABFF" w:rsidRDefault="ABFFABFF" w:rsidP="ABFFABFF">
      <w:pPr>
        <w:pStyle w:val="ARCATSubPara"/>
        <w:numPr>
          <w:ilvl w:val="3"/>
          <w:numId w:val="1"/>
        </w:numPr>
        <w:rPr/>
      </w:pPr>
      <w:r>
        <w:rPr/>
        <w:t>Safety requirements. </w:t>
      </w:r>
    </w:p>
    <w:p w:rsidR="ABFFABFF" w:rsidRDefault="ABFFABFF" w:rsidP="ABFFABFF">
      <w:pPr>
        <w:pStyle w:val="ARCATSubPara"/>
        <w:numPr>
          <w:ilvl w:val="3"/>
          <w:numId w:val="1"/>
        </w:numPr>
        <w:rPr/>
      </w:pPr>
      <w:r>
        <w:rPr/>
        <w:t>Provide type of diffuser and/or color shifting lens.</w:t>
      </w:r>
    </w:p>
    <w:p w:rsidR="ABFFABFF" w:rsidRDefault="ABFFABFF" w:rsidP="ABFFABFF">
      <w:pPr>
        <w:pStyle w:val="ARCATParagraph"/>
        <w:numPr>
          <w:ilvl w:val="2"/>
          <w:numId w:val="1"/>
        </w:numPr>
        <w:rPr/>
      </w:pPr>
      <w:r>
        <w:rPr/>
        <w:t>Closeout Submittals: </w:t>
      </w:r>
    </w:p>
    <w:p w:rsidR="ABFFABFF" w:rsidRDefault="ABFFABFF" w:rsidP="ABFFABFF">
      <w:pPr>
        <w:pStyle w:val="ARCATSubPara"/>
        <w:numPr>
          <w:ilvl w:val="3"/>
          <w:numId w:val="1"/>
        </w:numPr>
        <w:rPr/>
      </w:pPr>
      <w:r>
        <w:rPr/>
        <w:t>Operation and maintenance instructions for product.</w:t>
      </w:r>
    </w:p>
    <w:p w:rsidR="ABFFABFF" w:rsidRDefault="ABFFABFF" w:rsidP="ABFFABFF">
      <w:pPr>
        <w:pStyle w:val="ARCATSubPara"/>
        <w:numPr>
          <w:ilvl w:val="3"/>
          <w:numId w:val="1"/>
        </w:numPr>
        <w:rPr/>
      </w:pPr>
      <w:r>
        <w:rPr/>
        <w:t>Provide Warranty.</w:t>
      </w:r>
    </w:p>
    <w:p w:rsidR="ABFFABFF" w:rsidRDefault="ABFFABFF" w:rsidP="ABFFABFF">
      <w:pPr>
        <w:pStyle w:val="ARCATSubPara"/>
        <w:numPr>
          <w:ilvl w:val="3"/>
          <w:numId w:val="1"/>
        </w:numPr>
        <w:rPr/>
      </w:pPr>
      <w:r>
        <w:rPr/>
        <w:t>Provide manufacturers contact information for replacement parts and technical assistance.  </w:t>
      </w:r>
    </w:p>
    <w:p w:rsidR="ABFFABFF" w:rsidRDefault="ABFFABFF" w:rsidP="ABFFABFF">
      <w:pPr>
        <w:pStyle w:val="ARCATSubPara"/>
        <w:numPr>
          <w:ilvl w:val="3"/>
          <w:numId w:val="1"/>
        </w:numPr>
        <w:rPr/>
      </w:pPr>
      <w:r>
        <w:rPr/>
        <w:t>General Contractor responsible for coordinating bid documents. To include pricing from roofing and electrical subcontractors for material and labor associated with LightFlex LED installation.  </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Qualifications: </w:t>
      </w:r>
    </w:p>
    <w:p w:rsidR="ABFFABFF" w:rsidRDefault="ABFFABFF" w:rsidP="ABFFABFF">
      <w:pPr>
        <w:pStyle w:val="ARCATSubPara"/>
        <w:numPr>
          <w:ilvl w:val="3"/>
          <w:numId w:val="1"/>
        </w:numPr>
        <w:rPr/>
      </w:pPr>
      <w:r>
        <w:rPr/>
        <w:t>Manufacturer Qualifications: All primary products specified in this section will be supplied by a single manufacturer with a minimum of twenty years experience in the top lighting industry. Secondary products shall be acceptable to the primary manufacturer.</w:t>
      </w:r>
    </w:p>
    <w:p w:rsidR="ABFFABFF" w:rsidRDefault="ABFFABFF" w:rsidP="ABFFABFF">
      <w:pPr>
        <w:pStyle w:val="ARCATSubPara"/>
        <w:numPr>
          <w:ilvl w:val="3"/>
          <w:numId w:val="1"/>
        </w:numPr>
        <w:rPr/>
      </w:pPr>
      <w:r>
        <w:rPr/>
        <w:t>Installer Qualifications: All products shall be installed by a single installer with a minimum of five years demonstrated experience, with adequate equipment, skilled workers, and practical experience to meet the project schedule. </w:t>
      </w:r>
    </w:p>
    <w:p w:rsidR="ABFFABFF" w:rsidRDefault="ABFFABFF" w:rsidP="ABFFABFF">
      <w:pPr>
        <w:pStyle w:val="ARCATParagraph"/>
        <w:numPr>
          <w:ilvl w:val="2"/>
          <w:numId w:val="1"/>
        </w:numPr>
        <w:rPr/>
      </w:pPr>
      <w:r>
        <w:rPr/>
        <w:t>Skylights shall conform with authorities having jurisdiction and be designed to meet design criteria of the project location and the following:</w:t>
      </w:r>
    </w:p>
    <w:p>
      <w:pPr>
        <w:pStyle w:val="ARCATnote"/>
        <w:rPr/>
      </w:pPr>
      <w:r>
        <w:rPr/>
        <w:t>** NOTE TO SPECIFIER ** Include only as required; add others as required. Confirm testing and certification with each model, coordinate with Part 2. Delete below where not required. </w:t>
      </w:r>
    </w:p>
    <w:p w:rsidR="ABFFABFF" w:rsidRDefault="ABFFABFF" w:rsidP="ABFFABFF">
      <w:pPr>
        <w:pStyle w:val="ARCATSubPara"/>
        <w:numPr>
          <w:ilvl w:val="3"/>
          <w:numId w:val="1"/>
        </w:numPr>
        <w:rPr/>
      </w:pPr>
      <w:r>
        <w:rPr/>
        <w:t>Skylights must be certified by NFRC. </w:t>
      </w:r>
    </w:p>
    <w:p w:rsidR="ABFFABFF" w:rsidRDefault="ABFFABFF" w:rsidP="ABFFABFF">
      <w:pPr>
        <w:pStyle w:val="ARCATSubPara"/>
        <w:numPr>
          <w:ilvl w:val="3"/>
          <w:numId w:val="1"/>
        </w:numPr>
        <w:rPr/>
      </w:pPr>
      <w:r>
        <w:rPr/>
        <w:t>Tested and labeled in accordance to AAMAWDMACSA101I.S.2A440.</w:t>
      </w:r>
    </w:p>
    <w:p w:rsidR="ABFFABFF" w:rsidRDefault="ABFFABFF" w:rsidP="ABFFABFF">
      <w:pPr>
        <w:pStyle w:val="ARCATSubPara"/>
        <w:numPr>
          <w:ilvl w:val="3"/>
          <w:numId w:val="1"/>
        </w:numPr>
        <w:rPr/>
      </w:pPr>
      <w:r>
        <w:rPr/>
        <w:t>Factory Mutual (FM) Approval Class Number 4430 or 4431 as applicable.</w:t>
      </w:r>
    </w:p>
    <w:p w:rsidR="ABFFABFF" w:rsidRDefault="ABFFABFF" w:rsidP="ABFFABFF">
      <w:pPr>
        <w:pStyle w:val="ARCATSubPara"/>
        <w:numPr>
          <w:ilvl w:val="3"/>
          <w:numId w:val="1"/>
        </w:numPr>
        <w:rPr/>
      </w:pPr>
      <w:r>
        <w:rPr/>
        <w:t>Projects which fall under the jurisdiction of the Florida Building Code must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 </w:t>
      </w:r>
    </w:p>
    <w:p w:rsidR="ABFFABFF" w:rsidRDefault="ABFFABFF" w:rsidP="ABFFABFF">
      <w:pPr>
        <w:pStyle w:val="ARCATSubPara"/>
        <w:numPr>
          <w:ilvl w:val="3"/>
          <w:numId w:val="1"/>
        </w:numPr>
        <w:rPr/>
      </w:pPr>
      <w:r>
        <w:rPr/>
        <w:t>Meet or exceed 200 pound (90 kg) Drop Tests.</w:t>
      </w:r>
    </w:p>
    <w:p w:rsidR="ABFFABFF" w:rsidRDefault="ABFFABFF" w:rsidP="ABFFABFF">
      <w:pPr>
        <w:pStyle w:val="ARCATSubPara"/>
        <w:numPr>
          <w:ilvl w:val="3"/>
          <w:numId w:val="1"/>
        </w:numPr>
        <w:rPr/>
      </w:pPr>
      <w:r>
        <w:rPr/>
        <w:t>Skylights shall be designed and installed to carry a minimum 30 psf (1.44 kPa) tributary roof load or greater per site.</w:t>
      </w:r>
    </w:p>
    <w:p w:rsidR="ABFFABFF" w:rsidRDefault="ABFFABFF" w:rsidP="ABFFABFF">
      <w:pPr>
        <w:pStyle w:val="ARCATParagraph"/>
        <w:numPr>
          <w:ilvl w:val="2"/>
          <w:numId w:val="1"/>
        </w:numPr>
        <w:rPr/>
      </w:pPr>
      <w:r>
        <w:rPr/>
        <w:t>LED Lighting and controls shall conform with authorities having jurisdiction and be designed to meet design criteria of the project and the following:</w:t>
      </w:r>
    </w:p>
    <w:p w:rsidR="ABFFABFF" w:rsidRDefault="ABFFABFF" w:rsidP="ABFFABFF">
      <w:pPr>
        <w:pStyle w:val="ARCATSubPara"/>
        <w:numPr>
          <w:ilvl w:val="3"/>
          <w:numId w:val="1"/>
        </w:numPr>
        <w:rPr/>
      </w:pPr>
      <w:r>
        <w:rPr/>
        <w:t>DesignLights Consortium Networked Lighting Control System Specification V2.0.</w:t>
      </w:r>
    </w:p>
    <w:p w:rsidR="ABFFABFF" w:rsidRDefault="ABFFABFF" w:rsidP="ABFFABFF">
      <w:pPr>
        <w:pStyle w:val="ARCATSubPara"/>
        <w:numPr>
          <w:ilvl w:val="3"/>
          <w:numId w:val="1"/>
        </w:numPr>
        <w:rPr/>
      </w:pPr>
      <w:r>
        <w:rPr/>
        <w:t>Components and the manufacturing facility where product was manufactured must be RoHS compliant.</w:t>
      </w:r>
    </w:p>
    <w:p w:rsidR="ABFFABFF" w:rsidRDefault="ABFFABFF" w:rsidP="ABFFABFF">
      <w:pPr>
        <w:pStyle w:val="ARCATSubPara"/>
        <w:numPr>
          <w:ilvl w:val="3"/>
          <w:numId w:val="1"/>
        </w:numPr>
        <w:rPr/>
      </w:pPr>
      <w:r>
        <w:rPr/>
        <w:t>Where required for egress and/or emergency lighting control the devices, relays and fixtures shall conform to UL 924.</w:t>
      </w:r>
    </w:p>
    <w:p w:rsidR="ABFFABFF" w:rsidRDefault="ABFFABFF" w:rsidP="ABFFABFF">
      <w:pPr>
        <w:pStyle w:val="ARCATSubPara"/>
        <w:numPr>
          <w:ilvl w:val="3"/>
          <w:numId w:val="1"/>
        </w:numPr>
        <w:rPr/>
      </w:pPr>
      <w:r>
        <w:rPr/>
        <w:t>Integration with Building Management Systems (BMS) and Heating, Ventilation and Air Conditioning (HVAC) equipment.</w:t>
      </w:r>
    </w:p>
    <w:p w:rsidR="ABFFABFF" w:rsidRDefault="ABFFABFF" w:rsidP="ABFFABFF">
      <w:pPr>
        <w:pStyle w:val="ARCATParagraph"/>
        <w:numPr>
          <w:ilvl w:val="2"/>
          <w:numId w:val="1"/>
        </w:numPr>
        <w:rPr/>
      </w:pPr>
      <w:r>
        <w:rPr/>
        <w:t>Pre-Installation Meeting: Convene on the project site minimum one week before beginning work to:</w:t>
      </w:r>
    </w:p>
    <w:p w:rsidR="ABFFABFF" w:rsidRDefault="ABFFABFF" w:rsidP="ABFFABFF">
      <w:pPr>
        <w:pStyle w:val="ARCATSubPara"/>
        <w:numPr>
          <w:ilvl w:val="3"/>
          <w:numId w:val="1"/>
        </w:numPr>
        <w:rPr/>
      </w:pPr>
      <w:r>
        <w:rPr/>
        <w:t>With General Contractors guidance, coordinate between trades. </w:t>
      </w:r>
    </w:p>
    <w:p w:rsidR="ABFFABFF" w:rsidRDefault="ABFFABFF" w:rsidP="ABFFABFF">
      <w:pPr>
        <w:pStyle w:val="ARCATSubSub1"/>
        <w:numPr>
          <w:ilvl w:val="4"/>
          <w:numId w:val="1"/>
        </w:numPr>
        <w:rPr/>
      </w:pPr>
      <w:r>
        <w:rPr/>
        <w:t>Roofing Contractor to install the skylight, curb and full tubular LightFlex LED system assembly </w:t>
      </w:r>
    </w:p>
    <w:p w:rsidR="ABFFABFF" w:rsidRDefault="ABFFABFF" w:rsidP="ABFFABFF">
      <w:pPr>
        <w:pStyle w:val="ARCATSubSub1"/>
        <w:numPr>
          <w:ilvl w:val="4"/>
          <w:numId w:val="1"/>
        </w:numPr>
        <w:rPr/>
      </w:pPr>
      <w:r>
        <w:rPr/>
        <w:t>Electrical Contractor to wire components and program nLight lighting controls.</w:t>
      </w:r>
    </w:p>
    <w:p w:rsidR="ABFFABFF" w:rsidRDefault="ABFFABFF" w:rsidP="ABFFABFF">
      <w:pPr>
        <w:pStyle w:val="ARCATSubPara"/>
        <w:numPr>
          <w:ilvl w:val="3"/>
          <w:numId w:val="1"/>
        </w:numPr>
        <w:rPr/>
      </w:pPr>
      <w:r>
        <w:rPr/>
        <w:t>Verify project requirements and site logistics. </w:t>
      </w:r>
    </w:p>
    <w:p w:rsidR="ABFFABFF" w:rsidRDefault="ABFFABFF" w:rsidP="ABFFABFF">
      <w:pPr>
        <w:pStyle w:val="ARCATSubPara"/>
        <w:numPr>
          <w:ilvl w:val="3"/>
          <w:numId w:val="1"/>
        </w:numPr>
        <w:rPr/>
      </w:pPr>
      <w:r>
        <w:rPr/>
        <w:t>Assess integrity of the roofing system and building structure. </w:t>
      </w:r>
    </w:p>
    <w:p w:rsidR="ABFFABFF" w:rsidRDefault="ABFFABFF" w:rsidP="ABFFABFF">
      <w:pPr>
        <w:pStyle w:val="ARCATSubPara"/>
        <w:numPr>
          <w:ilvl w:val="3"/>
          <w:numId w:val="1"/>
        </w:numPr>
        <w:rPr/>
      </w:pPr>
      <w:r>
        <w:rPr/>
        <w:t>Review manufacturers installation instructions and warranty requirements.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Coordinate delivery schedule with the General Contractor and project schedule to minimize on site storage. </w:t>
      </w:r>
    </w:p>
    <w:p w:rsidR="ABFFABFF" w:rsidRDefault="ABFFABFF" w:rsidP="ABFFABFF">
      <w:pPr>
        <w:pStyle w:val="ARCATParagraph"/>
        <w:numPr>
          <w:ilvl w:val="2"/>
          <w:numId w:val="1"/>
        </w:numPr>
        <w:rPr/>
      </w:pPr>
      <w:r>
        <w:rPr/>
        <w:t>Store products in manufacturer's unopened packaging until ready for installation. Store materials in a dry area, protected from freezing, staining, contamination or damage.</w:t>
      </w:r>
    </w:p>
    <w:p w:rsidR="ABFFABFF" w:rsidRDefault="ABFFABFF" w:rsidP="ABFFABFF">
      <w:pPr>
        <w:pStyle w:val="ARCATParagraph"/>
        <w:numPr>
          <w:ilvl w:val="2"/>
          <w:numId w:val="1"/>
        </w:numPr>
        <w:rPr/>
      </w:pPr>
      <w:r>
        <w:rPr/>
        <w:t>Do not exceed structural loading with workers or installation materials.</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limits.</w:t>
      </w:r>
    </w:p>
    <w:p w:rsidR="ABFFABFF" w:rsidRDefault="ABFFABFF" w:rsidP="ABFFABFF">
      <w:pPr>
        <w:pStyle w:val="ARCATSubPara"/>
        <w:numPr>
          <w:ilvl w:val="3"/>
          <w:numId w:val="1"/>
        </w:numPr>
        <w:rPr/>
      </w:pPr>
      <w:r>
        <w:rPr/>
        <w:t>Review manufacturers installation instructions and warranty requirements. </w:t>
      </w:r>
    </w:p>
    <w:p>
      <w:pPr>
        <w:pStyle w:val="ARCATnote"/>
        <w:rPr/>
      </w:pPr>
      <w:r>
        <w:rPr/>
        <w:t>** NOTE TO SPECIFIER ** Delete below if warranty is not required. Confirm model and warranties with each model type and the manufacturer based on glazing and frame selections. Reference https://www.acuitybrands.com/resources/terms-and-conditions for details on Sunoptics warranty program.</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Provide manufacturer's standard warranty covering defective materials, workmanship and performance including the following Warranty Periods:</w:t>
      </w:r>
    </w:p>
    <w:p>
      <w:pPr>
        <w:pStyle w:val="ARCATnote"/>
        <w:rPr/>
      </w:pPr>
      <w:r>
        <w:rPr/>
        <w:t>** NOTE TO SPECIFIER ** Choose either the 5 or 10 year warranty. Delete duration not required. </w:t>
      </w:r>
    </w:p>
    <w:p w:rsidR="ABFFABFF" w:rsidRDefault="ABFFABFF" w:rsidP="ABFFABFF">
      <w:pPr>
        <w:pStyle w:val="ARCATSubPara"/>
        <w:numPr>
          <w:ilvl w:val="3"/>
          <w:numId w:val="1"/>
        </w:numPr>
        <w:rPr/>
      </w:pPr>
      <w:r>
        <w:rPr/>
        <w:t>Leak Free Warranty: 5 years.</w:t>
      </w:r>
    </w:p>
    <w:p w:rsidR="ABFFABFF" w:rsidRDefault="ABFFABFF" w:rsidP="ABFFABFF">
      <w:pPr>
        <w:pStyle w:val="ARCATSubPara"/>
        <w:numPr>
          <w:ilvl w:val="3"/>
          <w:numId w:val="1"/>
        </w:numPr>
        <w:rPr/>
      </w:pPr>
      <w:r>
        <w:rPr/>
        <w:t>Leak Free Warranty: 10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Sunoptics Prismatic Skylights, which is located at: 6201 27th St.; Sacramento, CA 95822; Tel: 916-395-4700; Fax: 916-395-9204; Email: SunOpticsInsideSales@AcuityBrands.com; Web: www.sunoptics.com</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pPr>
        <w:pStyle w:val="ARCATnote"/>
        <w:rPr/>
      </w:pPr>
      <w:r>
        <w:rP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 </w:t>
      </w:r>
    </w:p>
    <w:p w:rsidR="ABFFABFF" w:rsidRDefault="ABFFABFF" w:rsidP="ABFFABFF">
      <w:pPr>
        <w:pStyle w:val="ARCATArticle"/>
        <w:numPr>
          <w:ilvl w:val="1"/>
          <w:numId w:val="1"/>
        </w:numPr>
        <w:rPr/>
      </w:pPr>
      <w:r>
        <w:rPr/>
        <w:t>LIGHTFLEX DAYLIGHTING DEVICES</w:t>
      </w:r>
    </w:p>
    <w:p w:rsidR="ABFFABFF" w:rsidRDefault="ABFFABFF" w:rsidP="ABFFABFF">
      <w:pPr>
        <w:pStyle w:val="ARCATParagraph"/>
        <w:numPr>
          <w:ilvl w:val="2"/>
          <w:numId w:val="1"/>
        </w:numPr>
        <w:rPr/>
      </w:pPr>
      <w:r>
        <w:rPr/>
        <w:t>Model SLFTL, Tubular System, LightFlex Daylighting Devices: Daylighting devices bring natural light into suspended, finished ceiling applications that do not have direct access to the roof while meeting the following criteria:</w:t>
      </w:r>
    </w:p>
    <w:p>
      <w:pPr>
        <w:pStyle w:val="ARCATnote"/>
        <w:rPr/>
      </w:pPr>
      <w:r>
        <w:rPr/>
        <w:t>** NOTE TO SPECIFIER ** FM approved and HVHZ are options. Delete if not required.</w:t>
      </w:r>
    </w:p>
    <w:p w:rsidR="ABFFABFF" w:rsidRDefault="ABFFABFF" w:rsidP="ABFFABFF">
      <w:pPr>
        <w:pStyle w:val="ARCATSubPara"/>
        <w:numPr>
          <w:ilvl w:val="3"/>
          <w:numId w:val="1"/>
        </w:numPr>
        <w:rPr/>
      </w:pPr>
      <w:r>
        <w:rPr/>
        <w:t>FM Approved, with polycarbonate, with CC1.</w:t>
      </w:r>
    </w:p>
    <w:p w:rsidR="ABFFABFF" w:rsidRDefault="ABFFABFF" w:rsidP="ABFFABFF">
      <w:pPr>
        <w:pStyle w:val="ARCATSubPara"/>
        <w:numPr>
          <w:ilvl w:val="3"/>
          <w:numId w:val="1"/>
        </w:numPr>
        <w:rPr/>
      </w:pPr>
      <w:r>
        <w:rPr/>
        <w:t>High Velocity Hurricane Zone (HVHZ) Approved, with CC1CC2 (Single or Double Glazed).</w:t>
      </w:r>
    </w:p>
    <w:p w:rsidR="ABFFABFF" w:rsidRDefault="ABFFABFF" w:rsidP="ABFFABFF">
      <w:pPr>
        <w:pStyle w:val="ARCATSubPara"/>
        <w:numPr>
          <w:ilvl w:val="3"/>
          <w:numId w:val="1"/>
        </w:numPr>
        <w:rPr/>
      </w:pPr>
      <w:r>
        <w:rPr/>
        <w:t>AAMA Certified.</w:t>
      </w:r>
    </w:p>
    <w:p w:rsidR="ABFFABFF" w:rsidRDefault="ABFFABFF" w:rsidP="ABFFABFF">
      <w:pPr>
        <w:pStyle w:val="ARCATSubPara"/>
        <w:numPr>
          <w:ilvl w:val="3"/>
          <w:numId w:val="1"/>
        </w:numPr>
        <w:rPr/>
      </w:pPr>
      <w:r>
        <w:rPr/>
        <w:t>NFRC Certified.</w:t>
      </w:r>
    </w:p>
    <w:p w:rsidR="ABFFABFF" w:rsidRDefault="ABFFABFF" w:rsidP="ABFFABFF">
      <w:pPr>
        <w:pStyle w:val="ARCATSubPara"/>
        <w:numPr>
          <w:ilvl w:val="3"/>
          <w:numId w:val="1"/>
        </w:numPr>
        <w:rPr/>
      </w:pPr>
      <w:r>
        <w:rPr/>
        <w:t>Performance: Optic sphere increases daylight conveyance, 98 percent reflective MIRO-SILVER interior light well with greater than 99 percent specular quality, adjustable elbows to bypass obstructions typically yield the following values:</w:t>
      </w:r>
    </w:p>
    <w:p w:rsidR="ABFFABFF" w:rsidRDefault="ABFFABFF" w:rsidP="ABFFABFF">
      <w:pPr>
        <w:pStyle w:val="ARCATSubSub1"/>
        <w:numPr>
          <w:ilvl w:val="4"/>
          <w:numId w:val="1"/>
        </w:numPr>
        <w:rPr/>
      </w:pPr>
      <w:r>
        <w:rPr/>
        <w:t>Solar Heat Gain Coefficient (SHGC): 0.24.</w:t>
      </w:r>
    </w:p>
    <w:p w:rsidR="ABFFABFF" w:rsidRDefault="ABFFABFF" w:rsidP="ABFFABFF">
      <w:pPr>
        <w:pStyle w:val="ARCATSubSub1"/>
        <w:numPr>
          <w:ilvl w:val="4"/>
          <w:numId w:val="1"/>
        </w:numPr>
        <w:rPr/>
      </w:pPr>
      <w:r>
        <w:rPr/>
        <w:t>U-Value: 0.40.</w:t>
      </w:r>
    </w:p>
    <w:p w:rsidR="ABFFABFF" w:rsidRDefault="ABFFABFF" w:rsidP="ABFFABFF">
      <w:pPr>
        <w:pStyle w:val="ARCATSubSub1"/>
        <w:numPr>
          <w:ilvl w:val="4"/>
          <w:numId w:val="1"/>
        </w:numPr>
        <w:rPr/>
      </w:pPr>
      <w:r>
        <w:rPr/>
        <w:t>Visible Light Transmission (VLT): 0.40 to 0.68.</w:t>
      </w:r>
    </w:p>
    <w:p w:rsidR="ABFFABFF" w:rsidRDefault="ABFFABFF" w:rsidP="ABFFABFF">
      <w:pPr>
        <w:pStyle w:val="ARCATSubPara"/>
        <w:numPr>
          <w:ilvl w:val="3"/>
          <w:numId w:val="1"/>
        </w:numPr>
        <w:rPr/>
      </w:pPr>
      <w:r>
        <w:rPr/>
        <w:t>Frame: 6063-T5 extruded aluminum frame with mitered and welded corners, and integral condensation and weepage gutters to drain moisture to the outside.</w:t>
      </w:r>
    </w:p>
    <w:p>
      <w:pPr>
        <w:pStyle w:val="ARCATnote"/>
        <w:rPr/>
      </w:pPr>
      <w:r>
        <w:rPr/>
        <w:t>** NOTE TO SPECIFIER ** Delete frame finishes not required. </w:t>
      </w:r>
    </w:p>
    <w:p w:rsidR="ABFFABFF" w:rsidRDefault="ABFFABFF" w:rsidP="ABFFABFF">
      <w:pPr>
        <w:pStyle w:val="ARCATSubPara"/>
        <w:numPr>
          <w:ilvl w:val="3"/>
          <w:numId w:val="1"/>
        </w:numPr>
        <w:rPr/>
      </w:pPr>
      <w:r>
        <w:rPr/>
        <w:t>Frame Finish: MI: Mill. </w:t>
      </w:r>
    </w:p>
    <w:p w:rsidR="ABFFABFF" w:rsidRDefault="ABFFABFF" w:rsidP="ABFFABFF">
      <w:pPr>
        <w:pStyle w:val="ARCATSubPara"/>
        <w:numPr>
          <w:ilvl w:val="3"/>
          <w:numId w:val="1"/>
        </w:numPr>
        <w:rPr/>
      </w:pPr>
      <w:r>
        <w:rPr/>
        <w:t>Frame Finish: WH: White. </w:t>
      </w:r>
    </w:p>
    <w:p w:rsidR="ABFFABFF" w:rsidRDefault="ABFFABFF" w:rsidP="ABFFABFF">
      <w:pPr>
        <w:pStyle w:val="ARCATSubPara"/>
        <w:numPr>
          <w:ilvl w:val="3"/>
          <w:numId w:val="1"/>
        </w:numPr>
        <w:rPr/>
      </w:pPr>
      <w:r>
        <w:rPr/>
        <w:t>Frame Finish: BZ: Bronze. </w:t>
      </w:r>
    </w:p>
    <w:p w:rsidR="ABFFABFF" w:rsidRDefault="ABFFABFF" w:rsidP="ABFFABFF">
      <w:pPr>
        <w:pStyle w:val="ARCATSubPara"/>
        <w:numPr>
          <w:ilvl w:val="3"/>
          <w:numId w:val="1"/>
        </w:numPr>
        <w:rPr/>
      </w:pPr>
      <w:r>
        <w:rPr/>
        <w:t>Frame Finish: CF: Custom Finish as selected by the Architect. </w:t>
      </w:r>
    </w:p>
    <w:p>
      <w:pPr>
        <w:pStyle w:val="ARCATnote"/>
        <w:rPr/>
      </w:pPr>
      <w:r>
        <w:rPr/>
        <w:t>** NOTE TO SPECIFIER ** Single glazing is typical and the default option. Delete type not required.</w:t>
      </w:r>
    </w:p>
    <w:p w:rsidR="ABFFABFF" w:rsidRDefault="ABFFABFF" w:rsidP="ABFFABFF">
      <w:pPr>
        <w:pStyle w:val="ARCATSubPara"/>
        <w:numPr>
          <w:ilvl w:val="3"/>
          <w:numId w:val="1"/>
        </w:numPr>
        <w:rPr/>
      </w:pPr>
      <w:r>
        <w:rPr/>
        <w:t>Glazing: Single Glazed (SGZ). </w:t>
      </w:r>
    </w:p>
    <w:p w:rsidR="ABFFABFF" w:rsidRDefault="ABFFABFF" w:rsidP="ABFFABFF">
      <w:pPr>
        <w:pStyle w:val="ARCATSubPara"/>
        <w:numPr>
          <w:ilvl w:val="3"/>
          <w:numId w:val="1"/>
        </w:numPr>
        <w:rPr/>
      </w:pPr>
      <w:r>
        <w:rPr/>
        <w:t>Glazing: Double Glazed (DGZ). </w:t>
      </w:r>
    </w:p>
    <w:p>
      <w:pPr>
        <w:pStyle w:val="ARCATnote"/>
        <w:rPr/>
      </w:pPr>
      <w:r>
        <w:rPr/>
        <w:t>** NOTE TO SPECIFIER ** Select skylight lens material, CC2CL1 Acrylic Class 1 is default. Delete options not required. </w:t>
      </w:r>
    </w:p>
    <w:p w:rsidR="ABFFABFF" w:rsidRDefault="ABFFABFF" w:rsidP="ABFFABFF">
      <w:pPr>
        <w:pStyle w:val="ARCATSubPara"/>
        <w:numPr>
          <w:ilvl w:val="3"/>
          <w:numId w:val="1"/>
        </w:numPr>
        <w:rPr/>
      </w:pPr>
      <w:r>
        <w:rPr/>
        <w:t>Skylight Lens Material: CC1CC2 Polycarbonate. </w:t>
      </w:r>
    </w:p>
    <w:p w:rsidR="ABFFABFF" w:rsidRDefault="ABFFABFF" w:rsidP="ABFFABFF">
      <w:pPr>
        <w:pStyle w:val="ARCATSubPara"/>
        <w:numPr>
          <w:ilvl w:val="3"/>
          <w:numId w:val="1"/>
        </w:numPr>
        <w:rPr/>
      </w:pPr>
      <w:r>
        <w:rPr/>
        <w:t>Skylight Lens Material: CC1 Polycarbonate. </w:t>
      </w:r>
    </w:p>
    <w:p w:rsidR="ABFFABFF" w:rsidRDefault="ABFFABFF" w:rsidP="ABFFABFF">
      <w:pPr>
        <w:pStyle w:val="ARCATSubPara"/>
        <w:numPr>
          <w:ilvl w:val="3"/>
          <w:numId w:val="1"/>
        </w:numPr>
        <w:rPr/>
      </w:pPr>
      <w:r>
        <w:rPr/>
        <w:t>Skylight Lens Material: CC2CL1 Acrylic Class 1. </w:t>
      </w:r>
    </w:p>
    <w:p w:rsidR="ABFFABFF" w:rsidRDefault="ABFFABFF" w:rsidP="ABFFABFF">
      <w:pPr>
        <w:pStyle w:val="ARCATSubPara"/>
        <w:numPr>
          <w:ilvl w:val="3"/>
          <w:numId w:val="1"/>
        </w:numPr>
        <w:rPr/>
      </w:pPr>
      <w:r>
        <w:rPr/>
        <w:t>Skylight Lens Material: CC2CL3 Acrylic Class 3. </w:t>
      </w:r>
    </w:p>
    <w:p w:rsidR="ABFFABFF" w:rsidRDefault="ABFFABFF" w:rsidP="ABFFABFF">
      <w:pPr>
        <w:pStyle w:val="ARCATSubPara"/>
        <w:numPr>
          <w:ilvl w:val="3"/>
          <w:numId w:val="1"/>
        </w:numPr>
        <w:rPr/>
      </w:pPr>
      <w:r>
        <w:rPr/>
        <w:t>Optic Sphere Lens Material: Acrylic prismatic.</w:t>
      </w:r>
    </w:p>
    <w:p w:rsidR="ABFFABFF" w:rsidRDefault="ABFFABFF" w:rsidP="ABFFABFF">
      <w:pPr>
        <w:pStyle w:val="ARCATSubPara"/>
        <w:numPr>
          <w:ilvl w:val="3"/>
          <w:numId w:val="1"/>
        </w:numPr>
        <w:rPr/>
      </w:pPr>
      <w:r>
        <w:rPr/>
        <w:t>Roof Curb:</w:t>
      </w:r>
    </w:p>
    <w:p>
      <w:pPr>
        <w:pStyle w:val="ARCATnote"/>
        <w:rPr/>
      </w:pPr>
      <w:r>
        <w:rPr/>
        <w:t>** NOTE TO SPECIFIER **  Aluminum curb is standard, galvalume is option.  Delete type not required. </w:t>
      </w:r>
    </w:p>
    <w:p w:rsidR="ABFFABFF" w:rsidRDefault="ABFFABFF" w:rsidP="ABFFABFF">
      <w:pPr>
        <w:pStyle w:val="ARCATSubSub1"/>
        <w:numPr>
          <w:ilvl w:val="4"/>
          <w:numId w:val="1"/>
        </w:numPr>
        <w:rPr/>
      </w:pPr>
      <w:r>
        <w:rPr/>
        <w:t>Insulated Curb, Aluminum:  Aluminum with fiberglass insulation. </w:t>
      </w:r>
    </w:p>
    <w:p w:rsidR="ABFFABFF" w:rsidRDefault="ABFFABFF" w:rsidP="ABFFABFF">
      <w:pPr>
        <w:pStyle w:val="ARCATSubSub1"/>
        <w:numPr>
          <w:ilvl w:val="4"/>
          <w:numId w:val="1"/>
        </w:numPr>
        <w:rPr/>
      </w:pPr>
      <w:r>
        <w:rPr/>
        <w:t>Insulated Curb, Galvalume:  Model AMBC-1, 18 ga. galvalume, full height mitered and welded corners, cell caps supplied loose for field location, including fiberglass insulation, integral cricket water diverter.</w:t>
      </w:r>
    </w:p>
    <w:p w:rsidR="ABFFABFF" w:rsidRDefault="ABFFABFF" w:rsidP="ABFFABFF">
      <w:pPr>
        <w:pStyle w:val="ARCATSubSub1"/>
        <w:numPr>
          <w:ilvl w:val="4"/>
          <w:numId w:val="1"/>
        </w:numPr>
        <w:rPr/>
      </w:pPr>
      <w:r>
        <w:rPr/>
        <w:t>Outside Dimensions: 25 by 25 inch (635 by 635 mm).</w:t>
      </w:r>
    </w:p>
    <w:p w:rsidR="ABFFABFF" w:rsidRDefault="ABFFABFF" w:rsidP="ABFFABFF">
      <w:pPr>
        <w:pStyle w:val="ARCATSubSub1"/>
        <w:numPr>
          <w:ilvl w:val="4"/>
          <w:numId w:val="1"/>
        </w:numPr>
        <w:rPr/>
      </w:pPr>
      <w:r>
        <w:rPr/>
        <w:t>Inside Dimensions: 22 by 22 inch (559 by 559 mm).</w:t>
      </w:r>
    </w:p>
    <w:p>
      <w:pPr>
        <w:pStyle w:val="ARCATnote"/>
        <w:rPr/>
      </w:pPr>
      <w:r>
        <w:rPr/>
        <w:t>** NOTE TO SPECIFIER ** Choose curb height. Delete paragraph not required.</w:t>
      </w:r>
    </w:p>
    <w:p w:rsidR="ABFFABFF" w:rsidRDefault="ABFFABFF" w:rsidP="ABFFABFF">
      <w:pPr>
        <w:pStyle w:val="ARCATSubSub1"/>
        <w:numPr>
          <w:ilvl w:val="4"/>
          <w:numId w:val="1"/>
        </w:numPr>
        <w:rPr/>
      </w:pPr>
      <w:r>
        <w:rPr/>
        <w:t>Height: 8 inch (203 mm): 2108.</w:t>
      </w:r>
    </w:p>
    <w:p w:rsidR="ABFFABFF" w:rsidRDefault="ABFFABFF" w:rsidP="ABFFABFF">
      <w:pPr>
        <w:pStyle w:val="ARCATSubSub1"/>
        <w:numPr>
          <w:ilvl w:val="4"/>
          <w:numId w:val="1"/>
        </w:numPr>
        <w:rPr/>
      </w:pPr>
      <w:r>
        <w:rPr/>
        <w:t>Height: 14 inch (356 mm): 2114.</w:t>
      </w:r>
    </w:p>
    <w:p w:rsidR="ABFFABFF" w:rsidRDefault="ABFFABFF" w:rsidP="ABFFABFF">
      <w:pPr>
        <w:pStyle w:val="ARCATSubSub1"/>
        <w:numPr>
          <w:ilvl w:val="4"/>
          <w:numId w:val="1"/>
        </w:numPr>
        <w:rPr/>
      </w:pPr>
      <w:r>
        <w:rPr/>
        <w:t>Height: As shown on the Drawings.</w:t>
      </w:r>
    </w:p>
    <w:p w:rsidR="ABFFABFF" w:rsidRDefault="ABFFABFF" w:rsidP="ABFFABFF">
      <w:pPr>
        <w:pStyle w:val="ARCATSubPara"/>
        <w:numPr>
          <w:ilvl w:val="3"/>
          <w:numId w:val="1"/>
        </w:numPr>
        <w:rPr/>
      </w:pPr>
      <w:r>
        <w:rPr/>
        <w:t>Standard Kit includes the following:</w:t>
      </w:r>
    </w:p>
    <w:p w:rsidR="ABFFABFF" w:rsidRDefault="ABFFABFF" w:rsidP="ABFFABFF">
      <w:pPr>
        <w:pStyle w:val="ARCATSubSub1"/>
        <w:numPr>
          <w:ilvl w:val="4"/>
          <w:numId w:val="1"/>
        </w:numPr>
        <w:rPr/>
      </w:pPr>
      <w:r>
        <w:rPr/>
        <w:t>Signature Series skylight assembly.</w:t>
      </w:r>
    </w:p>
    <w:p w:rsidR="ABFFABFF" w:rsidRDefault="ABFFABFF" w:rsidP="ABFFABFF">
      <w:pPr>
        <w:pStyle w:val="ARCATSubSub1"/>
        <w:numPr>
          <w:ilvl w:val="4"/>
          <w:numId w:val="1"/>
        </w:numPr>
        <w:rPr/>
      </w:pPr>
      <w:r>
        <w:rPr/>
        <w:t>Optic sphere.</w:t>
      </w:r>
    </w:p>
    <w:p w:rsidR="ABFFABFF" w:rsidRDefault="ABFFABFF" w:rsidP="ABFFABFF">
      <w:pPr>
        <w:pStyle w:val="ARCATSubSub1"/>
        <w:numPr>
          <w:ilvl w:val="4"/>
          <w:numId w:val="1"/>
        </w:numPr>
        <w:rPr/>
      </w:pPr>
      <w:r>
        <w:rPr/>
        <w:t>Curb transition.</w:t>
      </w:r>
    </w:p>
    <w:p w:rsidR="ABFFABFF" w:rsidRDefault="ABFFABFF" w:rsidP="ABFFABFF">
      <w:pPr>
        <w:pStyle w:val="ARCATSubSub1"/>
        <w:numPr>
          <w:ilvl w:val="4"/>
          <w:numId w:val="1"/>
        </w:numPr>
        <w:rPr/>
      </w:pPr>
      <w:r>
        <w:rPr/>
        <w:t>18 inches (457 mm) roof curb top tube.</w:t>
      </w:r>
    </w:p>
    <w:p w:rsidR="ABFFABFF" w:rsidRDefault="ABFFABFF" w:rsidP="ABFFABFF">
      <w:pPr>
        <w:pStyle w:val="ARCATSubSub1"/>
        <w:numPr>
          <w:ilvl w:val="4"/>
          <w:numId w:val="1"/>
        </w:numPr>
        <w:rPr/>
      </w:pPr>
      <w:r>
        <w:rPr/>
        <w:t>8 inch (203 mm) Curb with curb sealing tape.</w:t>
      </w:r>
    </w:p>
    <w:p w:rsidR="ABFFABFF" w:rsidRDefault="ABFFABFF" w:rsidP="ABFFABFF">
      <w:pPr>
        <w:pStyle w:val="ARCATSubSub1"/>
        <w:numPr>
          <w:ilvl w:val="4"/>
          <w:numId w:val="1"/>
        </w:numPr>
        <w:rPr/>
      </w:pPr>
      <w:r>
        <w:rPr/>
        <w:t>24 inches (610 mm) light well tubes one and two as applicable to layout.</w:t>
      </w:r>
    </w:p>
    <w:p w:rsidR="ABFFABFF" w:rsidRDefault="ABFFABFF" w:rsidP="ABFFABFF">
      <w:pPr>
        <w:pStyle w:val="ARCATSubSub1"/>
        <w:numPr>
          <w:ilvl w:val="4"/>
          <w:numId w:val="1"/>
        </w:numPr>
        <w:rPr/>
      </w:pPr>
      <w:r>
        <w:rPr/>
        <w:t>Round to square transition.</w:t>
      </w:r>
    </w:p>
    <w:p w:rsidR="ABFFABFF" w:rsidRDefault="ABFFABFF" w:rsidP="ABFFABFF">
      <w:pPr>
        <w:pStyle w:val="ARCATSubSub1"/>
        <w:numPr>
          <w:ilvl w:val="4"/>
          <w:numId w:val="1"/>
        </w:numPr>
        <w:rPr/>
      </w:pPr>
      <w:r>
        <w:rPr/>
        <w:t>Ceiling diffuser with lens as applicable to style.</w:t>
      </w:r>
    </w:p>
    <w:p w:rsidR="ABFFABFF" w:rsidRDefault="ABFFABFF" w:rsidP="ABFFABFF">
      <w:pPr>
        <w:pStyle w:val="ARCATSubSub1"/>
        <w:numPr>
          <w:ilvl w:val="4"/>
          <w:numId w:val="1"/>
        </w:numPr>
        <w:rPr/>
      </w:pPr>
      <w:r>
        <w:rPr/>
        <w:t>Single blade louver.</w:t>
      </w:r>
    </w:p>
    <w:p w:rsidR="ABFFABFF" w:rsidRDefault="ABFFABFF" w:rsidP="ABFFABFF">
      <w:pPr>
        <w:pStyle w:val="ARCATSubSub1"/>
        <w:numPr>
          <w:ilvl w:val="4"/>
          <w:numId w:val="1"/>
        </w:numPr>
        <w:rPr/>
      </w:pPr>
      <w:r>
        <w:rPr/>
        <w:t>Open Loop Sensor. </w:t>
      </w:r>
    </w:p>
    <w:p w:rsidR="ABFFABFF" w:rsidRDefault="ABFFABFF" w:rsidP="ABFFABFF">
      <w:pPr>
        <w:pStyle w:val="ARCATSubSub1"/>
        <w:numPr>
          <w:ilvl w:val="4"/>
          <w:numId w:val="1"/>
        </w:numPr>
        <w:rPr/>
      </w:pPr>
      <w:r>
        <w:rPr/>
        <w:t>CAT 5 cable for sensor. </w:t>
      </w:r>
    </w:p>
    <w:p>
      <w:pPr>
        <w:pStyle w:val="ARCATnote"/>
        <w:rPr/>
      </w:pPr>
      <w:r>
        <w:rPr/>
        <w:t>** NOTE TO SPECIFIER ** Delete light well lengths not required.</w:t>
      </w:r>
    </w:p>
    <w:p w:rsidR="ABFFABFF" w:rsidRDefault="ABFFABFF" w:rsidP="ABFFABFF">
      <w:pPr>
        <w:pStyle w:val="ARCATSubPara"/>
        <w:numPr>
          <w:ilvl w:val="3"/>
          <w:numId w:val="1"/>
        </w:numPr>
        <w:rPr/>
      </w:pPr>
      <w:r>
        <w:rPr/>
        <w:t>Light Well Length: 4 foot (1219 mm) shaft: 4FT. </w:t>
      </w:r>
    </w:p>
    <w:p w:rsidR="ABFFABFF" w:rsidRDefault="ABFFABFF" w:rsidP="ABFFABFF">
      <w:pPr>
        <w:pStyle w:val="ARCATSubPara"/>
        <w:numPr>
          <w:ilvl w:val="3"/>
          <w:numId w:val="1"/>
        </w:numPr>
        <w:rPr/>
      </w:pPr>
      <w:r>
        <w:rPr/>
        <w:t>Light Well Length: 6 foot (1829 mm) shaft: 6FT. </w:t>
      </w:r>
    </w:p>
    <w:p w:rsidR="ABFFABFF" w:rsidRDefault="ABFFABFF" w:rsidP="ABFFABFF">
      <w:pPr>
        <w:pStyle w:val="ARCATSubPara"/>
        <w:numPr>
          <w:ilvl w:val="3"/>
          <w:numId w:val="1"/>
        </w:numPr>
        <w:rPr/>
      </w:pPr>
      <w:r>
        <w:rPr/>
        <w:t>Light Well Length: 8 foot (2438 mm) shaft: 8FT. </w:t>
      </w:r>
    </w:p>
    <w:p w:rsidR="ABFFABFF" w:rsidRDefault="ABFFABFF" w:rsidP="ABFFABFF">
      <w:pPr>
        <w:pStyle w:val="ARCATSubPara"/>
        <w:numPr>
          <w:ilvl w:val="3"/>
          <w:numId w:val="1"/>
        </w:numPr>
        <w:rPr/>
      </w:pPr>
      <w:r>
        <w:rPr/>
        <w:t>Light Well Length: 10 foot (3048 mm) shaft: 10FT. </w:t>
      </w:r>
    </w:p>
    <w:p w:rsidR="ABFFABFF" w:rsidRDefault="ABFFABFF" w:rsidP="ABFFABFF">
      <w:pPr>
        <w:pStyle w:val="ARCATSubPara"/>
        <w:numPr>
          <w:ilvl w:val="3"/>
          <w:numId w:val="1"/>
        </w:numPr>
        <w:rPr/>
      </w:pPr>
      <w:r>
        <w:rPr/>
        <w:t>Light Well Length: 12 foot (3658 mm) shaft: 12FT. </w:t>
      </w:r>
    </w:p>
    <w:p w:rsidR="ABFFABFF" w:rsidRDefault="ABFFABFF" w:rsidP="ABFFABFF">
      <w:pPr>
        <w:pStyle w:val="ARCATSubPara"/>
        <w:numPr>
          <w:ilvl w:val="3"/>
          <w:numId w:val="1"/>
        </w:numPr>
        <w:rPr/>
      </w:pPr>
      <w:r>
        <w:rPr/>
        <w:t>Light Well Length: 14 foot (4267 mm) shaft: 14FT. </w:t>
      </w:r>
    </w:p>
    <w:p w:rsidR="ABFFABFF" w:rsidRDefault="ABFFABFF" w:rsidP="ABFFABFF">
      <w:pPr>
        <w:pStyle w:val="ARCATSubPara"/>
        <w:numPr>
          <w:ilvl w:val="3"/>
          <w:numId w:val="1"/>
        </w:numPr>
        <w:rPr/>
      </w:pPr>
      <w:r>
        <w:rPr/>
        <w:t>Light Well Length: 16 foot (4877 mm) shaft: 16FT. </w:t>
      </w:r>
    </w:p>
    <w:p w:rsidR="ABFFABFF" w:rsidRDefault="ABFFABFF" w:rsidP="ABFFABFF">
      <w:pPr>
        <w:pStyle w:val="ARCATSubPara"/>
        <w:numPr>
          <w:ilvl w:val="3"/>
          <w:numId w:val="1"/>
        </w:numPr>
        <w:rPr/>
      </w:pPr>
      <w:r>
        <w:rPr/>
        <w:t>Light Well Length: 18 foot (5486 mm) shaft: 18FT.</w:t>
      </w:r>
    </w:p>
    <w:p>
      <w:pPr>
        <w:pStyle w:val="ARCATnote"/>
        <w:rPr/>
      </w:pPr>
      <w:r>
        <w:rPr/>
        <w:t>** NOTE TO SPECIFIER ** Select diffuser lens style for SLFT models. Other styles are available, contact the manufacturer for additional information. Delete not required.</w:t>
      </w:r>
    </w:p>
    <w:p w:rsidR="ABFFABFF" w:rsidRDefault="ABFFABFF" w:rsidP="ABFFABFF">
      <w:pPr>
        <w:pStyle w:val="ARCATSubPara"/>
        <w:numPr>
          <w:ilvl w:val="3"/>
          <w:numId w:val="1"/>
        </w:numPr>
        <w:rPr/>
      </w:pPr>
      <w:r>
        <w:rPr/>
        <w:t>Diffuser Lens Style: TLED shadowbox lens assembly: TLSBOX.</w:t>
      </w:r>
    </w:p>
    <w:p w:rsidR="ABFFABFF" w:rsidRDefault="ABFFABFF" w:rsidP="ABFFABFF">
      <w:pPr>
        <w:pStyle w:val="ARCATSubPara"/>
        <w:numPr>
          <w:ilvl w:val="3"/>
          <w:numId w:val="1"/>
        </w:numPr>
        <w:rPr/>
      </w:pPr>
      <w:r>
        <w:rPr/>
        <w:t>Diffuser Lens Style: A19 lens assembly: TLA19.</w:t>
      </w:r>
    </w:p>
    <w:p w:rsidR="ABFFABFF" w:rsidRDefault="ABFFABFF" w:rsidP="ABFFABFF">
      <w:pPr>
        <w:pStyle w:val="ARCATSubPara"/>
        <w:numPr>
          <w:ilvl w:val="3"/>
          <w:numId w:val="1"/>
        </w:numPr>
        <w:rPr/>
      </w:pPr>
      <w:r>
        <w:rPr/>
        <w:t>Diffuser Lens Style: TLED microprism lens assembly: TLMICPRIS.</w:t>
      </w:r>
    </w:p>
    <w:p w:rsidR="ABFFABFF" w:rsidRDefault="ABFFABFF" w:rsidP="ABFFABFF">
      <w:pPr>
        <w:pStyle w:val="ARCATSubPara"/>
        <w:numPr>
          <w:ilvl w:val="3"/>
          <w:numId w:val="1"/>
        </w:numPr>
        <w:rPr/>
      </w:pPr>
      <w:r>
        <w:rPr/>
        <w:t>Diffuser Lens Style: Magellan white flat round lens.</w:t>
      </w:r>
    </w:p>
    <w:p w:rsidR="ABFFABFF" w:rsidRDefault="ABFFABFF" w:rsidP="ABFFABFF">
      <w:pPr>
        <w:pStyle w:val="ARCATSubPara"/>
        <w:numPr>
          <w:ilvl w:val="3"/>
          <w:numId w:val="1"/>
        </w:numPr>
        <w:rPr/>
      </w:pPr>
      <w:r>
        <w:rPr/>
        <w:t>Diffuser Lens Style: Magellan white prismatic round lens.</w:t>
      </w:r>
    </w:p>
    <w:p w:rsidR="ABFFABFF" w:rsidRDefault="ABFFABFF" w:rsidP="ABFFABFF">
      <w:pPr>
        <w:pStyle w:val="ARCATSubPara"/>
        <w:numPr>
          <w:ilvl w:val="3"/>
          <w:numId w:val="1"/>
        </w:numPr>
        <w:rPr/>
      </w:pPr>
      <w:r>
        <w:rPr/>
        <w:t>Diffuser Lens Style: ALLED troffer: ALLED.</w:t>
      </w:r>
    </w:p>
    <w:p w:rsidR="ABFFABFF" w:rsidRDefault="ABFFABFF" w:rsidP="ABFFABFF">
      <w:pPr>
        <w:pStyle w:val="ARCATSubPara"/>
        <w:numPr>
          <w:ilvl w:val="3"/>
          <w:numId w:val="1"/>
        </w:numPr>
        <w:rPr/>
      </w:pPr>
      <w:r>
        <w:rPr/>
        <w:t>Diffuser Lens Style: ACL ACLED troffer lens assembly: ACL.</w:t>
      </w:r>
    </w:p>
    <w:p w:rsidR="ABFFABFF" w:rsidRDefault="ABFFABFF" w:rsidP="ABFFABFF">
      <w:pPr>
        <w:pStyle w:val="ARCATSubPara"/>
        <w:numPr>
          <w:ilvl w:val="3"/>
          <w:numId w:val="1"/>
        </w:numPr>
        <w:rPr/>
      </w:pPr>
      <w:r>
        <w:rPr/>
        <w:t>Diffuser Lens Style: TLSATIN satin lens assembly: TLSATIN.</w:t>
      </w:r>
    </w:p>
    <w:p>
      <w:pPr>
        <w:pStyle w:val="ARCATnote"/>
        <w:rPr/>
      </w:pPr>
      <w:r>
        <w:rPr/>
        <w:t>** NOTE TO SPECIFIER **  Select options, note the maximum angle of adjustment for individual elbows is 30 degrees. One set of elbows is standard and two sets is optional.  Delete not required.</w:t>
      </w:r>
    </w:p>
    <w:p w:rsidR="ABFFABFF" w:rsidRDefault="ABFFABFF" w:rsidP="ABFFABFF">
      <w:pPr>
        <w:pStyle w:val="ARCATSubPara"/>
        <w:numPr>
          <w:ilvl w:val="3"/>
          <w:numId w:val="1"/>
        </w:numPr>
        <w:rPr/>
      </w:pPr>
      <w:r>
        <w:rPr/>
        <w:t>Provide with the following options:</w:t>
      </w:r>
    </w:p>
    <w:p w:rsidR="ABFFABFF" w:rsidRDefault="ABFFABFF" w:rsidP="ABFFABFF">
      <w:pPr>
        <w:pStyle w:val="ARCATSubSub1"/>
        <w:numPr>
          <w:ilvl w:val="4"/>
          <w:numId w:val="1"/>
        </w:numPr>
        <w:rPr/>
      </w:pPr>
      <w:r>
        <w:rPr/>
        <w:t>Adjustable Elbows, One Set:  2 elbows, each 15-1/2 inch (394 mm) long: ELBOWS.</w:t>
      </w:r>
    </w:p>
    <w:p w:rsidR="ABFFABFF" w:rsidRDefault="ABFFABFF" w:rsidP="ABFFABFF">
      <w:pPr>
        <w:pStyle w:val="ARCATSubSub1"/>
        <w:numPr>
          <w:ilvl w:val="4"/>
          <w:numId w:val="1"/>
        </w:numPr>
        <w:rPr/>
      </w:pPr>
      <w:r>
        <w:rPr/>
        <w:t>Adjustable Elbows, Two Sets:  4 elbows, each 15-1/2 inch (394 mm) long: ELBOWS2.</w:t>
      </w:r>
    </w:p>
    <w:p w:rsidR="ABFFABFF" w:rsidRDefault="ABFFABFF" w:rsidP="ABFFABFF">
      <w:pPr>
        <w:pStyle w:val="ARCATSubSub1"/>
        <w:numPr>
          <w:ilvl w:val="4"/>
          <w:numId w:val="1"/>
        </w:numPr>
        <w:rPr/>
      </w:pPr>
      <w:r>
        <w:rPr/>
        <w:t>Suspension wire kit: SUSKIT.</w:t>
      </w:r>
    </w:p>
    <w:p>
      <w:pPr>
        <w:pStyle w:val="ARCATnote"/>
        <w:rPr/>
      </w:pPr>
      <w:r>
        <w:rPr/>
        <w:t>** NOTE TO SPECIFIER ** Available with Magellan Lens option only. Delete if not required.</w:t>
      </w:r>
    </w:p>
    <w:p w:rsidR="ABFFABFF" w:rsidRDefault="ABFFABFF" w:rsidP="ABFFABFF">
      <w:pPr>
        <w:pStyle w:val="ARCATSubSub1"/>
        <w:numPr>
          <w:ilvl w:val="4"/>
          <w:numId w:val="1"/>
        </w:numPr>
        <w:rPr/>
      </w:pPr>
      <w:r>
        <w:rPr/>
        <w:t>Drywall grid adaptor: DWGA.</w:t>
      </w:r>
    </w:p>
    <w:p w:rsidR="ABFFABFF" w:rsidRDefault="ABFFABFF" w:rsidP="ABFFABFF">
      <w:pPr>
        <w:pStyle w:val="ARCATSubSub1"/>
        <w:numPr>
          <w:ilvl w:val="4"/>
          <w:numId w:val="1"/>
        </w:numPr>
        <w:rPr/>
      </w:pPr>
      <w:r>
        <w:rPr/>
        <w:t>Security bar: SBAR.</w:t>
      </w:r>
    </w:p>
    <w:p w:rsidR="ABFFABFF" w:rsidRDefault="ABFFABFF" w:rsidP="ABFFABFF">
      <w:pPr>
        <w:pStyle w:val="ARCATSubSub1"/>
        <w:numPr>
          <w:ilvl w:val="4"/>
          <w:numId w:val="1"/>
        </w:numPr>
        <w:rPr/>
      </w:pPr>
      <w:r>
        <w:rPr/>
        <w:t>Occupancy Sensor (PIR): passive infrared occupancy sensor.</w:t>
      </w:r>
    </w:p>
    <w:p w:rsidR="ABFFABFF" w:rsidRDefault="ABFFABFF" w:rsidP="ABFFABFF">
      <w:pPr>
        <w:pStyle w:val="ARCATSubSub1"/>
        <w:numPr>
          <w:ilvl w:val="4"/>
          <w:numId w:val="1"/>
        </w:numPr>
        <w:rPr/>
      </w:pPr>
      <w:r>
        <w:rPr/>
        <w:t>Occupancy Sensor (PDT): Dual technology occupancy sensor PIR and microphonics. </w:t>
      </w:r>
    </w:p>
    <w:p>
      <w:pPr>
        <w:pStyle w:val="ARCATnote"/>
        <w:rPr/>
      </w:pPr>
      <w:r>
        <w:rPr/>
        <w:t>** NOTE TO SPECIFIER ** Battery pack is optional. Delete type not required, or delete both.</w:t>
      </w:r>
    </w:p>
    <w:p w:rsidR="ABFFABFF" w:rsidRDefault="ABFFABFF" w:rsidP="ABFFABFF">
      <w:pPr>
        <w:pStyle w:val="ARCATSubSub1"/>
        <w:numPr>
          <w:ilvl w:val="4"/>
          <w:numId w:val="1"/>
        </w:numPr>
        <w:rPr/>
      </w:pPr>
      <w:r>
        <w:rPr/>
        <w:t>Battery Pack, Typical Lighting: 10W integral battery back-up.</w:t>
      </w:r>
    </w:p>
    <w:p w:rsidR="ABFFABFF" w:rsidRDefault="ABFFABFF" w:rsidP="ABFFABFF">
      <w:pPr>
        <w:pStyle w:val="ARCATSubSub1"/>
        <w:numPr>
          <w:ilvl w:val="4"/>
          <w:numId w:val="1"/>
        </w:numPr>
        <w:rPr/>
      </w:pPr>
      <w:r>
        <w:rPr/>
        <w:t>Battery Pack, Emergency Lighting: E10W integral battery back-up.</w:t>
      </w:r>
    </w:p>
    <w:p w:rsidR="ABFFABFF" w:rsidRDefault="ABFFABFF" w:rsidP="ABFFABFF">
      <w:pPr>
        <w:pStyle w:val="ARCATArticle"/>
        <w:numPr>
          <w:ilvl w:val="1"/>
          <w:numId w:val="1"/>
        </w:numPr>
        <w:rPr/>
      </w:pPr>
      <w:r>
        <w:rPr/>
        <w:t>LED LIGHTING</w:t>
      </w:r>
    </w:p>
    <w:p w:rsidR="ABFFABFF" w:rsidRDefault="ABFFABFF" w:rsidP="ABFFABFF">
      <w:pPr>
        <w:pStyle w:val="ARCATParagraph"/>
        <w:numPr>
          <w:ilvl w:val="2"/>
          <w:numId w:val="1"/>
        </w:numPr>
        <w:rPr/>
      </w:pPr>
      <w:r>
        <w:rPr/>
        <w:t>Model SLFTL, Tunable LED Device: Provide tunable-white LEDs to provide lighting during the early morning or evening hours when daylight is not available while meeting project criteria.</w:t>
      </w:r>
    </w:p>
    <w:p w:rsidR="ABFFABFF" w:rsidRDefault="ABFFABFF" w:rsidP="ABFFABFF">
      <w:pPr>
        <w:pStyle w:val="ARCATParagraph"/>
        <w:numPr>
          <w:ilvl w:val="2"/>
          <w:numId w:val="1"/>
        </w:numPr>
        <w:rPr/>
      </w:pPr>
      <w:r>
        <w:rPr/>
        <w:t>Model SLFTL, Tunable LED Device Controls: Provide integrated sensor that works in conjunction with the lighting controls system such that the LEDs will supplement daylight coming through the tubular daylighting system.</w:t>
      </w:r>
    </w:p>
    <w:p w:rsidR="ABFFABFF" w:rsidRDefault="ABFFABFF" w:rsidP="ABFFABFF">
      <w:pPr>
        <w:pStyle w:val="ARCATParagraph"/>
        <w:numPr>
          <w:ilvl w:val="2"/>
          <w:numId w:val="1"/>
        </w:numPr>
        <w:rPr/>
      </w:pPr>
      <w:r>
        <w:rPr/>
        <w:t>Lighting Control System: </w:t>
      </w:r>
    </w:p>
    <w:p w:rsidR="ABFFABFF" w:rsidRDefault="ABFFABFF" w:rsidP="ABFFABFF">
      <w:pPr>
        <w:pStyle w:val="ARCATSubPara"/>
        <w:numPr>
          <w:ilvl w:val="3"/>
          <w:numId w:val="1"/>
        </w:numPr>
        <w:rPr/>
      </w:pPr>
      <w:r>
        <w:rPr/>
        <w:t>The lighting control system shall provide time-based, sensor-based (both occupancy and daylight), and manual lighting control.</w:t>
      </w:r>
    </w:p>
    <w:p w:rsidR="ABFFABFF" w:rsidRDefault="ABFFABFF" w:rsidP="ABFFABFF">
      <w:pPr>
        <w:pStyle w:val="ARCATSubPara"/>
        <w:numPr>
          <w:ilvl w:val="3"/>
          <w:numId w:val="1"/>
        </w:numPr>
        <w:rPr/>
      </w:pPr>
      <w:r>
        <w:rPr/>
        <w:t>The system shall be capable of turning lighting loads on/off as well as dimming lights (if lighting load is capable of being dimmed). Specific dimmers will be capable of "dimming lights to off".</w:t>
      </w:r>
    </w:p>
    <w:p w:rsidR="ABFFABFF" w:rsidRDefault="ABFFABFF" w:rsidP="ABFFABFF">
      <w:pPr>
        <w:pStyle w:val="ARCATSubPara"/>
        <w:numPr>
          <w:ilvl w:val="3"/>
          <w:numId w:val="1"/>
        </w:numPr>
        <w:rPr/>
      </w:pPr>
      <w:r>
        <w:rPr/>
        <w:t>System devices shall be networked together, enabling digital communication between devices, and shall be individually addressed. </w:t>
      </w:r>
    </w:p>
    <w:p w:rsidR="ABFFABFF" w:rsidRDefault="ABFFABFF" w:rsidP="ABFFABFF">
      <w:pPr>
        <w:pStyle w:val="ARCATSubPara"/>
        <w:numPr>
          <w:ilvl w:val="3"/>
          <w:numId w:val="1"/>
        </w:numPr>
        <w:rPr/>
      </w:pPr>
      <w:r>
        <w:rPr/>
        <w:t>The system architecture shall be capable of enabling stand-alone groups (rooms) of devices to function in some default capacity, even if network connectivity to the greater system is lost. </w:t>
      </w:r>
    </w:p>
    <w:p w:rsidR="ABFFABFF" w:rsidRDefault="ABFFABFF" w:rsidP="ABFFABFF">
      <w:pPr>
        <w:pStyle w:val="ARCATSubPara"/>
        <w:numPr>
          <w:ilvl w:val="3"/>
          <w:numId w:val="1"/>
        </w:numPr>
        <w:rPr/>
      </w:pPr>
      <w:r>
        <w:rPr/>
        <w:t>The system architecture shall facilitate remote operation via a computer connection. </w:t>
      </w:r>
    </w:p>
    <w:p w:rsidR="ABFFABFF" w:rsidRDefault="ABFFABFF" w:rsidP="ABFFABFF">
      <w:pPr>
        <w:pStyle w:val="ARCATSubPara"/>
        <w:numPr>
          <w:ilvl w:val="3"/>
          <w:numId w:val="1"/>
        </w:numPr>
        <w:rPr/>
      </w:pPr>
      <w:r>
        <w:rPr/>
        <w:t>The system shall not require any centrally hardwired switching equipment.</w:t>
      </w:r>
    </w:p>
    <w:p w:rsidR="ABFFABFF" w:rsidRDefault="ABFFABFF" w:rsidP="ABFFABFF">
      <w:pPr>
        <w:pStyle w:val="ARCATSubPara"/>
        <w:numPr>
          <w:ilvl w:val="3"/>
          <w:numId w:val="1"/>
        </w:numPr>
        <w:rPr/>
      </w:pPr>
      <w:r>
        <w:rPr/>
        <w:t>The system shall be capable of wireless, wired, or hybrid wireless/wired architectures. </w:t>
      </w:r>
    </w:p>
    <w:p>
      <w:pPr>
        <w:pStyle w:val="ARCATnote"/>
        <w:rPr/>
      </w:pPr>
      <w:r>
        <w:rPr/>
        <w:t>** NOTE TO SPECIFIER ** Fixtures can be specified in this section or coordinated with the electrical engineer and placed in the electrical fixture schedule. Below typical examples are from projects. Delete reference and/or fixtures not required.</w:t>
      </w:r>
    </w:p>
    <w:p w:rsidR="ABFFABFF" w:rsidRDefault="ABFFABFF" w:rsidP="ABFFABFF">
      <w:pPr>
        <w:pStyle w:val="ARCATParagraph"/>
        <w:numPr>
          <w:ilvl w:val="2"/>
          <w:numId w:val="1"/>
        </w:numPr>
        <w:rPr/>
      </w:pPr>
      <w:r>
        <w:rPr/>
        <w:t>Fixtures:</w:t>
      </w:r>
    </w:p>
    <w:p w:rsidR="ABFFABFF" w:rsidRDefault="ABFFABFF" w:rsidP="ABFFABFF">
      <w:pPr>
        <w:pStyle w:val="ARCATSubPara"/>
        <w:numPr>
          <w:ilvl w:val="3"/>
          <w:numId w:val="1"/>
        </w:numPr>
        <w:rPr/>
      </w:pPr>
      <w:r>
        <w:rPr/>
        <w:t>Light Source: Tunable white LED.</w:t>
      </w:r>
    </w:p>
    <w:p w:rsidR="ABFFABFF" w:rsidRDefault="ABFFABFF" w:rsidP="ABFFABFF">
      <w:pPr>
        <w:pStyle w:val="ARCATSubSub1"/>
        <w:numPr>
          <w:ilvl w:val="4"/>
          <w:numId w:val="1"/>
        </w:numPr>
        <w:rPr/>
      </w:pPr>
      <w:r>
        <w:rPr/>
        <w:t>LED Output (LM): 3000 to 4000 delivered lumens. Reference LightFlex LED data sheet for detailed performance data.</w:t>
      </w:r>
    </w:p>
    <w:p w:rsidR="ABFFABFF" w:rsidRDefault="ABFFABFF" w:rsidP="ABFFABFF">
      <w:pPr>
        <w:pStyle w:val="ARCATSubSub1"/>
        <w:numPr>
          <w:ilvl w:val="4"/>
          <w:numId w:val="1"/>
        </w:numPr>
        <w:rPr/>
      </w:pPr>
      <w:r>
        <w:rPr/>
        <w:t>Dynamic Feature (TUWH): Tunable.</w:t>
      </w:r>
    </w:p>
    <w:p>
      <w:pPr>
        <w:pStyle w:val="ARCATnote"/>
        <w:rPr/>
      </w:pPr>
      <w:r>
        <w:rPr/>
        <w:t>** NOTE TO SPECIFIER ** Delete range not required. RHYR is default type.</w:t>
      </w:r>
    </w:p>
    <w:p w:rsidR="ABFFABFF" w:rsidRDefault="ABFFABFF" w:rsidP="ABFFABFF">
      <w:pPr>
        <w:pStyle w:val="ARCATSubSub1"/>
        <w:numPr>
          <w:ilvl w:val="4"/>
          <w:numId w:val="1"/>
        </w:numPr>
        <w:rPr/>
      </w:pPr>
      <w:r>
        <w:rPr/>
        <w:t>Dynamic Range (Default): RHYR (Rhythm range) (2700K to 6500K).</w:t>
      </w:r>
    </w:p>
    <w:p w:rsidR="ABFFABFF" w:rsidRDefault="ABFFABFF" w:rsidP="ABFFABFF">
      <w:pPr>
        <w:pStyle w:val="ARCATSubSub1"/>
        <w:numPr>
          <w:ilvl w:val="4"/>
          <w:numId w:val="1"/>
        </w:numPr>
        <w:rPr/>
      </w:pPr>
      <w:r>
        <w:rPr/>
        <w:t>Dynamic Range: PROR (Productivity range) (3000K to 5000K).</w:t>
      </w:r>
    </w:p>
    <w:p>
      <w:pPr>
        <w:pStyle w:val="ARCATnote"/>
        <w:rPr/>
      </w:pPr>
      <w:r>
        <w:rPr/>
        <w:t>** NOTE TO SPECIFIER ** Delete LED CRI not required. CRI 80 is default type.</w:t>
      </w:r>
    </w:p>
    <w:p w:rsidR="ABFFABFF" w:rsidRDefault="ABFFABFF" w:rsidP="ABFFABFF">
      <w:pPr>
        <w:pStyle w:val="ARCATSubSub1"/>
        <w:numPr>
          <w:ilvl w:val="4"/>
          <w:numId w:val="1"/>
        </w:numPr>
        <w:rPr/>
      </w:pPr>
      <w:r>
        <w:rPr/>
        <w:t>LED Color Rendering (Default) CRI (80 CRI): 80+.</w:t>
      </w:r>
    </w:p>
    <w:p w:rsidR="ABFFABFF" w:rsidRDefault="ABFFABFF" w:rsidP="ABFFABFF">
      <w:pPr>
        <w:pStyle w:val="ARCATSubSub1"/>
        <w:numPr>
          <w:ilvl w:val="4"/>
          <w:numId w:val="1"/>
        </w:numPr>
        <w:rPr/>
      </w:pPr>
      <w:r>
        <w:rPr/>
        <w:t>LED Color Rendering CRI (90CRI): 90+.</w:t>
      </w:r>
    </w:p>
    <w:p w:rsidR="ABFFABFF" w:rsidRDefault="ABFFABFF" w:rsidP="ABFFABFF">
      <w:pPr>
        <w:pStyle w:val="ARCATSubSub1"/>
        <w:numPr>
          <w:ilvl w:val="4"/>
          <w:numId w:val="1"/>
        </w:numPr>
        <w:rPr/>
      </w:pPr>
      <w:r>
        <w:rPr/>
        <w:t>Minimum Dimming Level: Dark. Less than 1% dimming.</w:t>
      </w:r>
    </w:p>
    <w:p w:rsidR="ABFFABFF" w:rsidRDefault="ABFFABFF" w:rsidP="ABFFABFF">
      <w:pPr>
        <w:pStyle w:val="ARCATSubSub1"/>
        <w:numPr>
          <w:ilvl w:val="4"/>
          <w:numId w:val="1"/>
        </w:numPr>
        <w:rPr/>
      </w:pPr>
      <w:r>
        <w:rPr/>
        <w:t>Control Input: nLight Enabled.</w:t>
      </w:r>
    </w:p>
    <w:p w:rsidR="ABFFABFF" w:rsidRDefault="ABFFABFF" w:rsidP="ABFFABFF">
      <w:pPr>
        <w:pStyle w:val="ARCATSubSub1"/>
        <w:numPr>
          <w:ilvl w:val="4"/>
          <w:numId w:val="1"/>
        </w:numPr>
        <w:rPr/>
      </w:pPr>
      <w:r>
        <w:rPr/>
        <w:t>Voltage: 120 V.</w:t>
      </w:r>
    </w:p>
    <w:p w:rsidR="ABFFABFF" w:rsidRDefault="ABFFABFF" w:rsidP="ABFFABFF">
      <w:pPr>
        <w:pStyle w:val="ARCATArticle"/>
        <w:numPr>
          <w:ilvl w:val="1"/>
          <w:numId w:val="1"/>
        </w:numPr>
        <w:rPr/>
      </w:pPr>
      <w:r>
        <w:rPr/>
        <w:t>ACCESSORIES</w:t>
      </w:r>
    </w:p>
    <w:p w:rsidR="ABFFABFF" w:rsidRDefault="ABFFABFF" w:rsidP="ABFFABFF">
      <w:pPr>
        <w:pStyle w:val="ARCATParagraph"/>
        <w:numPr>
          <w:ilvl w:val="2"/>
          <w:numId w:val="1"/>
        </w:numPr>
        <w:rPr/>
      </w:pPr>
      <w:r>
        <w:rPr/>
        <w:t>Installation Screws: #12 x 1-1/2 inch (38 mm) 300 series stainless steel screws with neoprene stainless steel bonded washers in quantity recommended by the manufacturer. </w:t>
      </w:r>
    </w:p>
    <w:p>
      <w:pPr>
        <w:pStyle w:val="ARCATnote"/>
        <w:rPr/>
      </w:pPr>
      <w:r>
        <w:rPr/>
        <w:t>** NOTE TO SPECIFIER ** Delete if not required.</w:t>
      </w:r>
    </w:p>
    <w:p w:rsidR="ABFFABFF" w:rsidRDefault="ABFFABFF" w:rsidP="ABFFABFF">
      <w:pPr>
        <w:pStyle w:val="ARCATParagraph"/>
        <w:numPr>
          <w:ilvl w:val="2"/>
          <w:numId w:val="1"/>
        </w:numPr>
        <w:rPr/>
      </w:pPr>
      <w:r>
        <w:rPr/>
        <w:t>Safety Security Guard, Model ESFP: External Fall Protection of galvanized cold rolled steel, to meet OSHA 1910.23 requirements.</w:t>
      </w:r>
    </w:p>
    <w:p w:rsidR="ABFFABFF" w:rsidRDefault="ABFFABFF" w:rsidP="ABFFABFF">
      <w:pPr>
        <w:pStyle w:val="ARCATArticle"/>
        <w:numPr>
          <w:ilvl w:val="1"/>
          <w:numId w:val="1"/>
        </w:numPr>
        <w:rPr/>
      </w:pPr>
      <w:r>
        <w:rPr/>
        <w:t>FABRlCATlON</w:t>
      </w:r>
    </w:p>
    <w:p w:rsidR="ABFFABFF" w:rsidRDefault="ABFFABFF" w:rsidP="ABFFABFF">
      <w:pPr>
        <w:pStyle w:val="ARCATParagraph"/>
        <w:numPr>
          <w:ilvl w:val="2"/>
          <w:numId w:val="1"/>
        </w:numPr>
        <w:rPr/>
      </w:pPr>
      <w:r>
        <w:rPr/>
        <w:t>Fabricated frames from 6063 T6 aluminum with integral condensation and weeping gutters to drain interior moisture to the outside. </w:t>
      </w:r>
    </w:p>
    <w:p w:rsidR="ABFFABFF" w:rsidRDefault="ABFFABFF" w:rsidP="ABFFABFF">
      <w:pPr>
        <w:pStyle w:val="ARCATParagraph"/>
        <w:numPr>
          <w:ilvl w:val="2"/>
          <w:numId w:val="1"/>
        </w:numPr>
        <w:rPr/>
      </w:pPr>
      <w:r>
        <w:rPr/>
        <w:t>Skylights shall be factory assembled and glazed ready for installation, pre-drilled for anchorage to roof curbs.</w:t>
      </w:r>
    </w:p>
    <w:p w:rsidR="ABFFABFF" w:rsidRDefault="ABFFABFF" w:rsidP="ABFFABFF">
      <w:pPr>
        <w:pStyle w:val="ARCATParagraph"/>
        <w:numPr>
          <w:ilvl w:val="2"/>
          <w:numId w:val="1"/>
        </w:numPr>
        <w:rPr/>
      </w:pPr>
      <w:r>
        <w:rPr/>
        <w:t>Fabricate skylights weather tight and free of visual distortions and defects.</w:t>
      </w:r>
    </w:p>
    <w:p w:rsidR="ABFFABFF" w:rsidRDefault="ABFFABFF" w:rsidP="ABFFABFF">
      <w:pPr>
        <w:pStyle w:val="ARCATParagraph"/>
        <w:numPr>
          <w:ilvl w:val="2"/>
          <w:numId w:val="1"/>
        </w:numPr>
        <w:rPr/>
      </w:pPr>
      <w:r>
        <w:rPr/>
        <w:t>Multi-glazed units include Insulated Thermal Break (ITBR), Curb Seal Tape, Weather Sweep (WSW) and screws. </w:t>
      </w:r>
    </w:p>
    <w:p w:rsidR="ABFFABFF" w:rsidRDefault="ABFFABFF" w:rsidP="ABFFABFF">
      <w:pPr>
        <w:pStyle w:val="ARCATParagraph"/>
        <w:numPr>
          <w:ilvl w:val="2"/>
          <w:numId w:val="1"/>
        </w:numPr>
        <w:rPr/>
      </w:pPr>
      <w:r>
        <w:rPr/>
        <w:t>Protect exterior drip counter flashing and drainage ports from weather and air-borne debris.</w:t>
      </w:r>
    </w:p>
    <w:p w:rsidR="ABFFABFF" w:rsidRDefault="ABFFABFF" w:rsidP="ABFFABFF">
      <w:pPr>
        <w:pStyle w:val="ARCATParagraph"/>
        <w:numPr>
          <w:ilvl w:val="2"/>
          <w:numId w:val="1"/>
        </w:numPr>
        <w:rPr/>
      </w:pPr>
      <w:r>
        <w:rPr/>
        <w:t>Miter and full penetration weld all corners of curb and retaining frames with glazing separated from the skylight frame with a silicone seal along the full perimeter of the retaining frame.</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w:t>
      </w:r>
    </w:p>
    <w:p w:rsidR="ABFFABFF" w:rsidRDefault="ABFFABFF" w:rsidP="ABFFABFF">
      <w:pPr>
        <w:pStyle w:val="ARCATSubPara"/>
        <w:numPr>
          <w:ilvl w:val="3"/>
          <w:numId w:val="1"/>
        </w:numPr>
        <w:rPr/>
      </w:pPr>
      <w:r>
        <w:rPr/>
        <w:t>Confirm work by others is installed per the project requirements. Do not cover work by others prior to inspection or acceptance.</w:t>
      </w:r>
    </w:p>
    <w:p w:rsidR="ABFFABFF" w:rsidRDefault="ABFFABFF" w:rsidP="ABFFABFF">
      <w:pPr>
        <w:pStyle w:val="ARCATSubPara"/>
        <w:numPr>
          <w:ilvl w:val="3"/>
          <w:numId w:val="1"/>
        </w:numPr>
        <w:rPr/>
      </w:pPr>
      <w:r>
        <w:rPr/>
        <w:t>Do not begin installation until substrates have been properly prepared. </w:t>
      </w:r>
    </w:p>
    <w:p w:rsidR="ABFFABFF" w:rsidRDefault="ABFFABFF" w:rsidP="ABFFABFF">
      <w:pPr>
        <w:pStyle w:val="ARCATSubPara"/>
        <w:numPr>
          <w:ilvl w:val="3"/>
          <w:numId w:val="1"/>
        </w:numPr>
        <w:rPr/>
      </w:pPr>
      <w:r>
        <w:rPr/>
        <w:t>If substrate preparation is the responsibility of another installer, notify Architect of unsatisfactory preparation before proceeding.</w:t>
      </w:r>
    </w:p>
    <w:p w:rsidR="ABFFABFF" w:rsidRDefault="ABFFABFF" w:rsidP="ABFFABFF">
      <w:pPr>
        <w:pStyle w:val="ARCATParagraph"/>
        <w:numPr>
          <w:ilvl w:val="2"/>
          <w:numId w:val="1"/>
        </w:numPr>
        <w:rPr/>
      </w:pPr>
      <w:r>
        <w:rPr/>
        <w:t>Do not proceed until unacceptable conditions are corrected.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 </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Article"/>
        <w:numPr>
          <w:ilvl w:val="1"/>
          <w:numId w:val="1"/>
        </w:numPr>
        <w:rPr/>
      </w:pPr>
      <w:r>
        <w:rPr/>
        <w:t>INSTALLATION</w:t>
      </w:r>
    </w:p>
    <w:p w:rsidR="ABFFABFF" w:rsidRDefault="ABFFABFF" w:rsidP="ABFFABFF">
      <w:pPr>
        <w:pStyle w:val="ARCATParagraph"/>
        <w:numPr>
          <w:ilvl w:val="2"/>
          <w:numId w:val="1"/>
        </w:numPr>
        <w:rPr/>
      </w:pPr>
      <w:r>
        <w:rPr/>
        <w:t>Install in accordance with manufacturer's instructions and in proper relationship with adjacent construction. Test for leaks as recommended by manufacturer.</w:t>
      </w:r>
    </w:p>
    <w:p w:rsidR="ABFFABFF" w:rsidRDefault="ABFFABFF" w:rsidP="ABFFABFF">
      <w:pPr>
        <w:pStyle w:val="ARCATArticle"/>
        <w:numPr>
          <w:ilvl w:val="1"/>
          <w:numId w:val="1"/>
        </w:numPr>
        <w:rPr/>
      </w:pPr>
      <w:r>
        <w:rPr/>
        <w:t>CLEANING</w:t>
      </w:r>
    </w:p>
    <w:p w:rsidR="ABFFABFF" w:rsidRDefault="ABFFABFF" w:rsidP="ABFFABFF">
      <w:pPr>
        <w:pStyle w:val="ARCATParagraph"/>
        <w:numPr>
          <w:ilvl w:val="2"/>
          <w:numId w:val="1"/>
        </w:numPr>
        <w:rPr/>
      </w:pPr>
      <w:r>
        <w:rPr/>
        <w:t>Remove all debris from the project site in accordance with the Owner's construction waste management requirements.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26 55 00 -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6F427716" Type="http://schemas.openxmlformats.org/officeDocument/2006/relationships/image" Target="https://www.arcat.com/clients/gfx/sunoptic.png" TargetMode="External" /><Relationship Id="rId331EE876_1" Type="http://schemas.openxmlformats.org/officeDocument/2006/relationships/hyperlink" Target="mailto:SCCQ01@acuitybrands.com" TargetMode="External" /><Relationship Id="rId331EE876_2" Type="http://schemas.openxmlformats.org/officeDocument/2006/relationships/hyperlink" Target="http://www.sunoptics.com" TargetMode="External" /><Relationship Id="rId331EE876_3" Type="http://schemas.openxmlformats.org/officeDocument/2006/relationships/hyperlink" Target="http://www.arcat.com/arcatcos/cos44/arc44129.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