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arcat.png&quot; \* MERGEFORMAT \d  \x \y">
        <w:r>
          <w:drawing>
            <wp:inline distT="0" distB="0" distL="0" distR="0">
              <wp:extent cx="0" cy="0"/>
              <wp:effectExtent l="0" t="0" r="0" b="0"/>
              <wp:docPr id="1" name="Picture rId_4FF679" descr="https://www.arcat.com/clients/gfx/arc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4FF679" descr="https://www.arcat.com/clients/gfx/arcat.png"/>
                      <pic:cNvPicPr>
                        <a:picLocks noChangeAspect="1" noChangeArrowheads="1"/>
                      </pic:cNvPicPr>
                    </pic:nvPicPr>
                    <pic:blipFill>
                      <a:blip r:link="rId_4FF679"/>
                      <a:srcRect/>
                      <a:stretch>
                        <a:fillRect/>
                      </a:stretch>
                    </pic:blipFill>
                    <pic:spPr bwMode="auto">
                      <a:xfrm>
                        <a:off x="0" y="0"/>
                        <a:ext cx="0" cy="0"/>
                      </a:xfrm>
                      <a:prstGeom prst="rect">
                        <a:avLst/>
                      </a:prstGeom>
                      <a:noFill/>
                    </pic:spPr>
                  </pic:pic>
                </a:graphicData>
              </a:graphic>
            </wp:inline>
          </w:drawing>
        </w:r>
      </w:fldSimple>
    </w:p>
    <w:p>
      <w:pPr>
        <w:pStyle w:val="ARCATTitle"/>
        <w:jc w:val="center"/>
        <w:rPr/>
      </w:pPr>
      <w:r>
        <w:rPr/>
        <w:t>SECTION 01 80 00</w:t>
      </w:r>
    </w:p>
    <w:p>
      <w:pPr>
        <w:pStyle w:val="ARCATTitle"/>
        <w:jc w:val="center"/>
        <w:rPr/>
      </w:pPr>
      <w:r>
        <w:rPr/>
        <w:t>PERFORMANCE REQUIREMENTS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2015 - 2026 ARCAT, Inc. - All rights reserved</w:t>
      </w:r>
    </w:p>
    <w:p>
      <w:pPr>
        <w:pStyle w:val="ARCATNormal"/>
        <w:rPr/>
      </w:pPr>
    </w:p>
    <w:p>
      <w:pPr>
        <w:pStyle w:val="ARCATnote"/>
        <w:rPr/>
      </w:pPr>
      <w:r>
        <w:rPr/>
        <w:t>** NOTE TO SPECIFIER ** This is a generic ARCAT specification, provided in the style and format of all ARCAT manufacturer's specifications. The Notes to Specifier are intended to provide guidance in editing the text. Delete and add text as required for your individual project.</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LEED Requirements in Specifications: Work of the following Sections is required to contribute to LEED Credits as indicated on the Architect's LEED Scorecard for the Project and detailed in the USGBC LEED Green Building Rating System documentation. ((Edit the list below based on your project requirements and goals and current LEED credit numbering.))</w:t>
      </w:r>
    </w:p>
    <w:p w:rsidR="ABFFABFF" w:rsidRDefault="ABFFABFF" w:rsidP="ABFFABFF">
      <w:pPr>
        <w:pStyle w:val="ARCATSubPara"/>
        <w:numPr>
          <w:ilvl w:val="3"/>
          <w:numId w:val="1"/>
        </w:numPr>
        <w:rPr/>
      </w:pPr>
      <w:r>
        <w:rPr/>
        <w:t>Sustainable Sites, Prerequisite 1, Erosion and Sedimentation Control:</w:t>
      </w:r>
    </w:p>
    <w:p w:rsidR="ABFFABFF" w:rsidRDefault="ABFFABFF" w:rsidP="ABFFABFF">
      <w:pPr>
        <w:pStyle w:val="ARCATSubSub1"/>
        <w:numPr>
          <w:ilvl w:val="4"/>
          <w:numId w:val="1"/>
        </w:numPr>
        <w:rPr/>
      </w:pPr>
      <w:r>
        <w:rPr/>
        <w:t>((Insert list of Sections intended to contribute to this credit.))</w:t>
      </w:r>
    </w:p>
    <w:p w:rsidR="ABFFABFF" w:rsidRDefault="ABFFABFF" w:rsidP="ABFFABFF">
      <w:pPr>
        <w:pStyle w:val="ARCATSubPara"/>
        <w:numPr>
          <w:ilvl w:val="3"/>
          <w:numId w:val="1"/>
        </w:numPr>
        <w:rPr/>
      </w:pPr>
      <w:r>
        <w:rPr/>
        <w:t>Sustainable Sites, Credit 4.2, Alternative Transportation, Bicycle Storage and Changing Rooms:</w:t>
      </w:r>
    </w:p>
    <w:p w:rsidR="ABFFABFF" w:rsidRDefault="ABFFABFF" w:rsidP="ABFFABFF">
      <w:pPr>
        <w:pStyle w:val="ARCATSubSub1"/>
        <w:numPr>
          <w:ilvl w:val="4"/>
          <w:numId w:val="1"/>
        </w:numPr>
        <w:rPr/>
      </w:pPr>
      <w:r>
        <w:rPr/>
        <w:t>((Insert list of Sections intended to contribute to this credit.))</w:t>
      </w:r>
    </w:p>
    <w:p w:rsidR="ABFFABFF" w:rsidRDefault="ABFFABFF" w:rsidP="ABFFABFF">
      <w:pPr>
        <w:pStyle w:val="ARCATSubPara"/>
        <w:numPr>
          <w:ilvl w:val="3"/>
          <w:numId w:val="1"/>
        </w:numPr>
        <w:rPr/>
      </w:pPr>
      <w:r>
        <w:rPr/>
        <w:t>Sustainable Sites, Credits 6.1 and 6.2, Stormwater Management:</w:t>
      </w:r>
    </w:p>
    <w:p w:rsidR="ABFFABFF" w:rsidRDefault="ABFFABFF" w:rsidP="ABFFABFF">
      <w:pPr>
        <w:pStyle w:val="ARCATSubSub1"/>
        <w:numPr>
          <w:ilvl w:val="4"/>
          <w:numId w:val="1"/>
        </w:numPr>
        <w:rPr/>
      </w:pPr>
      <w:r>
        <w:rPr/>
        <w:t>((Insert list of Sections intended to contribute to this credit.))</w:t>
      </w:r>
    </w:p>
    <w:p w:rsidR="ABFFABFF" w:rsidRDefault="ABFFABFF" w:rsidP="ABFFABFF">
      <w:pPr>
        <w:pStyle w:val="ARCATSubPara"/>
        <w:numPr>
          <w:ilvl w:val="3"/>
          <w:numId w:val="1"/>
        </w:numPr>
        <w:rPr/>
      </w:pPr>
      <w:r>
        <w:rPr/>
        <w:t>Sustainable Sites, Credit 7.1, Landscape and Exterior Design to Reduce Heat Islands, Non-Roof:</w:t>
      </w:r>
    </w:p>
    <w:p w:rsidR="ABFFABFF" w:rsidRDefault="ABFFABFF" w:rsidP="ABFFABFF">
      <w:pPr>
        <w:pStyle w:val="ARCATSubSub1"/>
        <w:numPr>
          <w:ilvl w:val="4"/>
          <w:numId w:val="1"/>
        </w:numPr>
        <w:rPr/>
      </w:pPr>
      <w:r>
        <w:rPr/>
        <w:t>((Insert list of Sections intended to contribute to this credit.))</w:t>
      </w:r>
    </w:p>
    <w:p w:rsidR="ABFFABFF" w:rsidRDefault="ABFFABFF" w:rsidP="ABFFABFF">
      <w:pPr>
        <w:pStyle w:val="ARCATSubPara"/>
        <w:numPr>
          <w:ilvl w:val="3"/>
          <w:numId w:val="1"/>
        </w:numPr>
        <w:rPr/>
      </w:pPr>
      <w:r>
        <w:rPr/>
        <w:t>Sustainable Sites, Credit 7.2, Landscape and Exterior Design to Reduce Heat Islands, Roof:</w:t>
      </w:r>
    </w:p>
    <w:p w:rsidR="ABFFABFF" w:rsidRDefault="ABFFABFF" w:rsidP="ABFFABFF">
      <w:pPr>
        <w:pStyle w:val="ARCATSubSub1"/>
        <w:numPr>
          <w:ilvl w:val="4"/>
          <w:numId w:val="1"/>
        </w:numPr>
        <w:rPr/>
      </w:pPr>
      <w:r>
        <w:rPr/>
        <w:t>((Insert list of Sections intended to contribute to this credit.))</w:t>
      </w:r>
    </w:p>
    <w:p w:rsidR="ABFFABFF" w:rsidRDefault="ABFFABFF" w:rsidP="ABFFABFF">
      <w:pPr>
        <w:pStyle w:val="ARCATSubPara"/>
        <w:numPr>
          <w:ilvl w:val="3"/>
          <w:numId w:val="1"/>
        </w:numPr>
        <w:rPr/>
      </w:pPr>
      <w:r>
        <w:rPr/>
        <w:t>Sustainable Sites, Credit 8, Light Pollution Reduction:</w:t>
      </w:r>
    </w:p>
    <w:p w:rsidR="ABFFABFF" w:rsidRDefault="ABFFABFF" w:rsidP="ABFFABFF">
      <w:pPr>
        <w:pStyle w:val="ARCATSubSub1"/>
        <w:numPr>
          <w:ilvl w:val="4"/>
          <w:numId w:val="1"/>
        </w:numPr>
        <w:rPr/>
      </w:pPr>
      <w:r>
        <w:rPr/>
        <w:t>((Insert list of Sections intended to contribute to this credit.))</w:t>
      </w:r>
    </w:p>
    <w:p w:rsidR="ABFFABFF" w:rsidRDefault="ABFFABFF" w:rsidP="ABFFABFF">
      <w:pPr>
        <w:pStyle w:val="ARCATSubPara"/>
        <w:numPr>
          <w:ilvl w:val="3"/>
          <w:numId w:val="1"/>
        </w:numPr>
        <w:rPr/>
      </w:pPr>
      <w:r>
        <w:rPr/>
        <w:t>Water Efficiency, Credits 1.1 and 1.2, Water Efficient Landscaping:</w:t>
      </w:r>
    </w:p>
    <w:p w:rsidR="ABFFABFF" w:rsidRDefault="ABFFABFF" w:rsidP="ABFFABFF">
      <w:pPr>
        <w:pStyle w:val="ARCATSubSub1"/>
        <w:numPr>
          <w:ilvl w:val="4"/>
          <w:numId w:val="1"/>
        </w:numPr>
        <w:rPr/>
      </w:pPr>
      <w:r>
        <w:rPr/>
        <w:t>((Insert list of Sections intended to contribute to this credit.))</w:t>
      </w:r>
    </w:p>
    <w:p w:rsidR="ABFFABFF" w:rsidRDefault="ABFFABFF" w:rsidP="ABFFABFF">
      <w:pPr>
        <w:pStyle w:val="ARCATSubPara"/>
        <w:numPr>
          <w:ilvl w:val="3"/>
          <w:numId w:val="1"/>
        </w:numPr>
        <w:rPr/>
      </w:pPr>
      <w:r>
        <w:rPr/>
        <w:t>Water Efficiency, Credits 3.1 and 3.2, Water Use Reduction:</w:t>
      </w:r>
    </w:p>
    <w:p w:rsidR="ABFFABFF" w:rsidRDefault="ABFFABFF" w:rsidP="ABFFABFF">
      <w:pPr>
        <w:pStyle w:val="ARCATSubSub1"/>
        <w:numPr>
          <w:ilvl w:val="4"/>
          <w:numId w:val="1"/>
        </w:numPr>
        <w:rPr/>
      </w:pPr>
      <w:r>
        <w:rPr/>
        <w:t>((Insert list of Sections intended to contribute to this credit.))</w:t>
      </w:r>
    </w:p>
    <w:p w:rsidR="ABFFABFF" w:rsidRDefault="ABFFABFF" w:rsidP="ABFFABFF">
      <w:pPr>
        <w:pStyle w:val="ARCATSubPara"/>
        <w:numPr>
          <w:ilvl w:val="3"/>
          <w:numId w:val="1"/>
        </w:numPr>
        <w:rPr/>
      </w:pPr>
      <w:r>
        <w:rPr/>
        <w:t>Energy and Atmosphere, Prerequisite 1, Fundamental Building Systems Commissioning:</w:t>
      </w:r>
    </w:p>
    <w:p w:rsidR="ABFFABFF" w:rsidRDefault="ABFFABFF" w:rsidP="ABFFABFF">
      <w:pPr>
        <w:pStyle w:val="ARCATSubSub1"/>
        <w:numPr>
          <w:ilvl w:val="4"/>
          <w:numId w:val="1"/>
        </w:numPr>
        <w:rPr/>
      </w:pPr>
      <w:r>
        <w:rPr/>
        <w:t>((Insert list of Sections intended to contribute to this credit.))</w:t>
      </w:r>
    </w:p>
    <w:p w:rsidR="ABFFABFF" w:rsidRDefault="ABFFABFF" w:rsidP="ABFFABFF">
      <w:pPr>
        <w:pStyle w:val="ARCATSubPara"/>
        <w:numPr>
          <w:ilvl w:val="3"/>
          <w:numId w:val="1"/>
        </w:numPr>
        <w:rPr/>
      </w:pPr>
      <w:r>
        <w:rPr/>
        <w:t>Energy and Atmosphere, Prerequisite 3, CFC Reduction in HVAC&amp;R Equipment:</w:t>
      </w:r>
    </w:p>
    <w:p w:rsidR="ABFFABFF" w:rsidRDefault="ABFFABFF" w:rsidP="ABFFABFF">
      <w:pPr>
        <w:pStyle w:val="ARCATSubSub1"/>
        <w:numPr>
          <w:ilvl w:val="4"/>
          <w:numId w:val="1"/>
        </w:numPr>
        <w:rPr/>
      </w:pPr>
      <w:r>
        <w:rPr/>
        <w:t>((Insert list of Sections intended to contribute to this credit.))</w:t>
      </w:r>
    </w:p>
    <w:p w:rsidR="ABFFABFF" w:rsidRDefault="ABFFABFF" w:rsidP="ABFFABFF">
      <w:pPr>
        <w:pStyle w:val="ARCATSubPara"/>
        <w:numPr>
          <w:ilvl w:val="3"/>
          <w:numId w:val="1"/>
        </w:numPr>
        <w:rPr/>
      </w:pPr>
      <w:r>
        <w:rPr/>
        <w:t>Energy and Atmosphere, Credit 3.0, Additional Commissioning:</w:t>
      </w:r>
    </w:p>
    <w:p w:rsidR="ABFFABFF" w:rsidRDefault="ABFFABFF" w:rsidP="ABFFABFF">
      <w:pPr>
        <w:pStyle w:val="ARCATSubSub1"/>
        <w:numPr>
          <w:ilvl w:val="4"/>
          <w:numId w:val="1"/>
        </w:numPr>
        <w:rPr/>
      </w:pPr>
      <w:r>
        <w:rPr/>
        <w:t>((Insert list of Sections intended to contribute to this credit.))</w:t>
      </w:r>
    </w:p>
    <w:p w:rsidR="ABFFABFF" w:rsidRDefault="ABFFABFF" w:rsidP="ABFFABFF">
      <w:pPr>
        <w:pStyle w:val="ARCATSubPara"/>
        <w:numPr>
          <w:ilvl w:val="3"/>
          <w:numId w:val="1"/>
        </w:numPr>
        <w:rPr/>
      </w:pPr>
      <w:r>
        <w:rPr/>
        <w:t>Energy and Atmosphere, Credit 4.0, Ozone Depletion:</w:t>
      </w:r>
    </w:p>
    <w:p w:rsidR="ABFFABFF" w:rsidRDefault="ABFFABFF" w:rsidP="ABFFABFF">
      <w:pPr>
        <w:pStyle w:val="ARCATSubSub1"/>
        <w:numPr>
          <w:ilvl w:val="4"/>
          <w:numId w:val="1"/>
        </w:numPr>
        <w:rPr/>
      </w:pPr>
      <w:r>
        <w:rPr/>
        <w:t>((Insert list of Sections intended to contribute to this credit.))</w:t>
      </w:r>
    </w:p>
    <w:p w:rsidR="ABFFABFF" w:rsidRDefault="ABFFABFF" w:rsidP="ABFFABFF">
      <w:pPr>
        <w:pStyle w:val="ARCATSubPara"/>
        <w:numPr>
          <w:ilvl w:val="3"/>
          <w:numId w:val="1"/>
        </w:numPr>
        <w:rPr/>
      </w:pPr>
      <w:r>
        <w:rPr/>
        <w:t>Energy and Atmosphere, Credit 5.0, Measurement and Verification:</w:t>
      </w:r>
    </w:p>
    <w:p w:rsidR="ABFFABFF" w:rsidRDefault="ABFFABFF" w:rsidP="ABFFABFF">
      <w:pPr>
        <w:pStyle w:val="ARCATSubSub1"/>
        <w:numPr>
          <w:ilvl w:val="4"/>
          <w:numId w:val="1"/>
        </w:numPr>
        <w:rPr/>
      </w:pPr>
      <w:r>
        <w:rPr/>
        <w:t>((Insert list of Sections intended to contribute to this credit.))</w:t>
      </w:r>
    </w:p>
    <w:p w:rsidR="ABFFABFF" w:rsidRDefault="ABFFABFF" w:rsidP="ABFFABFF">
      <w:pPr>
        <w:pStyle w:val="ARCATSubPara"/>
        <w:numPr>
          <w:ilvl w:val="3"/>
          <w:numId w:val="1"/>
        </w:numPr>
        <w:rPr/>
      </w:pPr>
      <w:r>
        <w:rPr/>
        <w:t>Materials and Resources, Credits 1.1, 1.2 and 1.3, Building Reuse:</w:t>
      </w:r>
    </w:p>
    <w:p w:rsidR="ABFFABFF" w:rsidRDefault="ABFFABFF" w:rsidP="ABFFABFF">
      <w:pPr>
        <w:pStyle w:val="ARCATSubSub1"/>
        <w:numPr>
          <w:ilvl w:val="4"/>
          <w:numId w:val="1"/>
        </w:numPr>
        <w:rPr/>
      </w:pPr>
      <w:r>
        <w:rPr/>
        <w:t>((Insert list of Sections intended to contribute to this credit.))</w:t>
      </w:r>
    </w:p>
    <w:p w:rsidR="ABFFABFF" w:rsidRDefault="ABFFABFF" w:rsidP="ABFFABFF">
      <w:pPr>
        <w:pStyle w:val="ARCATSubPara"/>
        <w:numPr>
          <w:ilvl w:val="3"/>
          <w:numId w:val="1"/>
        </w:numPr>
        <w:rPr/>
      </w:pPr>
      <w:r>
        <w:rPr/>
        <w:t>Materials and Resources, Credits 2.1 and 2.2, Construction Waste Management:</w:t>
      </w:r>
    </w:p>
    <w:p w:rsidR="ABFFABFF" w:rsidRDefault="ABFFABFF" w:rsidP="ABFFABFF">
      <w:pPr>
        <w:pStyle w:val="ARCATSubSub1"/>
        <w:numPr>
          <w:ilvl w:val="4"/>
          <w:numId w:val="1"/>
        </w:numPr>
        <w:rPr/>
      </w:pPr>
      <w:r>
        <w:rPr/>
        <w:t>((Insert list of Sections intended to contribute to this credit.))</w:t>
      </w:r>
    </w:p>
    <w:p w:rsidR="ABFFABFF" w:rsidRDefault="ABFFABFF" w:rsidP="ABFFABFF">
      <w:pPr>
        <w:pStyle w:val="ARCATSubPara"/>
        <w:numPr>
          <w:ilvl w:val="3"/>
          <w:numId w:val="1"/>
        </w:numPr>
        <w:rPr/>
      </w:pPr>
      <w:r>
        <w:rPr/>
        <w:t>Materials and Resources, Credits 3.1 and 3.2, Resource Reuse:</w:t>
      </w:r>
    </w:p>
    <w:p w:rsidR="ABFFABFF" w:rsidRDefault="ABFFABFF" w:rsidP="ABFFABFF">
      <w:pPr>
        <w:pStyle w:val="ARCATSubSub1"/>
        <w:numPr>
          <w:ilvl w:val="4"/>
          <w:numId w:val="1"/>
        </w:numPr>
        <w:rPr/>
      </w:pPr>
      <w:r>
        <w:rPr/>
        <w:t>((Insert list of Sections intended to contribute to this credit.))</w:t>
      </w:r>
    </w:p>
    <w:p w:rsidR="ABFFABFF" w:rsidRDefault="ABFFABFF" w:rsidP="ABFFABFF">
      <w:pPr>
        <w:pStyle w:val="ARCATSubPara"/>
        <w:numPr>
          <w:ilvl w:val="3"/>
          <w:numId w:val="1"/>
        </w:numPr>
        <w:rPr/>
      </w:pPr>
      <w:r>
        <w:rPr/>
        <w:t>Materials and Resources, Credits 4.1 and 4.2, Recycled Content:</w:t>
      </w:r>
    </w:p>
    <w:p w:rsidR="ABFFABFF" w:rsidRDefault="ABFFABFF" w:rsidP="ABFFABFF">
      <w:pPr>
        <w:pStyle w:val="ARCATSubSub1"/>
        <w:numPr>
          <w:ilvl w:val="4"/>
          <w:numId w:val="1"/>
        </w:numPr>
        <w:rPr/>
      </w:pPr>
      <w:r>
        <w:rPr/>
        <w:t>((Insert list of Sections intended to contribute to this credit.))</w:t>
      </w:r>
    </w:p>
    <w:p w:rsidR="ABFFABFF" w:rsidRDefault="ABFFABFF" w:rsidP="ABFFABFF">
      <w:pPr>
        <w:pStyle w:val="ARCATSubPara"/>
        <w:numPr>
          <w:ilvl w:val="3"/>
          <w:numId w:val="1"/>
        </w:numPr>
        <w:rPr/>
      </w:pPr>
      <w:r>
        <w:rPr/>
        <w:t>Materials and Resources, Credits 5.1 and 5.2, Local/Regional Materials:</w:t>
      </w:r>
    </w:p>
    <w:p w:rsidR="ABFFABFF" w:rsidRDefault="ABFFABFF" w:rsidP="ABFFABFF">
      <w:pPr>
        <w:pStyle w:val="ARCATSubSub1"/>
        <w:numPr>
          <w:ilvl w:val="4"/>
          <w:numId w:val="1"/>
        </w:numPr>
        <w:rPr/>
      </w:pPr>
      <w:r>
        <w:rPr/>
        <w:t>((Insert list of Sections intended to contribute to this credit.))</w:t>
      </w:r>
    </w:p>
    <w:p w:rsidR="ABFFABFF" w:rsidRDefault="ABFFABFF" w:rsidP="ABFFABFF">
      <w:pPr>
        <w:pStyle w:val="ARCATSubPara"/>
        <w:numPr>
          <w:ilvl w:val="3"/>
          <w:numId w:val="1"/>
        </w:numPr>
        <w:rPr/>
      </w:pPr>
      <w:r>
        <w:rPr/>
        <w:t>Materials and Resources, Credit 6, Rapidly Renewable Materials:</w:t>
      </w:r>
    </w:p>
    <w:p w:rsidR="ABFFABFF" w:rsidRDefault="ABFFABFF" w:rsidP="ABFFABFF">
      <w:pPr>
        <w:pStyle w:val="ARCATSubSub1"/>
        <w:numPr>
          <w:ilvl w:val="4"/>
          <w:numId w:val="1"/>
        </w:numPr>
        <w:rPr/>
      </w:pPr>
      <w:r>
        <w:rPr/>
        <w:t>((Insert list of Sections intended to contribute to this credit.))</w:t>
      </w:r>
    </w:p>
    <w:p w:rsidR="ABFFABFF" w:rsidRDefault="ABFFABFF" w:rsidP="ABFFABFF">
      <w:pPr>
        <w:pStyle w:val="ARCATSubPara"/>
        <w:numPr>
          <w:ilvl w:val="3"/>
          <w:numId w:val="1"/>
        </w:numPr>
        <w:rPr/>
      </w:pPr>
      <w:r>
        <w:rPr/>
        <w:t>Materials and Resources, Credit 7, Certified Wood:</w:t>
      </w:r>
    </w:p>
    <w:p w:rsidR="ABFFABFF" w:rsidRDefault="ABFFABFF" w:rsidP="ABFFABFF">
      <w:pPr>
        <w:pStyle w:val="ARCATSubSub1"/>
        <w:numPr>
          <w:ilvl w:val="4"/>
          <w:numId w:val="1"/>
        </w:numPr>
        <w:rPr/>
      </w:pPr>
      <w:r>
        <w:rPr/>
        <w:t>((Insert list of Sections intended to contribute to this credit.))</w:t>
      </w:r>
    </w:p>
    <w:p w:rsidR="ABFFABFF" w:rsidRDefault="ABFFABFF" w:rsidP="ABFFABFF">
      <w:pPr>
        <w:pStyle w:val="ARCATSubPara"/>
        <w:numPr>
          <w:ilvl w:val="3"/>
          <w:numId w:val="1"/>
        </w:numPr>
        <w:rPr/>
      </w:pPr>
      <w:r>
        <w:rPr/>
        <w:t>Indoor Environmental Quality, Credits 1.0,Carbon Dioxide Monitoring:</w:t>
      </w:r>
    </w:p>
    <w:p w:rsidR="ABFFABFF" w:rsidRDefault="ABFFABFF" w:rsidP="ABFFABFF">
      <w:pPr>
        <w:pStyle w:val="ARCATSubSub1"/>
        <w:numPr>
          <w:ilvl w:val="4"/>
          <w:numId w:val="1"/>
        </w:numPr>
        <w:rPr/>
      </w:pPr>
      <w:r>
        <w:rPr/>
        <w:t>((Insert list of Sections intended to contribute to this credit.))</w:t>
      </w:r>
    </w:p>
    <w:p w:rsidR="ABFFABFF" w:rsidRDefault="ABFFABFF" w:rsidP="ABFFABFF">
      <w:pPr>
        <w:pStyle w:val="ARCATSubPara"/>
        <w:numPr>
          <w:ilvl w:val="3"/>
          <w:numId w:val="1"/>
        </w:numPr>
        <w:rPr/>
      </w:pPr>
      <w:r>
        <w:rPr/>
        <w:t>Indoor Environmental Quality, Credits 3.1 and 3.2, Construction IAQ Management Plan:</w:t>
      </w:r>
    </w:p>
    <w:p w:rsidR="ABFFABFF" w:rsidRDefault="ABFFABFF" w:rsidP="ABFFABFF">
      <w:pPr>
        <w:pStyle w:val="ARCATSubSub1"/>
        <w:numPr>
          <w:ilvl w:val="4"/>
          <w:numId w:val="1"/>
        </w:numPr>
        <w:rPr/>
      </w:pPr>
      <w:r>
        <w:rPr/>
        <w:t>((Insert list of Sections intended to contribute to this credit.))</w:t>
      </w:r>
    </w:p>
    <w:p w:rsidR="ABFFABFF" w:rsidRDefault="ABFFABFF" w:rsidP="ABFFABFF">
      <w:pPr>
        <w:pStyle w:val="ARCATSubPara"/>
        <w:numPr>
          <w:ilvl w:val="3"/>
          <w:numId w:val="1"/>
        </w:numPr>
        <w:rPr/>
      </w:pPr>
      <w:r>
        <w:rPr/>
        <w:t>Indoor Environmental Quality, Credit 4.1, Low-Emitting Materials, Adhesives and Sealants:</w:t>
      </w:r>
    </w:p>
    <w:p w:rsidR="ABFFABFF" w:rsidRDefault="ABFFABFF" w:rsidP="ABFFABFF">
      <w:pPr>
        <w:pStyle w:val="ARCATSubSub1"/>
        <w:numPr>
          <w:ilvl w:val="4"/>
          <w:numId w:val="1"/>
        </w:numPr>
        <w:rPr/>
      </w:pPr>
      <w:r>
        <w:rPr/>
        <w:t>((Insert list of Sections intended to contribute to this credit.))</w:t>
      </w:r>
    </w:p>
    <w:p w:rsidR="ABFFABFF" w:rsidRDefault="ABFFABFF" w:rsidP="ABFFABFF">
      <w:pPr>
        <w:pStyle w:val="ARCATSubPara"/>
        <w:numPr>
          <w:ilvl w:val="3"/>
          <w:numId w:val="1"/>
        </w:numPr>
        <w:rPr/>
      </w:pPr>
      <w:r>
        <w:rPr/>
        <w:t>Indoor Environmental Quality, Credit 4.2, Low-Emitting Materials, Paints:</w:t>
      </w:r>
    </w:p>
    <w:p w:rsidR="ABFFABFF" w:rsidRDefault="ABFFABFF" w:rsidP="ABFFABFF">
      <w:pPr>
        <w:pStyle w:val="ARCATSubSub1"/>
        <w:numPr>
          <w:ilvl w:val="4"/>
          <w:numId w:val="1"/>
        </w:numPr>
        <w:rPr/>
      </w:pPr>
      <w:r>
        <w:rPr/>
        <w:t>((Insert list of Sections intended to contribute to this credit.))</w:t>
      </w:r>
    </w:p>
    <w:p w:rsidR="ABFFABFF" w:rsidRDefault="ABFFABFF" w:rsidP="ABFFABFF">
      <w:pPr>
        <w:pStyle w:val="ARCATSubPara"/>
        <w:numPr>
          <w:ilvl w:val="3"/>
          <w:numId w:val="1"/>
        </w:numPr>
        <w:rPr/>
      </w:pPr>
      <w:r>
        <w:rPr/>
        <w:t>Indoor Environmental Quality, Credit 4.3, Low-Emitting Materials, Carpets:</w:t>
      </w:r>
    </w:p>
    <w:p w:rsidR="ABFFABFF" w:rsidRDefault="ABFFABFF" w:rsidP="ABFFABFF">
      <w:pPr>
        <w:pStyle w:val="ARCATSubSub1"/>
        <w:numPr>
          <w:ilvl w:val="4"/>
          <w:numId w:val="1"/>
        </w:numPr>
        <w:rPr/>
      </w:pPr>
      <w:r>
        <w:rPr/>
        <w:t>((Insert list of Sections intended to contribute to this credit.))</w:t>
      </w:r>
    </w:p>
    <w:p w:rsidR="ABFFABFF" w:rsidRDefault="ABFFABFF" w:rsidP="ABFFABFF">
      <w:pPr>
        <w:pStyle w:val="ARCATSubPara"/>
        <w:numPr>
          <w:ilvl w:val="3"/>
          <w:numId w:val="1"/>
        </w:numPr>
        <w:rPr/>
      </w:pPr>
      <w:r>
        <w:rPr/>
        <w:t>Indoor Environmental Quality, Credit 4.4, Low-Emitting Materials, Composite Wood and Agrifiber:</w:t>
      </w:r>
    </w:p>
    <w:p w:rsidR="ABFFABFF" w:rsidRDefault="ABFFABFF" w:rsidP="ABFFABFF">
      <w:pPr>
        <w:pStyle w:val="ARCATSubSub1"/>
        <w:numPr>
          <w:ilvl w:val="4"/>
          <w:numId w:val="1"/>
        </w:numPr>
        <w:rPr/>
      </w:pPr>
      <w:r>
        <w:rPr/>
        <w:t>((Insert list of Sections intended to contribute to this credit.))</w:t>
      </w:r>
    </w:p>
    <w:p w:rsidR="ABFFABFF" w:rsidRDefault="ABFFABFF" w:rsidP="ABFFABFF">
      <w:pPr>
        <w:pStyle w:val="ARCATSubPara"/>
        <w:numPr>
          <w:ilvl w:val="3"/>
          <w:numId w:val="1"/>
        </w:numPr>
        <w:rPr/>
      </w:pPr>
      <w:r>
        <w:rPr/>
        <w:t>Indoor Environmental Quality, Credit 5, Indoor Chemical and Pollutant Source Control:</w:t>
      </w:r>
    </w:p>
    <w:p w:rsidR="ABFFABFF" w:rsidRDefault="ABFFABFF" w:rsidP="ABFFABFF">
      <w:pPr>
        <w:pStyle w:val="ARCATSubSub1"/>
        <w:numPr>
          <w:ilvl w:val="4"/>
          <w:numId w:val="1"/>
        </w:numPr>
        <w:rPr/>
      </w:pPr>
      <w:r>
        <w:rPr/>
        <w:t>((Insert list of Sections intended to contribute to this credit.))</w:t>
      </w:r>
    </w:p>
    <w:p w:rsidR="ABFFABFF" w:rsidRDefault="ABFFABFF" w:rsidP="ABFFABFF">
      <w:pPr>
        <w:pStyle w:val="ARCATSubPara"/>
        <w:numPr>
          <w:ilvl w:val="3"/>
          <w:numId w:val="1"/>
        </w:numPr>
        <w:rPr/>
      </w:pPr>
      <w:r>
        <w:rPr/>
        <w:t>Indoor Environmental Quality, Credits 8.1 and 8.2, Daylight and Views:</w:t>
      </w:r>
    </w:p>
    <w:p w:rsidR="ABFFABFF" w:rsidRDefault="ABFFABFF" w:rsidP="ABFFABFF">
      <w:pPr>
        <w:pStyle w:val="ARCATSubSub1"/>
        <w:numPr>
          <w:ilvl w:val="4"/>
          <w:numId w:val="1"/>
        </w:numPr>
        <w:rPr/>
      </w:pPr>
      <w:r>
        <w:rPr/>
        <w:t>((Insert list of Sections intended to contribute to this credit.))</w:t>
      </w:r>
    </w:p>
    <w:p w:rsidR="ABFFABFF" w:rsidRDefault="ABFFABFF" w:rsidP="ABFFABFF">
      <w:pPr>
        <w:pStyle w:val="ARCATPart"/>
        <w:numPr>
          <w:ilvl w:val="0"/>
          <w:numId w:val="1"/>
        </w:numPr>
        <w:rPr/>
      </w:pPr>
      <w:r>
        <w:rPr/>
        <w:t>PRODUCTS - Not applicable to this Section</w:t>
      </w:r>
    </w:p>
    <w:p w:rsidR="ABFFABFF" w:rsidRDefault="ABFFABFF" w:rsidP="ABFFABFF">
      <w:pPr>
        <w:pStyle w:val="ARCATPart"/>
        <w:numPr>
          <w:ilvl w:val="0"/>
          <w:numId w:val="1"/>
        </w:numPr>
        <w:rPr/>
      </w:pPr>
      <w:r>
        <w:rPr/>
        <w:t>EXECUTION - Not applicable to this Section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01 80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4FF679"
  Type="http://schemas.openxmlformats.org/officeDocument/2006/relationships/image"
  Target="https://www.arcat.com/clients/gfx/arcat.pn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