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0062C5"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062C5" descr="https://www.arcat.com/clients/gfx/kinginsu.png"/>
                      <pic:cNvPicPr>
                        <a:picLocks noChangeAspect="1" noChangeArrowheads="1"/>
                      </pic:cNvPicPr>
                    </pic:nvPicPr>
                    <pic:blipFill>
                      <a:blip r:link="rId_0062C5"/>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BUILDING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2015 - 2021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963AEF_1" w:history="1">
        <w:tooltip>request info (info@kingspaninsulation.us) downloads</w:tooltip>
        <w:r>
          <w:rPr>
            <w:rStyle w:val="Hyperlink"/>
            <w:color w:val="802020"/>
            <w:u w:val="single"/>
          </w:rPr>
          <w:t>request info (info@kingspaninsulation.us)</w:t>
        </w:r>
      </w:hyperlink>
      <w:r>
        <w:rPr/>
        <w:t/>
      </w:r>
      <w:r>
        <w:rPr/>
        <w:br/>
        <w:t>Web: </w:t>
      </w:r>
      <w:hyperlink r:id="rId_963AEF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963AEF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polystyrene insulation board (XPS) Type IV.</w:t>
      </w:r>
    </w:p>
    <w:p w:rsidR="ABFFABFF" w:rsidRDefault="ABFFABFF" w:rsidP="ABFFABFF">
      <w:pPr>
        <w:pStyle w:val="ARCATParagraph"/>
        <w:numPr>
          <w:ilvl w:val="2"/>
          <w:numId w:val="1"/>
        </w:numPr>
        <w:rPr/>
      </w:pPr>
      <w:r>
        <w:rPr/>
        <w:t>Extruded polystyrene insulation board (XPS) Type VI.</w:t>
      </w:r>
    </w:p>
    <w:p w:rsidR="ABFFABFF" w:rsidRDefault="ABFFABFF" w:rsidP="ABFFABFF">
      <w:pPr>
        <w:pStyle w:val="ARCATParagraph"/>
        <w:numPr>
          <w:ilvl w:val="2"/>
          <w:numId w:val="1"/>
        </w:numPr>
        <w:rPr/>
      </w:pPr>
      <w:r>
        <w:rPr/>
        <w:t>Extruded polystyrene insulation board (XPS) Type VII.</w:t>
      </w:r>
    </w:p>
    <w:p w:rsidR="ABFFABFF" w:rsidRDefault="ABFFABFF" w:rsidP="ABFFABFF">
      <w:pPr>
        <w:pStyle w:val="ARCATParagraph"/>
        <w:numPr>
          <w:ilvl w:val="2"/>
          <w:numId w:val="1"/>
        </w:numPr>
        <w:rPr/>
      </w:pPr>
      <w:r>
        <w:rPr/>
        <w:t>Low GWP extruded polystyrene insulation board (XPS) Type IV.</w:t>
      </w:r>
    </w:p>
    <w:p w:rsidR="ABFFABFF" w:rsidRDefault="ABFFABFF" w:rsidP="ABFFABFF">
      <w:pPr>
        <w:pStyle w:val="ARCATParagraph"/>
        <w:numPr>
          <w:ilvl w:val="2"/>
          <w:numId w:val="1"/>
        </w:numPr>
        <w:rPr/>
      </w:pPr>
      <w:r>
        <w:rPr/>
        <w:t>Low GWP extruded polystyrene insulation board (XPS) Type VI.</w:t>
      </w:r>
    </w:p>
    <w:p w:rsidR="ABFFABFF" w:rsidRDefault="ABFFABFF" w:rsidP="ABFFABFF">
      <w:pPr>
        <w:pStyle w:val="ARCATParagraph"/>
        <w:numPr>
          <w:ilvl w:val="2"/>
          <w:numId w:val="1"/>
        </w:numPr>
        <w:rPr/>
      </w:pPr>
      <w:r>
        <w:rPr/>
        <w:t>Low GWP extruded polystyrene insulation board (XPS) Type VII.</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04 27 23 - Cavity Wall Unit Masonry (04 21 13) - Brick Masonry.</w:t>
      </w:r>
    </w:p>
    <w:p w:rsidR="ABFFABFF" w:rsidRDefault="ABFFABFF" w:rsidP="ABFFABFF">
      <w:pPr>
        <w:pStyle w:val="ARCATParagraph"/>
        <w:numPr>
          <w:ilvl w:val="2"/>
          <w:numId w:val="1"/>
        </w:numPr>
        <w:rPr/>
      </w:pPr>
      <w:r>
        <w:rPr/>
        <w:t>Section 06 16 36 - Wood Panel Product Sheathing (06 16 36) - Wood Panel Product Sheathing.</w:t>
      </w:r>
    </w:p>
    <w:p w:rsidR="ABFFABFF" w:rsidRDefault="ABFFABFF" w:rsidP="ABFFABFF">
      <w:pPr>
        <w:pStyle w:val="ARCATParagraph"/>
        <w:numPr>
          <w:ilvl w:val="2"/>
          <w:numId w:val="1"/>
        </w:numPr>
        <w:rPr/>
      </w:pPr>
      <w:r>
        <w:rPr/>
        <w:t>Section 07 10 00 - Dampproofing and Waterproofing (07 10 00) - Dampproofing and Waterproofing.</w:t>
      </w:r>
    </w:p>
    <w:p w:rsidR="ABFFABFF" w:rsidRDefault="ABFFABFF" w:rsidP="ABFFABFF">
      <w:pPr>
        <w:pStyle w:val="ARCATParagraph"/>
        <w:numPr>
          <w:ilvl w:val="2"/>
          <w:numId w:val="1"/>
        </w:numPr>
        <w:rPr/>
      </w:pPr>
      <w:r>
        <w:rPr/>
        <w:t>Section 07 22 18 - Radiant Barriers* (07 21 16) - Blanket Insulation.</w:t>
      </w:r>
    </w:p>
    <w:p w:rsidR="ABFFABFF" w:rsidRDefault="ABFFABFF" w:rsidP="ABFFABFF">
      <w:pPr>
        <w:pStyle w:val="ARCATParagraph"/>
        <w:numPr>
          <w:ilvl w:val="2"/>
          <w:numId w:val="1"/>
        </w:numPr>
        <w:rPr/>
      </w:pPr>
      <w:r>
        <w:rPr/>
        <w:t>Section 07 24 00 - Exterior Insulation and Finish Systems (07 24 00) - Exterior Insulation and Finish Systems</w:t>
      </w:r>
    </w:p>
    <w:p w:rsidR="ABFFABFF" w:rsidRDefault="ABFFABFF" w:rsidP="ABFFABFF">
      <w:pPr>
        <w:pStyle w:val="ARCATParagraph"/>
        <w:numPr>
          <w:ilvl w:val="2"/>
          <w:numId w:val="1"/>
        </w:numPr>
        <w:rPr/>
      </w:pPr>
      <w:r>
        <w:rPr/>
        <w:t>Section 07 27 19 - Plastic Sheet Air Barriers  (07 26 23) - Below-Grade Gas Retarders .</w:t>
      </w:r>
    </w:p>
    <w:p w:rsidR="ABFFABFF" w:rsidRDefault="ABFFABFF" w:rsidP="ABFFABFF">
      <w:pPr>
        <w:pStyle w:val="ARCATParagraph"/>
        <w:numPr>
          <w:ilvl w:val="2"/>
          <w:numId w:val="1"/>
        </w:numPr>
        <w:rPr/>
      </w:pPr>
      <w:r>
        <w:rPr/>
        <w:t>Section 07 27 00 - Air Barriers (07 27 23) - Board Product Air Barriers.</w:t>
      </w:r>
    </w:p>
    <w:p w:rsidR="ABFFABFF" w:rsidRDefault="ABFFABFF" w:rsidP="ABFFABFF">
      <w:pPr>
        <w:pStyle w:val="ARCATParagraph"/>
        <w:numPr>
          <w:ilvl w:val="2"/>
          <w:numId w:val="1"/>
        </w:numPr>
        <w:rPr/>
      </w:pPr>
      <w:r>
        <w:rPr/>
        <w:t>Section 07 28 00 - Underlayments* (07 28 00) - Underlayments.</w:t>
      </w:r>
    </w:p>
    <w:p w:rsidR="ABFFABFF" w:rsidRDefault="ABFFABFF" w:rsidP="ABFFABFF">
      <w:pPr>
        <w:pStyle w:val="ARCATParagraph"/>
        <w:numPr>
          <w:ilvl w:val="2"/>
          <w:numId w:val="1"/>
        </w:numPr>
        <w:rPr/>
      </w:pPr>
      <w:r>
        <w:rPr/>
        <w:t>Section 07 42 00 - Wall Panels (07 40 00) - Roofing and Siding Panels.</w:t>
      </w:r>
    </w:p>
    <w:p w:rsidR="ABFFABFF" w:rsidRDefault="ABFFABFF" w:rsidP="ABFFABFF">
      <w:pPr>
        <w:pStyle w:val="ARCATParagraph"/>
        <w:numPr>
          <w:ilvl w:val="2"/>
          <w:numId w:val="1"/>
        </w:numPr>
        <w:rPr/>
      </w:pPr>
      <w:r>
        <w:rPr/>
        <w:t>Section 07 46 16 - Aluminum Siding (07 46 16) - Aluminum Siding.</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  (07 55 63) - Vegetated Protected Membrane Roofing.</w:t>
      </w:r>
    </w:p>
    <w:p w:rsidR="ABFFABFF" w:rsidRDefault="ABFFABFF" w:rsidP="ABFFABFF">
      <w:pPr>
        <w:pStyle w:val="ARCATParagraph"/>
        <w:numPr>
          <w:ilvl w:val="2"/>
          <w:numId w:val="1"/>
        </w:numPr>
        <w:rPr/>
      </w:pPr>
      <w:r>
        <w:rPr/>
        <w:t>Section 07 76 13 - Roof Ballast Pavers (07 76 13) - Roof Ballast Pavers.</w:t>
      </w:r>
    </w:p>
    <w:p w:rsidR="ABFFABFF" w:rsidRDefault="ABFFABFF" w:rsidP="ABFFABFF">
      <w:pPr>
        <w:pStyle w:val="ARCATParagraph"/>
        <w:numPr>
          <w:ilvl w:val="2"/>
          <w:numId w:val="1"/>
        </w:numPr>
        <w:rPr/>
      </w:pPr>
      <w:r>
        <w:rPr/>
        <w:t>Section 07 84 13 - Penetration Firestopping (07 84 13) - Penetration Firestopping.</w:t>
      </w:r>
    </w:p>
    <w:p w:rsidR="ABFFABFF" w:rsidRDefault="ABFFABFF" w:rsidP="ABFFABFF">
      <w:pPr>
        <w:pStyle w:val="ARCATParagraph"/>
        <w:numPr>
          <w:ilvl w:val="2"/>
          <w:numId w:val="1"/>
        </w:numPr>
        <w:rPr/>
      </w:pPr>
      <w:r>
        <w:rPr/>
        <w:t>Section 09 28 13 - Cementitious Backing Boards (09 25 23) - Lime Based Plastering.</w:t>
      </w:r>
    </w:p>
    <w:p w:rsidR="ABFFABFF" w:rsidRDefault="ABFFABFF" w:rsidP="ABFFABFF">
      <w:pPr>
        <w:pStyle w:val="ARCATParagraph"/>
        <w:numPr>
          <w:ilvl w:val="2"/>
          <w:numId w:val="1"/>
        </w:numPr>
        <w:rPr/>
      </w:pPr>
      <w:r>
        <w:rPr/>
        <w:t>Section 13 24 66 - Athletic Rooms (13 24 66) - Athletic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2178 - Standard Test Method for Air Permeance of Building Materials.</w:t>
      </w:r>
    </w:p>
    <w:p w:rsidR="ABFFABFF" w:rsidRDefault="ABFFABFF" w:rsidP="ABFFABFF">
      <w:pPr>
        <w:pStyle w:val="ARCATParagraph"/>
        <w:numPr>
          <w:ilvl w:val="2"/>
          <w:numId w:val="1"/>
        </w:numPr>
        <w:rPr/>
      </w:pPr>
      <w:r>
        <w:rPr/>
        <w:t>CAN/ULC-S701 - Standard for Thermal Insulation, Polystyrene, Boards and Pipe Covering.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building code compliance reports or test reports and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the extruded polystyrene insulation board (XPS)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XPS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board; and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E5EF70_1" w:history="1">
        <w:tooltip>request info (info@kingspaninsulation.us) downloads</w:tooltip>
        <w:r>
          <w:rPr>
            <w:rStyle w:val="Hyperlink"/>
            <w:color w:val="802020"/>
            <w:u w:val="single"/>
          </w:rPr>
          <w:t>request info (info@kingspaninsulation.us)</w:t>
        </w:r>
      </w:hyperlink>
      <w:r>
        <w:rPr/>
        <w:t>;Web: </w:t>
      </w:r>
      <w:hyperlink r:id="rId_E5EF70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 Performance, Thermal Insulation: Provide extruded polystyrene insulation board (XPS) that meets the requirements of ICC-ES AC12, "Acceptance Criteria for Foam Plastic Insulation", ASTM C 578, Type IV, Type VI and Type VII, and CAN/ULC-S701, Type 4.</w:t>
      </w:r>
    </w:p>
    <w:p w:rsidR="ABFFABFF" w:rsidRDefault="ABFFABFF" w:rsidP="ABFFABFF">
      <w:pPr>
        <w:pStyle w:val="ARCATParagraph"/>
        <w:numPr>
          <w:ilvl w:val="2"/>
          <w:numId w:val="1"/>
        </w:numPr>
        <w:rPr/>
      </w:pPr>
      <w:r>
        <w:rPr/>
        <w:t>Mechanically-fastened, Air Barrier Material: Provide extruded polystyrene insulation board (XPS) with an air permeance not to exceed 0.004 cubic feet per minute per square foot under a pressure differential of 0.3 in. water (1.57 psf) (0.02 L/s/m2 @ 75 Pa.) when tested in accordance with ASTM E 2178 and shall meet the requirements of CCMC Technical Guide 07273, "Air Barrier Materials" and test reports from accredited testing laboratories shall be made available upon request.</w:t>
      </w:r>
    </w:p>
    <w:p w:rsidR="ABFFABFF" w:rsidRDefault="ABFFABFF" w:rsidP="ABFFABFF">
      <w:pPr>
        <w:pStyle w:val="ARCATParagraph"/>
        <w:numPr>
          <w:ilvl w:val="2"/>
          <w:numId w:val="1"/>
        </w:numPr>
        <w:rPr/>
      </w:pPr>
      <w:r>
        <w:rPr/>
        <w:t>Material Performance, Alternate Water-resistive Barrier: Provide extruded polystyrene insulation board (XPS) that meets the requirements ofICC-ES AC71, "Acceptance Criteria for Foam Plastic Sheathing Panels Used as Water- resistive Barriers"and test reports from accredited testing laboratories shall be made available upon request.</w:t>
      </w:r>
    </w:p>
    <w:p w:rsidR="ABFFABFF" w:rsidRDefault="ABFFABFF" w:rsidP="ABFFABFF">
      <w:pPr>
        <w:pStyle w:val="ARCATParagraph"/>
        <w:numPr>
          <w:ilvl w:val="2"/>
          <w:numId w:val="1"/>
        </w:numPr>
        <w:rPr/>
      </w:pPr>
      <w:r>
        <w:rPr/>
        <w:t>Connections to Adjacent Materials: Provide connections to prevent air leakage at the following locations:</w:t>
      </w:r>
    </w:p>
    <w:p w:rsidR="ABFFABFF" w:rsidRDefault="ABFFABFF" w:rsidP="ABFFABFF">
      <w:pPr>
        <w:pStyle w:val="ARCATSubPara"/>
        <w:numPr>
          <w:ilvl w:val="3"/>
          <w:numId w:val="1"/>
        </w:numPr>
        <w:rPr/>
      </w:pPr>
      <w:r>
        <w:rPr/>
        <w:t>Walls, including penetrations, ties and anchors;</w:t>
      </w:r>
    </w:p>
    <w:p w:rsidR="ABFFABFF" w:rsidRDefault="ABFFABFF" w:rsidP="ABFFABFF">
      <w:pPr>
        <w:pStyle w:val="ARCATSubPara"/>
        <w:numPr>
          <w:ilvl w:val="3"/>
          <w:numId w:val="1"/>
        </w:numPr>
        <w:rPr/>
      </w:pPr>
      <w:r>
        <w:rPr/>
        <w:t>Walls, windows, curtain walls or doors;</w:t>
      </w:r>
    </w:p>
    <w:p w:rsidR="ABFFABFF" w:rsidRDefault="ABFFABFF" w:rsidP="ABFFABFF">
      <w:pPr>
        <w:pStyle w:val="ARCATSubPara"/>
        <w:numPr>
          <w:ilvl w:val="3"/>
          <w:numId w:val="1"/>
        </w:numPr>
        <w:rPr/>
      </w:pPr>
      <w:r>
        <w:rPr/>
        <w:t>Different wall assemblies, and fixed openings within those assemblies;</w:t>
      </w:r>
    </w:p>
    <w:p w:rsidR="ABFFABFF" w:rsidRDefault="ABFFABFF" w:rsidP="ABFFABFF">
      <w:pPr>
        <w:pStyle w:val="ARCATSubPara"/>
        <w:numPr>
          <w:ilvl w:val="3"/>
          <w:numId w:val="1"/>
        </w:numPr>
        <w:rPr/>
      </w:pPr>
      <w:r>
        <w:rPr/>
        <w:t>Wall and roof connections;</w:t>
      </w:r>
    </w:p>
    <w:p w:rsidR="ABFFABFF" w:rsidRDefault="ABFFABFF" w:rsidP="ABFFABFF">
      <w:pPr>
        <w:pStyle w:val="ARCATSubPara"/>
        <w:numPr>
          <w:ilvl w:val="3"/>
          <w:numId w:val="1"/>
        </w:numPr>
        <w:rPr/>
      </w:pPr>
      <w:r>
        <w:rPr/>
        <w:t>Wall control and expansion joints;</w:t>
      </w:r>
    </w:p>
    <w:p w:rsidR="ABFFABFF" w:rsidRDefault="ABFFABFF" w:rsidP="ABFFABFF">
      <w:pPr>
        <w:pStyle w:val="ARCATSubPara"/>
        <w:numPr>
          <w:ilvl w:val="3"/>
          <w:numId w:val="1"/>
        </w:numPr>
        <w:rPr/>
      </w:pPr>
      <w:r>
        <w:rPr/>
        <w:t>Wall pipe and duct penetrations; and</w:t>
      </w:r>
    </w:p>
    <w:p w:rsidR="ABFFABFF" w:rsidRDefault="ABFFABFF" w:rsidP="ABFFABFF">
      <w:pPr>
        <w:pStyle w:val="ARCATSubPara"/>
        <w:numPr>
          <w:ilvl w:val="3"/>
          <w:numId w:val="1"/>
        </w:numPr>
        <w:rPr/>
      </w:pPr>
      <w:r>
        <w:rPr/>
        <w:t>Wall seismic and expansion joints.</w:t>
      </w:r>
    </w:p>
    <w:p w:rsidR="ABFFABFF" w:rsidRDefault="ABFFABFF" w:rsidP="ABFFABFF">
      <w:pPr>
        <w:pStyle w:val="ARCATArticle"/>
        <w:numPr>
          <w:ilvl w:val="1"/>
          <w:numId w:val="1"/>
        </w:numPr>
        <w:rPr/>
      </w:pPr>
      <w:r>
        <w:rPr/>
        <w:t>EXTRUDED POLYSTYRENE INSULATION BOARD (XPS)</w:t>
      </w:r>
    </w:p>
    <w:p w:rsidR="ABFFABFF" w:rsidRDefault="ABFFABFF" w:rsidP="ABFFABFF">
      <w:pPr>
        <w:pStyle w:val="ARCATParagraph"/>
        <w:numPr>
          <w:ilvl w:val="2"/>
          <w:numId w:val="1"/>
        </w:numPr>
        <w:rPr/>
      </w:pPr>
      <w:r>
        <w:rPr/>
        <w:t>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XPS Insulation Board CM (square edges 1/2 inch to 3 inches (13 mm to 76 mm) Type IV and 1.5 inches to 4 inches (38 mm to 101 mm) Type VI and Type VII).</w:t>
      </w:r>
    </w:p>
    <w:p w:rsidR="ABFFABFF" w:rsidRDefault="ABFFABFF" w:rsidP="ABFFABFF">
      <w:pPr>
        <w:pStyle w:val="ARCATSubPara"/>
        <w:numPr>
          <w:ilvl w:val="3"/>
          <w:numId w:val="1"/>
        </w:numPr>
        <w:rPr/>
      </w:pPr>
      <w:r>
        <w:rPr/>
        <w:t>Kingspan GreenGuard XPS Insulation Board SB (scored board: 1 inch to 2 inches (25 mm to 51 mm), Type IV).</w:t>
      </w:r>
    </w:p>
    <w:p w:rsidR="ABFFABFF" w:rsidRDefault="ABFFABFF" w:rsidP="ABFFABFF">
      <w:pPr>
        <w:pStyle w:val="ARCATSubPara"/>
        <w:numPr>
          <w:ilvl w:val="3"/>
          <w:numId w:val="1"/>
        </w:numPr>
        <w:rPr/>
      </w:pPr>
      <w:r>
        <w:rPr/>
        <w:t>Kingspan GreenGuard XPS Insulation Board DC (drainage channels, 1.5 to 3 inches (38 mm to 101 mm) Type VI and Type VII).</w:t>
      </w:r>
    </w:p>
    <w:p w:rsidR="ABFFABFF" w:rsidRDefault="ABFFABFF" w:rsidP="ABFFABFF">
      <w:pPr>
        <w:pStyle w:val="ARCATSubPara"/>
        <w:numPr>
          <w:ilvl w:val="3"/>
          <w:numId w:val="1"/>
        </w:numPr>
        <w:rPr/>
      </w:pPr>
      <w:r>
        <w:rPr/>
        <w:t>Kingspan GreenGuard XPS Insulation Board SL (shiplap edges, 1/2 inch to 2 inches (13 mm to 51 mm) Type IV).</w:t>
      </w:r>
    </w:p>
    <w:p w:rsidR="ABFFABFF" w:rsidRDefault="ABFFABFF" w:rsidP="ABFFABFF">
      <w:pPr>
        <w:pStyle w:val="ARCATSubPara"/>
        <w:numPr>
          <w:ilvl w:val="3"/>
          <w:numId w:val="1"/>
        </w:numPr>
        <w:rPr/>
      </w:pPr>
      <w:r>
        <w:rPr/>
        <w:t>Kingspan GreenGuard SLX Sheathing (film-faced, shiplap edges, 1/2 inch to 1 inch (13 mm to 25 mm) Type IV).</w:t>
      </w:r>
    </w:p>
    <w:p w:rsidR="ABFFABFF" w:rsidRDefault="ABFFABFF" w:rsidP="ABFFABFF">
      <w:pPr>
        <w:pStyle w:val="ARCATSubPara"/>
        <w:numPr>
          <w:ilvl w:val="3"/>
          <w:numId w:val="1"/>
        </w:numPr>
        <w:rPr/>
      </w:pPr>
      <w:r>
        <w:rPr/>
        <w:t>Kingspan GreenGuard Type VII XPS Insulation Board (square edges, 1 1/2 inch to 2 inch (38 mm to 51 mm) Type VII)</w:t>
      </w:r>
    </w:p>
    <w:p w:rsidR="ABFFABFF" w:rsidRDefault="ABFFABFF" w:rsidP="ABFFABFF">
      <w:pPr>
        <w:pStyle w:val="ARCATArticle"/>
        <w:numPr>
          <w:ilvl w:val="1"/>
          <w:numId w:val="1"/>
        </w:numPr>
        <w:rPr/>
      </w:pPr>
      <w:r>
        <w:rPr/>
        <w:t>LOW GWP EXTRUDED POLYSTYRENE INSULATION BOARD (XPS)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Global Warming Potential (GWP): Less than 50.</w:t>
      </w:r>
    </w:p>
    <w:p w:rsidR="ABFFABFF" w:rsidRDefault="ABFFABFF" w:rsidP="ABFFABFF">
      <w:pPr>
        <w:pStyle w:val="ARCATParagraph"/>
        <w:numPr>
          <w:ilvl w:val="2"/>
          <w:numId w:val="1"/>
        </w:numPr>
        <w:rPr/>
      </w:pPr>
      <w:r>
        <w:rPr/>
        <w:t>Low GWP 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GG25-LG XPS Insulation Board:</w:t>
      </w:r>
    </w:p>
    <w:p w:rsidR="ABFFABFF" w:rsidRDefault="ABFFABFF" w:rsidP="ABFFABFF">
      <w:pPr>
        <w:pStyle w:val="ARCATSubSub1"/>
        <w:numPr>
          <w:ilvl w:val="4"/>
          <w:numId w:val="1"/>
        </w:numPr>
        <w:rPr/>
      </w:pPr>
      <w:r>
        <w:rPr/>
        <w:t>Type: ASTM C578, Type IV.</w:t>
      </w:r>
    </w:p>
    <w:p w:rsidR="ABFFABFF" w:rsidRDefault="ABFFABFF" w:rsidP="ABFFABFF">
      <w:pPr>
        <w:pStyle w:val="ARCATSubSub1"/>
        <w:numPr>
          <w:ilvl w:val="4"/>
          <w:numId w:val="1"/>
        </w:numPr>
        <w:rPr/>
      </w:pPr>
      <w:r>
        <w:rPr/>
        <w:t>Compressive Strength, ASTM D1621: 25 psi (172 kPa).</w:t>
      </w:r>
    </w:p>
    <w:p>
      <w:pPr>
        <w:pStyle w:val="ARCATnote"/>
        <w:rPr/>
      </w:pPr>
      <w:r>
        <w:rPr/>
        <w:t>** NOTE TO SPECIFIER ** Delete edge option not required.</w:t>
      </w:r>
    </w:p>
    <w:p w:rsidR="ABFFABFF" w:rsidRDefault="ABFFABFF" w:rsidP="ABFFABFF">
      <w:pPr>
        <w:pStyle w:val="ARCATSubSub1"/>
        <w:numPr>
          <w:ilvl w:val="4"/>
          <w:numId w:val="1"/>
        </w:numPr>
        <w:rPr/>
      </w:pPr>
      <w:r>
        <w:rPr/>
        <w:t>Edges: Square.</w:t>
      </w:r>
    </w:p>
    <w:p w:rsidR="ABFFABFF" w:rsidRDefault="ABFFABFF" w:rsidP="ABFFABFF">
      <w:pPr>
        <w:pStyle w:val="ARCATSubSub1"/>
        <w:numPr>
          <w:ilvl w:val="4"/>
          <w:numId w:val="1"/>
        </w:numPr>
        <w:rPr/>
      </w:pPr>
      <w:r>
        <w:rPr/>
        <w:t>Edges: Shiplap.</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1/2 inch (13 mm).</w:t>
      </w:r>
    </w:p>
    <w:p w:rsidR="ABFFABFF" w:rsidRDefault="ABFFABFF" w:rsidP="ABFFABFF">
      <w:pPr>
        <w:pStyle w:val="ARCATSubSub1"/>
        <w:numPr>
          <w:ilvl w:val="4"/>
          <w:numId w:val="1"/>
        </w:numPr>
        <w:rPr/>
      </w:pPr>
      <w:r>
        <w:rPr/>
        <w:t>Board Thickness: 3/4 inch (19 mm).</w:t>
      </w:r>
    </w:p>
    <w:p w:rsidR="ABFFABFF" w:rsidRDefault="ABFFABFF" w:rsidP="ABFFABFF">
      <w:pPr>
        <w:pStyle w:val="ARCATSubSub1"/>
        <w:numPr>
          <w:ilvl w:val="4"/>
          <w:numId w:val="1"/>
        </w:numPr>
        <w:rPr/>
      </w:pPr>
      <w:r>
        <w:rPr/>
        <w:t>Board Thickness: 1 inch (25 mm).</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2-1/2 inches (64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GG40-LG XPS Insulation Board:</w:t>
      </w:r>
    </w:p>
    <w:p w:rsidR="ABFFABFF" w:rsidRDefault="ABFFABFF" w:rsidP="ABFFABFF">
      <w:pPr>
        <w:pStyle w:val="ARCATSubSub1"/>
        <w:numPr>
          <w:ilvl w:val="4"/>
          <w:numId w:val="1"/>
        </w:numPr>
        <w:rPr/>
      </w:pPr>
      <w:r>
        <w:rPr/>
        <w:t>Type: ASTM C578, Type VI.</w:t>
      </w:r>
    </w:p>
    <w:p w:rsidR="ABFFABFF" w:rsidRDefault="ABFFABFF" w:rsidP="ABFFABFF">
      <w:pPr>
        <w:pStyle w:val="ARCATSubSub1"/>
        <w:numPr>
          <w:ilvl w:val="4"/>
          <w:numId w:val="1"/>
        </w:numPr>
        <w:rPr/>
      </w:pPr>
      <w:r>
        <w:rPr/>
        <w:t>Compressive Strength, ASTM D1621: 40 psi (276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GG60-LG XPS Insulation Board:</w:t>
      </w:r>
    </w:p>
    <w:p w:rsidR="ABFFABFF" w:rsidRDefault="ABFFABFF" w:rsidP="ABFFABFF">
      <w:pPr>
        <w:pStyle w:val="ARCATSubSub1"/>
        <w:numPr>
          <w:ilvl w:val="4"/>
          <w:numId w:val="1"/>
        </w:numPr>
        <w:rPr/>
      </w:pPr>
      <w:r>
        <w:rPr/>
        <w:t>Type: ASTM C578, Type VII.</w:t>
      </w:r>
    </w:p>
    <w:p w:rsidR="ABFFABFF" w:rsidRDefault="ABFFABFF" w:rsidP="ABFFABFF">
      <w:pPr>
        <w:pStyle w:val="ARCATSubSub1"/>
        <w:numPr>
          <w:ilvl w:val="4"/>
          <w:numId w:val="1"/>
        </w:numPr>
        <w:rPr/>
      </w:pPr>
      <w:r>
        <w:rPr/>
        <w:t>Compressive Strength, ASTM D1621: 60 psi (414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Article"/>
        <w:numPr>
          <w:ilvl w:val="1"/>
          <w:numId w:val="1"/>
        </w:numPr>
        <w:rPr/>
      </w:pPr>
      <w:r>
        <w:rPr/>
        <w:t>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Kingspan GreenGuard Standard Seam Tape and / or Custom Seam Tape.</w:t>
      </w:r>
    </w:p>
    <w:p w:rsidR="ABFFABFF" w:rsidRDefault="ABFFABFF" w:rsidP="ABFFABFF">
      <w:pPr>
        <w:pStyle w:val="ARCATParagraph"/>
        <w:numPr>
          <w:ilvl w:val="2"/>
          <w:numId w:val="1"/>
        </w:numPr>
        <w:rPr/>
      </w:pPr>
      <w:r>
        <w:rPr/>
        <w:t>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Delete if not required.</w:t>
      </w:r>
    </w:p>
    <w:p w:rsidR="ABFFABFF" w:rsidRDefault="ABFFABFF" w:rsidP="ABFFABFF">
      <w:pPr>
        <w:pStyle w:val="ARCATArticle"/>
        <w:numPr>
          <w:ilvl w:val="1"/>
          <w:numId w:val="1"/>
        </w:numPr>
        <w:rPr/>
      </w:pPr>
      <w:r>
        <w:rPr/>
        <w:t>INSTALLATION - BELOW-GRADE, SLAB-ON-GRADE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Place a 6-mil polyethylene vapor retarder sheet over graded, smooth dry, well tamped fill. Lap sheet a minimum of 2 inches (51 mm) and extend vertically up the perimeter foundation wall a minimum of 2 inches (51 mm).</w:t>
      </w:r>
    </w:p>
    <w:p w:rsidR="ABFFABFF" w:rsidRDefault="ABFFABFF" w:rsidP="ABFFABFF">
      <w:pPr>
        <w:pStyle w:val="ARCATParagraph"/>
        <w:numPr>
          <w:ilvl w:val="2"/>
          <w:numId w:val="1"/>
        </w:numPr>
        <w:rPr/>
      </w:pPr>
      <w:r>
        <w:rPr/>
        <w:t>Lay insulation boards over the vapor retarder sheet, cutting to size as necessary. Adjacent insulation boards shall be installed with joints staggered. Subsequent layers of insulation board shall be installed over the lower layer with board joints staggered.</w:t>
      </w:r>
    </w:p>
    <w:p w:rsidR="ABFFABFF" w:rsidRDefault="ABFFABFF" w:rsidP="ABFFABFF">
      <w:pPr>
        <w:pStyle w:val="ARCATParagraph"/>
        <w:numPr>
          <w:ilvl w:val="2"/>
          <w:numId w:val="1"/>
        </w:numPr>
        <w:rPr/>
      </w:pPr>
      <w:r>
        <w:rPr/>
        <w:t>Use sealant to seal gaps between the insulation board and the perimeter foundation wall. Apply sealant as recommended by the sealant manufacturer. </w:t>
      </w:r>
    </w:p>
    <w:p w:rsidR="ABFFABFF" w:rsidRDefault="ABFFABFF" w:rsidP="ABFFABFF">
      <w:pPr>
        <w:pStyle w:val="ARCATParagraph"/>
        <w:numPr>
          <w:ilvl w:val="2"/>
          <w:numId w:val="1"/>
        </w:numPr>
        <w:rPr/>
      </w:pPr>
      <w:r>
        <w:rPr/>
        <w:t>Place concrete over the insulation board and allow to cure before applying loads.</w:t>
      </w:r>
    </w:p>
    <w:p>
      <w:pPr>
        <w:pStyle w:val="ARCATnote"/>
        <w:rPr/>
      </w:pPr>
      <w:r>
        <w:rPr/>
        <w:t>** NOTE TO SPECIFIER ** Delete if not required.</w:t>
      </w:r>
    </w:p>
    <w:p w:rsidR="ABFFABFF" w:rsidRDefault="ABFFABFF" w:rsidP="ABFFABFF">
      <w:pPr>
        <w:pStyle w:val="ARCATArticle"/>
        <w:numPr>
          <w:ilvl w:val="1"/>
          <w:numId w:val="1"/>
        </w:numPr>
        <w:rPr/>
      </w:pPr>
      <w:r>
        <w:rPr/>
        <w:t>INSTALLATION - BELOW-GRADE, PERIMETER FOUNDATION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to the exterior side of masonry walls after the waterproofing membrane has cured according to the manufacturer's installation instructions. If the surface of the cured waterproofing membrane is not sufficiently tacky to hold the insulation board in place until backfilling takes place, then an adhesive shall be used to secure the insulation board to the wall. Apply adhesive to the insulation board as recommended by the adhesive manufacturer using the amount and pattern required for the application. </w:t>
      </w:r>
    </w:p>
    <w:p w:rsidR="ABFFABFF" w:rsidRDefault="ABFFABFF" w:rsidP="ABFFABFF">
      <w:pPr>
        <w:pStyle w:val="ARCATParagraph"/>
        <w:numPr>
          <w:ilvl w:val="2"/>
          <w:numId w:val="1"/>
        </w:numPr>
        <w:rPr/>
      </w:pPr>
      <w:r>
        <w:rPr/>
        <w:t>Place backfill directly in contact with the insulation board. Remove all large rocks and other debris that may damage insulation board during backfilling.</w:t>
      </w:r>
    </w:p>
    <w:p w:rsidR="ABFFABFF" w:rsidRDefault="ABFFABFF" w:rsidP="ABFFABFF">
      <w:pPr>
        <w:pStyle w:val="ARCATParagraph"/>
        <w:numPr>
          <w:ilvl w:val="2"/>
          <w:numId w:val="1"/>
        </w:numPr>
        <w:rPr/>
      </w:pPr>
      <w:r>
        <w:rPr/>
        <w:t>Do not leave insulation boards exposed above grade. If insulation board is exposed above the grade line, then it shall be covered with an exterior cladding material or foundation covering.</w:t>
      </w:r>
    </w:p>
    <w:p>
      <w:pPr>
        <w:pStyle w:val="ARCATnote"/>
        <w:rPr/>
      </w:pPr>
      <w:r>
        <w:rPr/>
        <w:t>** NOTE TO SPECIFIER ** Delete if not required.</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 AND ALTERNATE WRB / AIR BARRIER</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If the insulation board is intended to perform as an alternate WRB in lieu of building wrap, additional steps shall be followed to seal all penetrations, tape board seams and to seal around window and door openings using self- adhering flashing. If a building wrap is used as the WRB, then it may be installed either before or after the insulation board is installed. Follow the WRB manufacturer's installation instructions.</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When installing the insulation board as a WRB or air barrier, apply a bead of sealant along the face of the sill plate and press the insulation board into the sealant bead to form a seal.</w:t>
      </w:r>
    </w:p>
    <w:p w:rsidR="ABFFABFF" w:rsidRDefault="ABFFABFF" w:rsidP="ABFFABFF">
      <w:pPr>
        <w:pStyle w:val="ARCATParagraph"/>
        <w:numPr>
          <w:ilvl w:val="2"/>
          <w:numId w:val="1"/>
        </w:numPr>
        <w:rPr/>
      </w:pPr>
      <w:r>
        <w:rPr/>
        <w:t>Insulation boards shall be installed with the board length in the vertical direction on the wall. Vertical joints shall be located over framing members.</w:t>
      </w:r>
    </w:p>
    <w:p w:rsidR="ABFFABFF" w:rsidRDefault="ABFFABFF" w:rsidP="ABFFABFF">
      <w:pPr>
        <w:pStyle w:val="ARCATParagraph"/>
        <w:numPr>
          <w:ilvl w:val="2"/>
          <w:numId w:val="1"/>
        </w:numPr>
        <w:rPr/>
      </w:pPr>
      <w:r>
        <w:rPr/>
        <w:t>Attach the insulation board using fasteners that are appropriate for the framing type. Refer to the Kingspan Insulation LLC Insulation Installation Guide for requirements of the applicable fastener type and spacing requirements.</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If the insulation board is intended to be used as an alternate WRB or air barrier, then tape seams using Kingspan GreenGuard Seam Tape and use Kingspan GreenGuard Butyl Flashing to seal around doors, windows and other wall penetrations. Use of other seam tape and self-adhering flashings shall approved by Kingspan Insulation LLC prior to installation.</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EXTERIOR INSULATION FINISH SYSTEMS (EIFS)</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Before proceeding with installation, contact the EIFS manufacturer to confirm that the insulation board is recognized for use with the specified EIFS.</w:t>
      </w:r>
    </w:p>
    <w:p w:rsidR="ABFFABFF" w:rsidRDefault="ABFFABFF" w:rsidP="ABFFABFF">
      <w:pPr>
        <w:pStyle w:val="ARCATParagraph"/>
        <w:numPr>
          <w:ilvl w:val="2"/>
          <w:numId w:val="1"/>
        </w:numPr>
        <w:rPr/>
      </w:pPr>
      <w:r>
        <w:rPr/>
        <w:t>Install the insulation board as specified for WRB installation.</w:t>
      </w:r>
    </w:p>
    <w:p w:rsidR="ABFFABFF" w:rsidRDefault="ABFFABFF" w:rsidP="ABFFABFF">
      <w:pPr>
        <w:pStyle w:val="ARCATParagraph"/>
        <w:numPr>
          <w:ilvl w:val="2"/>
          <w:numId w:val="1"/>
        </w:numPr>
        <w:rPr/>
      </w:pPr>
      <w:r>
        <w:rPr/>
        <w:t>Install the EIFS in accordance with the manufacturer's installation guidelines.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ROOF SYSTEM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Refer to the UL LLC (UL) Roofing Materials Guide and the FM Approvals "RoofNav" for approved roof assemblies that incorporate extruded polystyrene insulation board (XPS).</w:t>
      </w:r>
    </w:p>
    <w:p w:rsidR="ABFFABFF" w:rsidRDefault="ABFFABFF" w:rsidP="ABFFABFF">
      <w:pPr>
        <w:pStyle w:val="ARCATParagraph"/>
        <w:numPr>
          <w:ilvl w:val="2"/>
          <w:numId w:val="1"/>
        </w:numPr>
        <w:rPr/>
      </w:pPr>
      <w:r>
        <w:rPr/>
        <w:t>Examine the roof deck for suitability to receive insulation board. Verify that the substrate is dry, clean and free of foreign materials that may damage insulation or impede installation.</w:t>
      </w:r>
    </w:p>
    <w:p w:rsidR="ABFFABFF" w:rsidRDefault="ABFFABFF" w:rsidP="ABFFABFF">
      <w:pPr>
        <w:pStyle w:val="ARCATParagraph"/>
        <w:numPr>
          <w:ilvl w:val="2"/>
          <w:numId w:val="1"/>
        </w:numPr>
        <w:rPr/>
      </w:pPr>
      <w:r>
        <w:rPr/>
        <w:t>Verify that roof drains, scuppers, roof curbs, nailers, equipment supports, vents and other roof accessories are secured properly and installed in conformance with the Contract Documents and approved submittals.</w:t>
      </w:r>
    </w:p>
    <w:p w:rsidR="ABFFABFF" w:rsidRDefault="ABFFABFF" w:rsidP="ABFFABFF">
      <w:pPr>
        <w:pStyle w:val="ARCATParagraph"/>
        <w:numPr>
          <w:ilvl w:val="2"/>
          <w:numId w:val="1"/>
        </w:numPr>
        <w:rPr/>
      </w:pPr>
      <w:r>
        <w:rPr/>
        <w:t>Start of installation indicates that the installer accepts the conditions of the roof deck surfaces.</w:t>
      </w:r>
    </w:p>
    <w:p w:rsidR="ABFFABFF" w:rsidRDefault="ABFFABFF" w:rsidP="ABFFABFF">
      <w:pPr>
        <w:pStyle w:val="ARCATParagraph"/>
        <w:numPr>
          <w:ilvl w:val="2"/>
          <w:numId w:val="1"/>
        </w:numPr>
        <w:rPr/>
      </w:pPr>
      <w:r>
        <w:rPr/>
        <w:t>Do not proceed with work during inclement weather or install insulation board over wet surfaces.</w:t>
      </w:r>
    </w:p>
    <w:p w:rsidR="ABFFABFF" w:rsidRDefault="ABFFABFF" w:rsidP="ABFFABFF">
      <w:pPr>
        <w:pStyle w:val="ARCATParagraph"/>
        <w:numPr>
          <w:ilvl w:val="2"/>
          <w:numId w:val="1"/>
        </w:numPr>
        <w:rPr/>
      </w:pPr>
      <w:r>
        <w:rPr/>
        <w:t>Install only as much insulation board as can be covered by the roofing materials in the same day.</w:t>
      </w:r>
    </w:p>
    <w:p w:rsidR="ABFFABFF" w:rsidRDefault="ABFFABFF" w:rsidP="ABFFABFF">
      <w:pPr>
        <w:pStyle w:val="ARCATParagraph"/>
        <w:numPr>
          <w:ilvl w:val="2"/>
          <w:numId w:val="1"/>
        </w:numPr>
        <w:rPr/>
      </w:pPr>
      <w:r>
        <w:rPr/>
        <w:t>Install the insulation board in accordance with the manufacturer's installation guidelines for attachment, using the applicable fasteners and spacing.</w:t>
      </w:r>
    </w:p>
    <w:p w:rsidR="ABFFABFF" w:rsidRDefault="ABFFABFF" w:rsidP="ABFFABFF">
      <w:pPr>
        <w:pStyle w:val="ARCATParagraph"/>
        <w:numPr>
          <w:ilvl w:val="2"/>
          <w:numId w:val="1"/>
        </w:numPr>
        <w:rPr/>
      </w:pPr>
      <w:r>
        <w:rPr/>
        <w:t>Install the roof covering materials in accordance with the manufacturer's installation guidelines and the applicable UL LLC or FM Approvals roof system listings.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062C5"
  Type="http://schemas.openxmlformats.org/officeDocument/2006/relationships/image"
  Target="https://www.arcat.com/clients/gfx/kinginsu.png"
  TargetMode="External"
/>
<Relationship
  Id="rId_963AEF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963AEF_2"
  Type="http://schemas.openxmlformats.org/officeDocument/2006/relationships/hyperlink"
  Target="https://www.kingspan.com/us/en-us/about-kingspan/kingspan-insulation"
  TargetMode="External"
/>
<Relationship
  Id="rId_963AEF_3"
  Type="http://schemas.openxmlformats.org/officeDocument/2006/relationships/hyperlink"
  Target="https://arcat.com/company/kingspan-insulation-llc-49893"
  TargetMode="External"
/>
<Relationship
  Id="rId_E5EF70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E5EF70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