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cesspr.png&quot; \* MERGEFORMAT \d  \x \y">
        <w:r>
          <w:drawing>
            <wp:inline distT="0" distB="0" distL="0" distR="0">
              <wp:extent cx="2381250" cy="1190625"/>
              <wp:effectExtent l="0" t="0" r="0" b="0"/>
              <wp:docPr id="1" name="Picture rId_49764A" descr="https://www.arcat.com/clients/gfx/access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9764A" descr="https://www.arcat.com/clients/gfx/accesspr.png"/>
                      <pic:cNvPicPr>
                        <a:picLocks noChangeAspect="1" noChangeArrowheads="1"/>
                      </pic:cNvPicPr>
                    </pic:nvPicPr>
                    <pic:blipFill>
                      <a:blip r:link="rId_49764A"/>
                      <a:srcRect/>
                      <a:stretch>
                        <a:fillRect/>
                      </a:stretch>
                    </pic:blipFill>
                    <pic:spPr bwMode="auto">
                      <a:xfrm>
                        <a:off x="0" y="0"/>
                        <a:ext cx="2381250" cy="1190625"/>
                      </a:xfrm>
                      <a:prstGeom prst="rect">
                        <a:avLst/>
                      </a:prstGeom>
                      <a:noFill/>
                    </pic:spPr>
                  </pic:pic>
                </a:graphicData>
              </a:graphic>
            </wp:inline>
          </w:drawing>
        </w:r>
      </w:fldSimple>
    </w:p>
    <w:p>
      <w:pPr>
        <w:pStyle w:val="ARCATTitle"/>
        <w:jc w:val="center"/>
        <w:rPr/>
      </w:pPr>
      <w:r>
        <w:rPr/>
        <w:t>SECTION 10 14 43</w:t>
      </w:r>
    </w:p>
    <w:p>
      <w:pPr>
        <w:pStyle w:val="ARCATTitle"/>
        <w:jc w:val="center"/>
        <w:rPr/>
      </w:pPr>
      <w:r>
        <w:rPr/>
        <w:t>LUMINOUS EGRESS PATH MARKINGS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Access Products / Ecoglo; Luminous products, tactile warning indicators, and Institutional furniture.</w:t>
      </w:r>
      <w:r>
        <w:rPr/>
        <w:br/>
        <w:t>This section is based on the products of Access Products / Ecoglo, which is located at:</w:t>
      </w:r>
      <w:r>
        <w:rPr/>
        <w:br/>
        <w:t>241 Main St., Suite 100</w:t>
      </w:r>
      <w:r>
        <w:rPr/>
        <w:br/>
        <w:t>Buffalo, NY 14203</w:t>
      </w:r>
      <w:r>
        <w:rPr/>
        <w:br/>
        <w:t>Toll Free Tel: 800-682-2525</w:t>
      </w:r>
      <w:r>
        <w:rPr/>
        <w:br/>
        <w:t>Tel: 916-919-0568</w:t>
      </w:r>
      <w:r>
        <w:rPr/>
        <w:br/>
        <w:t>Fax: 877-679-4022</w:t>
      </w:r>
      <w:r>
        <w:rPr/>
        <w:br/>
        <w:t>Email: </w:t>
      </w:r>
      <w:hyperlink r:id="rId_C40EAE_1" w:history="1">
        <w:tooltip>request info (johnh@accessproducts.com) downloads</w:tooltip>
        <w:r>
          <w:rPr>
            <w:rStyle w:val="Hyperlink"/>
            <w:color w:val="802020"/>
            <w:u w:val="single"/>
          </w:rPr>
          <w:t>request info (johnh@accessproducts.com)</w:t>
        </w:r>
      </w:hyperlink>
      <w:r>
        <w:rPr/>
        <w:t/>
      </w:r>
      <w:r>
        <w:rPr/>
        <w:br/>
        <w:t>Web: </w:t>
      </w:r>
      <w:hyperlink r:id="rId_C40EAE_2" w:history="1">
        <w:tooltip>https://www.Ecoglo.us downloads</w:tooltip>
        <w:r>
          <w:rPr>
            <w:rStyle w:val="Hyperlink"/>
            <w:color w:val="802020"/>
            <w:u w:val="single"/>
          </w:rPr>
          <w:t>https://www.Ecoglo.us</w:t>
        </w:r>
      </w:hyperlink>
      <w:r>
        <w:rPr/>
        <w:t>  </w:t>
      </w:r>
      <w:r>
        <w:rPr/>
        <w:br/>
        <w:t> [ </w:t>
      </w:r>
      <w:hyperlink r:id="rId_C40EAE_3" w:history="1">
        <w:tooltip>Click Here downloads</w:tooltip>
        <w:r>
          <w:rPr>
            <w:rStyle w:val="Hyperlink"/>
            <w:color w:val="802020"/>
            <w:u w:val="single"/>
          </w:rPr>
          <w:t>Click Here</w:t>
        </w:r>
      </w:hyperlink>
      <w:r>
        <w:rPr/>
        <w:t> ] for additional information.</w:t>
      </w:r>
      <w:r>
        <w:rPr/>
        <w:br/>
        <w:t>Access Products serves the needs of municipalities and building and facility owners. We manufacture, distribute, and install durable building products that provide for the safe and efficient movement of people on sidewalks, stairways, and bridges. Our products improve the quality of transportation infrastructure for pedestrians and the disabled, and ensure the safe egress of large numbers of people from public facilities.</w:t>
      </w:r>
      <w:r>
        <w:rPr/>
        <w:br/>
        <w:t>For the transportation infrastructure market Access Products manufactures Access Tile, Tactile Systems, and the TripStop Dynamic Sidewalk Joint.</w:t>
      </w:r>
      <w:r>
        <w:rPr/>
        <w:br/>
        <w:t>Access Tile is a tactile detectable warning surface that is designed to provide safe passage for pedestrians and the disabled on sidewalk curb ramps, pedestrian walkways, transit platforms and pedestrian bridges. Access Tile is compliant with the United States Americans with Disabilities Act (ADA) and international legislation for the improvement of disabled accessibility on public rights of way and transit systems.</w:t>
      </w:r>
      <w:r>
        <w:rPr/>
        <w:br/>
        <w:t>TripStop is a dynamic sidewalk joint that eliminates trip hazards on concrete sidewalks due to sidewalk slab displacement from tree root invasion, soil movement or thermal expansion. TripStop enables governments to maintain safety compliance for sidewalks and pedestrian walkways to reduce the risk of trips and falls and the potential for personal injuries that might result.</w:t>
      </w:r>
      <w:r>
        <w:rPr/>
        <w:br/>
        <w:t>Access Products produces Ecoglo photo luminescent path finding systems for large-scale buildings including arenas, stadiums, performing arts centers, high-rise office buildings, condominiums, and large-scale industrial facilities.</w:t>
      </w:r>
      <w:r>
        <w:rPr/>
        <w:br/>
        <w:t>Ecoglo provides "glow-in-the-dark" supplementary emergency lighting and exit path markings for exit stairways, handrails and aisles in public buildings and industrial facilities that meet requirements of the International Building Code.</w:t>
      </w:r>
      <w:r>
        <w:rPr/>
        <w:br/>
        <w:t>Access Products strives to provide building products to global markets that not only enable a safer built environment but also meet the demand for environmental sensitivity.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Luminous egress markings of the following types:</w:t>
      </w:r>
    </w:p>
    <w:p w:rsidR="ABFFABFF" w:rsidRDefault="ABFFABFF" w:rsidP="ABFFABFF">
      <w:pPr>
        <w:pStyle w:val="ARCATSubPara"/>
        <w:numPr>
          <w:ilvl w:val="3"/>
          <w:numId w:val="1"/>
        </w:numPr>
        <w:rPr/>
      </w:pPr>
      <w:r>
        <w:rPr/>
        <w:t>Step edges.</w:t>
      </w:r>
    </w:p>
    <w:p w:rsidR="ABFFABFF" w:rsidRDefault="ABFFABFF" w:rsidP="ABFFABFF">
      <w:pPr>
        <w:pStyle w:val="ARCATSubSub1"/>
        <w:numPr>
          <w:ilvl w:val="4"/>
          <w:numId w:val="1"/>
        </w:numPr>
        <w:rPr/>
      </w:pPr>
      <w:r>
        <w:rPr/>
        <w:t>Contrast strips.</w:t>
      </w:r>
    </w:p>
    <w:p w:rsidR="ABFFABFF" w:rsidRDefault="ABFFABFF" w:rsidP="ABFFABFF">
      <w:pPr>
        <w:pStyle w:val="ARCATSubSub1"/>
        <w:numPr>
          <w:ilvl w:val="4"/>
          <w:numId w:val="1"/>
        </w:numPr>
        <w:rPr/>
      </w:pPr>
      <w:r>
        <w:rPr/>
        <w:t>Flat stair nosings.</w:t>
      </w:r>
    </w:p>
    <w:p w:rsidR="ABFFABFF" w:rsidRDefault="ABFFABFF" w:rsidP="ABFFABFF">
      <w:pPr>
        <w:pStyle w:val="ARCATSubSub1"/>
        <w:numPr>
          <w:ilvl w:val="4"/>
          <w:numId w:val="1"/>
        </w:numPr>
        <w:rPr/>
      </w:pPr>
      <w:r>
        <w:rPr/>
        <w:t>Cast-in-place stair nosings.</w:t>
      </w:r>
    </w:p>
    <w:p w:rsidR="ABFFABFF" w:rsidRDefault="ABFFABFF" w:rsidP="ABFFABFF">
      <w:pPr>
        <w:pStyle w:val="ARCATSubSub1"/>
        <w:numPr>
          <w:ilvl w:val="4"/>
          <w:numId w:val="1"/>
        </w:numPr>
        <w:rPr/>
      </w:pPr>
      <w:r>
        <w:rPr/>
        <w:t>Carpet stair nosings.</w:t>
      </w:r>
    </w:p>
    <w:p w:rsidR="ABFFABFF" w:rsidRDefault="ABFFABFF" w:rsidP="ABFFABFF">
      <w:pPr>
        <w:pStyle w:val="ARCATSubSub1"/>
        <w:numPr>
          <w:ilvl w:val="4"/>
          <w:numId w:val="1"/>
        </w:numPr>
        <w:rPr/>
      </w:pPr>
      <w:r>
        <w:rPr/>
        <w:t>Tile nosings.</w:t>
      </w:r>
    </w:p>
    <w:p w:rsidR="ABFFABFF" w:rsidRDefault="ABFFABFF" w:rsidP="ABFFABFF">
      <w:pPr>
        <w:pStyle w:val="ARCATSubSub1"/>
        <w:numPr>
          <w:ilvl w:val="4"/>
          <w:numId w:val="1"/>
        </w:numPr>
        <w:rPr/>
      </w:pPr>
      <w:r>
        <w:rPr/>
        <w:t>Resilient flooring nosings.</w:t>
      </w:r>
    </w:p>
    <w:p w:rsidR="ABFFABFF" w:rsidRDefault="ABFFABFF" w:rsidP="ABFFABFF">
      <w:pPr>
        <w:pStyle w:val="ARCATSubPara"/>
        <w:numPr>
          <w:ilvl w:val="3"/>
          <w:numId w:val="1"/>
        </w:numPr>
        <w:rPr/>
      </w:pPr>
      <w:r>
        <w:rPr/>
        <w:t>Handrail markings.</w:t>
      </w:r>
    </w:p>
    <w:p w:rsidR="ABFFABFF" w:rsidRDefault="ABFFABFF" w:rsidP="ABFFABFF">
      <w:pPr>
        <w:pStyle w:val="ARCATSubPara"/>
        <w:numPr>
          <w:ilvl w:val="3"/>
          <w:numId w:val="1"/>
        </w:numPr>
        <w:rPr/>
      </w:pPr>
      <w:r>
        <w:rPr/>
        <w:t>Perimeter demarcation.</w:t>
      </w:r>
    </w:p>
    <w:p w:rsidR="ABFFABFF" w:rsidRDefault="ABFFABFF" w:rsidP="ABFFABFF">
      <w:pPr>
        <w:pStyle w:val="ARCATSubPara"/>
        <w:numPr>
          <w:ilvl w:val="3"/>
          <w:numId w:val="1"/>
        </w:numPr>
        <w:rPr/>
      </w:pPr>
      <w:r>
        <w:rPr/>
        <w:t>Obstacle marking.</w:t>
      </w:r>
    </w:p>
    <w:p w:rsidR="ABFFABFF" w:rsidRDefault="ABFFABFF" w:rsidP="ABFFABFF">
      <w:pPr>
        <w:pStyle w:val="ARCATSubPara"/>
        <w:numPr>
          <w:ilvl w:val="3"/>
          <w:numId w:val="1"/>
        </w:numPr>
        <w:rPr/>
      </w:pPr>
      <w:r>
        <w:rPr/>
        <w:t>Floor identification signs.</w:t>
      </w:r>
    </w:p>
    <w:p w:rsidR="ABFFABFF" w:rsidRDefault="ABFFABFF" w:rsidP="ABFFABFF">
      <w:pPr>
        <w:pStyle w:val="ARCATSubPara"/>
        <w:numPr>
          <w:ilvl w:val="3"/>
          <w:numId w:val="1"/>
        </w:numPr>
        <w:rPr/>
      </w:pPr>
      <w:r>
        <w:rPr/>
        <w:t>Egress signage.</w:t>
      </w:r>
    </w:p>
    <w:p w:rsidR="ABFFABFF" w:rsidRDefault="ABFFABFF" w:rsidP="ABFFABFF">
      <w:pPr>
        <w:pStyle w:val="ARCATSubPara"/>
        <w:numPr>
          <w:ilvl w:val="3"/>
          <w:numId w:val="1"/>
        </w:numPr>
        <w:rPr/>
      </w:pPr>
      <w:r>
        <w:rPr/>
        <w:t>Door hardware markings.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14 00 - Signage.</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B137 - Standard Test Method for Measurement of Coating Mass Per Unit Area on Anodically Coated Aluminum.</w:t>
      </w:r>
    </w:p>
    <w:p w:rsidR="ABFFABFF" w:rsidRDefault="ABFFABFF" w:rsidP="ABFFABFF">
      <w:pPr>
        <w:pStyle w:val="ARCATSubPara"/>
        <w:numPr>
          <w:ilvl w:val="3"/>
          <w:numId w:val="1"/>
        </w:numPr>
        <w:rPr/>
      </w:pPr>
      <w:r>
        <w:rPr/>
        <w:t>ASTM C1026 - Standard Test Method for Measuring the Resistance of Ceramic Tile to Freeze-Thaw Cycling.</w:t>
      </w:r>
    </w:p>
    <w:p w:rsidR="ABFFABFF" w:rsidRDefault="ABFFABFF" w:rsidP="ABFFABFF">
      <w:pPr>
        <w:pStyle w:val="ARCATSubPara"/>
        <w:numPr>
          <w:ilvl w:val="3"/>
          <w:numId w:val="1"/>
        </w:numPr>
        <w:rPr/>
      </w:pPr>
      <w:r>
        <w:rPr/>
        <w:t>ASTM D1242 - Standard Test Methods for Resistance of Plastic Materials to Abrasion.</w:t>
      </w:r>
    </w:p>
    <w:p w:rsidR="ABFFABFF" w:rsidRDefault="ABFFABFF" w:rsidP="ABFFABFF">
      <w:pPr>
        <w:pStyle w:val="ARCATSubPara"/>
        <w:numPr>
          <w:ilvl w:val="3"/>
          <w:numId w:val="1"/>
        </w:numPr>
        <w:rPr/>
      </w:pPr>
      <w:r>
        <w:rPr/>
        <w:t>ASTM D3648 - Standard Practices for the Measurement of Radioactivity.</w:t>
      </w:r>
    </w:p>
    <w:p w:rsidR="ABFFABFF" w:rsidRDefault="ABFFABFF" w:rsidP="ABFFABFF">
      <w:pPr>
        <w:pStyle w:val="ARCATSubPara"/>
        <w:numPr>
          <w:ilvl w:val="3"/>
          <w:numId w:val="1"/>
        </w:numPr>
        <w:rPr/>
      </w:pPr>
      <w:r>
        <w:rPr/>
        <w:t>ASTM D4828 - Standard Test Methods for Practical Washability of Organic Coatings.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E162 - Standard Test Method for Surface Flammability of Materials Using a Radiant Heat Energy Source.</w:t>
      </w:r>
    </w:p>
    <w:p w:rsidR="ABFFABFF" w:rsidRDefault="ABFFABFF" w:rsidP="ABFFABFF">
      <w:pPr>
        <w:pStyle w:val="ARCATSubPara"/>
        <w:numPr>
          <w:ilvl w:val="3"/>
          <w:numId w:val="1"/>
        </w:numPr>
        <w:rPr/>
      </w:pPr>
      <w:r>
        <w:rPr/>
        <w:t>ASTM E2073 - Standard Test Method for Photopic Luminance of Photoluminescent (Phosphorescent) Markings.</w:t>
      </w:r>
    </w:p>
    <w:p w:rsidR="ABFFABFF" w:rsidRDefault="ABFFABFF" w:rsidP="ABFFABFF">
      <w:pPr>
        <w:pStyle w:val="ARCATSubPara"/>
        <w:numPr>
          <w:ilvl w:val="3"/>
          <w:numId w:val="1"/>
        </w:numPr>
        <w:rPr/>
      </w:pPr>
      <w:r>
        <w:rPr/>
        <w:t>ASTM F510 - Standard Test Method for Resistance to Abrasion of Resilient Floor Coverings Using an Abrader with a Grit Feed Method.</w:t>
      </w:r>
    </w:p>
    <w:p w:rsidR="ABFFABFF" w:rsidRDefault="ABFFABFF" w:rsidP="ABFFABFF">
      <w:pPr>
        <w:pStyle w:val="ARCATSubPara"/>
        <w:numPr>
          <w:ilvl w:val="3"/>
          <w:numId w:val="1"/>
        </w:numPr>
        <w:rPr/>
      </w:pPr>
      <w:r>
        <w:rPr/>
        <w:t>ASTM G155 - Standard Practice for Operating Xenon Arc Light Apparatus for Exposure of Nonmetallic Materials.</w:t>
      </w:r>
    </w:p>
    <w:p w:rsidR="ABFFABFF" w:rsidRDefault="ABFFABFF" w:rsidP="ABFFABFF">
      <w:pPr>
        <w:pStyle w:val="ARCATParagraph"/>
        <w:numPr>
          <w:ilvl w:val="2"/>
          <w:numId w:val="1"/>
        </w:numPr>
        <w:rPr/>
      </w:pPr>
      <w:r>
        <w:rPr/>
        <w:t>Australian/New Zealand Standards (AS/NZS):</w:t>
      </w:r>
    </w:p>
    <w:p w:rsidR="ABFFABFF" w:rsidRDefault="ABFFABFF" w:rsidP="ABFFABFF">
      <w:pPr>
        <w:pStyle w:val="ARCATSubPara"/>
        <w:numPr>
          <w:ilvl w:val="3"/>
          <w:numId w:val="1"/>
        </w:numPr>
        <w:rPr/>
      </w:pPr>
      <w:r>
        <w:rPr/>
        <w:t>AS/NZS 4586 - Slip Resistance Classification of New Pedestrian Surface Materials.</w:t>
      </w:r>
    </w:p>
    <w:p w:rsidR="ABFFABFF" w:rsidRDefault="ABFFABFF" w:rsidP="ABFFABFF">
      <w:pPr>
        <w:pStyle w:val="ARCATParagraph"/>
        <w:numPr>
          <w:ilvl w:val="2"/>
          <w:numId w:val="1"/>
        </w:numPr>
        <w:rPr/>
      </w:pPr>
      <w:r>
        <w:rPr/>
        <w:t>Bombardier SMP 800-C: Toxic gas sampling and analytical procedures.</w:t>
      </w:r>
    </w:p>
    <w:p w:rsidR="ABFFABFF" w:rsidRDefault="ABFFABFF" w:rsidP="ABFFABFF">
      <w:pPr>
        <w:pStyle w:val="ARCATParagraph"/>
        <w:numPr>
          <w:ilvl w:val="2"/>
          <w:numId w:val="1"/>
        </w:numPr>
        <w:rPr/>
      </w:pPr>
      <w:r>
        <w:rPr/>
        <w:t>California Building Code:</w:t>
      </w:r>
    </w:p>
    <w:p w:rsidR="ABFFABFF" w:rsidRDefault="ABFFABFF" w:rsidP="ABFFABFF">
      <w:pPr>
        <w:pStyle w:val="ARCATSubPara"/>
        <w:numPr>
          <w:ilvl w:val="3"/>
          <w:numId w:val="1"/>
        </w:numPr>
        <w:rPr/>
      </w:pPr>
      <w:r>
        <w:rPr/>
        <w:t>Section 1024 - Exit Passageways.</w:t>
      </w:r>
    </w:p>
    <w:p w:rsidR="ABFFABFF" w:rsidRDefault="ABFFABFF" w:rsidP="ABFFABFF">
      <w:pPr>
        <w:pStyle w:val="ARCATParagraph"/>
        <w:numPr>
          <w:ilvl w:val="2"/>
          <w:numId w:val="1"/>
        </w:numPr>
        <w:rPr/>
      </w:pPr>
      <w:r>
        <w:rPr/>
        <w:t>Connecticut State Fire Safety Code:</w:t>
      </w:r>
    </w:p>
    <w:p w:rsidR="ABFFABFF" w:rsidRDefault="ABFFABFF" w:rsidP="ABFFABFF">
      <w:pPr>
        <w:pStyle w:val="ARCATSubPara"/>
        <w:numPr>
          <w:ilvl w:val="3"/>
          <w:numId w:val="1"/>
        </w:numPr>
        <w:rPr/>
      </w:pPr>
      <w:r>
        <w:rPr/>
        <w:t>Code Section 1026 - Floor Proximity Egress Path Markings.</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67510 - Phosphorescent Pigments and Products: Measurement and Marking at the Producer.</w:t>
      </w:r>
    </w:p>
    <w:p w:rsidR="ABFFABFF" w:rsidRDefault="ABFFABFF" w:rsidP="ABFFABFF">
      <w:pPr>
        <w:pStyle w:val="ARCATParagraph"/>
        <w:numPr>
          <w:ilvl w:val="2"/>
          <w:numId w:val="1"/>
        </w:numPr>
        <w:rPr/>
      </w:pPr>
      <w:r>
        <w:rPr/>
        <w:t>Federal Aviation Administration (FAA):</w:t>
      </w:r>
    </w:p>
    <w:p w:rsidR="ABFFABFF" w:rsidRDefault="ABFFABFF" w:rsidP="ABFFABFF">
      <w:pPr>
        <w:pStyle w:val="ARCATSubPara"/>
        <w:numPr>
          <w:ilvl w:val="3"/>
          <w:numId w:val="1"/>
        </w:numPr>
        <w:rPr/>
      </w:pPr>
      <w:r>
        <w:rPr/>
        <w:t>FAA AC 23.2 - Flammability Tests.</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17398 - Safety Colors and Safety Signs- Classification, Performance and Durability of Safety Signs.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Section 1024 - Luminous Egress Path Markings</w:t>
      </w:r>
    </w:p>
    <w:p w:rsidR="ABFFABFF" w:rsidRDefault="ABFFABFF" w:rsidP="ABFFABFF">
      <w:pPr>
        <w:pStyle w:val="ARCATSubPara"/>
        <w:numPr>
          <w:ilvl w:val="3"/>
          <w:numId w:val="1"/>
        </w:numPr>
        <w:rPr/>
      </w:pPr>
      <w:r>
        <w:rPr/>
        <w:t>Section 1025 - Horizontal Exits</w:t>
      </w:r>
    </w:p>
    <w:p w:rsidR="ABFFABFF" w:rsidRDefault="ABFFABFF" w:rsidP="ABFFABFF">
      <w:pPr>
        <w:pStyle w:val="ARCATParagraph"/>
        <w:numPr>
          <w:ilvl w:val="2"/>
          <w:numId w:val="1"/>
        </w:numPr>
        <w:rPr/>
      </w:pPr>
      <w:r>
        <w:rPr/>
        <w:t>International Fire Code (IFC).</w:t>
      </w:r>
    </w:p>
    <w:p w:rsidR="ABFFABFF" w:rsidRDefault="ABFFABFF" w:rsidP="ABFFABFF">
      <w:pPr>
        <w:pStyle w:val="ARCATParagraph"/>
        <w:numPr>
          <w:ilvl w:val="2"/>
          <w:numId w:val="1"/>
        </w:numPr>
        <w:rPr/>
      </w:pPr>
      <w:r>
        <w:rPr/>
        <w:t>Japanese Industrial Standards (JIS):</w:t>
      </w:r>
    </w:p>
    <w:p w:rsidR="ABFFABFF" w:rsidRDefault="ABFFABFF" w:rsidP="ABFFABFF">
      <w:pPr>
        <w:pStyle w:val="ARCATSubPara"/>
        <w:numPr>
          <w:ilvl w:val="3"/>
          <w:numId w:val="1"/>
        </w:numPr>
        <w:rPr/>
      </w:pPr>
      <w:r>
        <w:rPr/>
        <w:t>JIS H8682 Anodizing of aluminum and its alloys -- Measurement of abrasion resistance of anodic oxidation coatings -- Part 1: Abrasive-wheel-wear abrasion resistance test.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Safety Code</w:t>
      </w:r>
    </w:p>
    <w:p w:rsidR="ABFFABFF" w:rsidRDefault="ABFFABFF" w:rsidP="ABFFABFF">
      <w:pPr>
        <w:pStyle w:val="ARCATSubPara"/>
        <w:numPr>
          <w:ilvl w:val="3"/>
          <w:numId w:val="1"/>
        </w:numPr>
        <w:rPr/>
      </w:pPr>
      <w:r>
        <w:rPr/>
        <w:t>NFPA 170 - Standard for Safety and Emergency Symbols</w:t>
      </w:r>
    </w:p>
    <w:p w:rsidR="ABFFABFF" w:rsidRDefault="ABFFABFF" w:rsidP="ABFFABFF">
      <w:pPr>
        <w:pStyle w:val="ARCATParagraph"/>
        <w:numPr>
          <w:ilvl w:val="2"/>
          <w:numId w:val="1"/>
        </w:numPr>
        <w:rPr/>
      </w:pPr>
      <w:r>
        <w:rPr/>
        <w:t>New York City Local Law (NYC LL):</w:t>
      </w:r>
    </w:p>
    <w:p w:rsidR="ABFFABFF" w:rsidRDefault="ABFFABFF" w:rsidP="ABFFABFF">
      <w:pPr>
        <w:pStyle w:val="ARCATSubPara"/>
        <w:numPr>
          <w:ilvl w:val="3"/>
          <w:numId w:val="1"/>
        </w:numPr>
        <w:rPr/>
      </w:pPr>
      <w:r>
        <w:rPr/>
        <w:t>NYC LL 141 - Section BD 1024 - Luminous Egress Path Markings.</w:t>
      </w:r>
    </w:p>
    <w:p w:rsidR="ABFFABFF" w:rsidRDefault="ABFFABFF" w:rsidP="ABFFABFF">
      <w:pPr>
        <w:pStyle w:val="ARCATSubPara"/>
        <w:numPr>
          <w:ilvl w:val="3"/>
          <w:numId w:val="1"/>
        </w:numPr>
        <w:rPr/>
      </w:pPr>
      <w:r>
        <w:rPr/>
        <w:t>NYC LL 26 - Reference Standards 6.1</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UL410 - Standard for Slip Resistance for Floor Surface Materials.</w:t>
      </w:r>
    </w:p>
    <w:p w:rsidR="ABFFABFF" w:rsidRDefault="ABFFABFF" w:rsidP="ABFFABFF">
      <w:pPr>
        <w:pStyle w:val="ARCATSubPara"/>
        <w:numPr>
          <w:ilvl w:val="3"/>
          <w:numId w:val="1"/>
        </w:numPr>
        <w:rPr/>
      </w:pPr>
      <w:r>
        <w:rPr/>
        <w:t>UL1994 - Standard for Luminous Egress Path Marking Systems.</w:t>
      </w:r>
    </w:p>
    <w:p w:rsidR="ABFFABFF" w:rsidRDefault="ABFFABFF" w:rsidP="ABFFABFF">
      <w:pPr>
        <w:pStyle w:val="ARCATParagraph"/>
        <w:numPr>
          <w:ilvl w:val="2"/>
          <w:numId w:val="1"/>
        </w:numPr>
        <w:rPr/>
      </w:pPr>
      <w:r>
        <w:rPr/>
        <w:t>Underwriters Laboratories; Canada.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Access Products / Ecoglo, which is located at:</w:t>
      </w:r>
      <w:r>
        <w:rPr/>
        <w:br/>
        <w:t>241 Main St., Suite 100</w:t>
      </w:r>
      <w:r>
        <w:rPr/>
        <w:br/>
        <w:t>Buffalo, NY 14203</w:t>
      </w:r>
      <w:r>
        <w:rPr/>
        <w:br/>
        <w:t>Toll Free Tel: 800-682-2525</w:t>
      </w:r>
      <w:r>
        <w:rPr/>
        <w:br/>
        <w:t>Tel: 916-919-0568</w:t>
      </w:r>
      <w:r>
        <w:rPr/>
        <w:br/>
        <w:t>Fax: 877-679-4022</w:t>
      </w:r>
      <w:r>
        <w:rPr/>
        <w:br/>
        <w:t>Email: </w:t>
      </w:r>
      <w:hyperlink r:id="rId_1AFB33_1" w:history="1">
        <w:tooltip>request info (johnh@accessproducts.com) downloads</w:tooltip>
        <w:r>
          <w:rPr>
            <w:rStyle w:val="Hyperlink"/>
            <w:color w:val="802020"/>
            <w:u w:val="single"/>
          </w:rPr>
          <w:t>request info (johnh@accessproducts.com)</w:t>
        </w:r>
      </w:hyperlink>
      <w:r>
        <w:rPr/>
        <w:t>;Web: </w:t>
      </w:r>
      <w:hyperlink r:id="rId_1AFB33_2" w:history="1">
        <w:tooltip>https://www.Ecoglo.us downloads</w:tooltip>
        <w:r>
          <w:rPr>
            <w:rStyle w:val="Hyperlink"/>
            <w:color w:val="802020"/>
            <w:u w:val="single"/>
          </w:rPr>
          <w:t>https://www.Ecoglo.us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LUMINOUS EGRESS MARKINGS</w:t>
      </w:r>
    </w:p>
    <w:p>
      <w:pPr>
        <w:pStyle w:val="ARCATnote"/>
        <w:rPr/>
      </w:pPr>
      <w:r>
        <w:rPr/>
        <w:t>** NOTE TO SPECIFIER ** Delete types not required.</w:t>
      </w:r>
    </w:p>
    <w:p w:rsidR="ABFFABFF" w:rsidRDefault="ABFFABFF" w:rsidP="ABFFABFF">
      <w:pPr>
        <w:pStyle w:val="ARCATParagraph"/>
        <w:numPr>
          <w:ilvl w:val="2"/>
          <w:numId w:val="1"/>
        </w:numPr>
        <w:rPr/>
      </w:pPr>
      <w:r>
        <w:rPr/>
        <w:t>Step Edge Contrast Strips, Product Codes:</w:t>
      </w:r>
    </w:p>
    <w:p w:rsidR="ABFFABFF" w:rsidRDefault="ABFFABFF" w:rsidP="ABFFABFF">
      <w:pPr>
        <w:pStyle w:val="ARCATSubPara"/>
        <w:numPr>
          <w:ilvl w:val="3"/>
          <w:numId w:val="1"/>
        </w:numPr>
        <w:rPr/>
      </w:pPr>
      <w:r>
        <w:rPr/>
        <w:t>E20 Series, 1.5 inch (38.1mm) aluminum base step edge strip with 0.6 inch (15mm) wide photoluminescent recessed within powder coated ridges and 0.9 inch (23 mm) wide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E30 Series, 2 inch (50.8mm) aluminum base step edge strip with 0.6 inch (15mm) wide photoluminescent recessed within powder coated ridges and 1.4 inch (35.6mm) wide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E40 Series, 2 inch (50.8mm) aluminum base step edge strip with 1 inch (25.4mm) photoluminescent recessed within powder coated ridges and 1 inch (25.4mm)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E4073, 2 inch (50.8mm) aluminum base step edge strip with 1 inch (25.4mm) photoluminescent recessed within powder coated ridges and 1 inch (25.4mm) color contrasting silicon carbide anti-slip. Install using premium polyurethane adhesive.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G5001, powder coated extruded aluminum strip with photoluminescent pigment, recessed into protective channels, with 1 inch (25.4mm) wide luminescent area, 0.06 inch (1.5mm) thick. Install using premium polyurethane adhesive.</w:t>
      </w:r>
    </w:p>
    <w:p>
      <w:pPr>
        <w:pStyle w:val="ARCATnote"/>
        <w:rPr/>
      </w:pPr>
      <w:r>
        <w:rPr/>
        <w:t>** NOTE TO SPECIFIER ** Delete types not required.</w:t>
      </w:r>
    </w:p>
    <w:p w:rsidR="ABFFABFF" w:rsidRDefault="ABFFABFF" w:rsidP="ABFFABFF">
      <w:pPr>
        <w:pStyle w:val="ARCATParagraph"/>
        <w:numPr>
          <w:ilvl w:val="2"/>
          <w:numId w:val="1"/>
        </w:numPr>
        <w:rPr/>
      </w:pPr>
      <w:r>
        <w:rPr/>
        <w:t>Flat Stair Nosings, Product Codes:</w:t>
      </w:r>
    </w:p>
    <w:p w:rsidR="ABFFABFF" w:rsidRDefault="ABFFABFF" w:rsidP="ABFFABFF">
      <w:pPr>
        <w:pStyle w:val="ARCATSubPara"/>
        <w:numPr>
          <w:ilvl w:val="3"/>
          <w:numId w:val="1"/>
        </w:numPr>
        <w:rPr/>
      </w:pPr>
      <w:r>
        <w:rPr/>
        <w:t>F4-E20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F5101, clear anodized aluminum extrusion with powder coated extruded aluminum insert with strontium aluminate-based photoluminescent pigment recessed into protective channels.</w:t>
      </w:r>
    </w:p>
    <w:p w:rsidR="ABFFABFF" w:rsidRDefault="ABFFABFF" w:rsidP="ABFFABFF">
      <w:pPr>
        <w:pStyle w:val="ARCATSubPara"/>
        <w:numPr>
          <w:ilvl w:val="3"/>
          <w:numId w:val="1"/>
        </w:numPr>
        <w:rPr/>
      </w:pPr>
      <w:r>
        <w:rPr/>
        <w:t>F5B-E20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F6-E20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F8-E30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F8-E40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F8-E4073,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RF5-E30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RF5-E40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RF5-E4073,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RF7-E30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Cast-In-Place Stair Nosings, Product Codes:</w:t>
      </w:r>
    </w:p>
    <w:p w:rsidR="ABFFABFF" w:rsidRDefault="ABFFABFF" w:rsidP="ABFFABFF">
      <w:pPr>
        <w:pStyle w:val="ARCATSubPara"/>
        <w:numPr>
          <w:ilvl w:val="3"/>
          <w:numId w:val="1"/>
        </w:numPr>
        <w:rPr/>
      </w:pPr>
      <w:r>
        <w:rPr/>
        <w:t>S1-E30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S1-E40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S1-E4073,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S2-E30 Series,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S2-E40 Series,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S2-E4073,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S3-G5001,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S3-G6001,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S4-E30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S4-E40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S4-E4073,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Carpet Stair Nosings, Product Codes:</w:t>
      </w:r>
    </w:p>
    <w:p w:rsidR="ABFFABFF" w:rsidRDefault="ABFFABFF" w:rsidP="ABFFABFF">
      <w:pPr>
        <w:pStyle w:val="ARCATSubPara"/>
        <w:numPr>
          <w:ilvl w:val="3"/>
          <w:numId w:val="1"/>
        </w:numPr>
        <w:rPr/>
      </w:pPr>
      <w:r>
        <w:rPr/>
        <w:t>C4-E20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C5-E20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RC4-E30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RC4-E40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RC4-E4073, clear anodized aluminum carpet stair nosing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RC5-E30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RC5-E40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RC5-E4073, clear anodized aluminum carpet stair nosing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Tile Nosings, Product Codes:</w:t>
      </w:r>
    </w:p>
    <w:p w:rsidR="ABFFABFF" w:rsidRDefault="ABFFABFF" w:rsidP="ABFFABFF">
      <w:pPr>
        <w:pStyle w:val="ARCATSubPara"/>
        <w:numPr>
          <w:ilvl w:val="3"/>
          <w:numId w:val="1"/>
        </w:numPr>
        <w:rPr/>
      </w:pPr>
      <w:r>
        <w:rPr/>
        <w:t>M4.10-E30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M4.10-E40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M4.125-E30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M4.125-E40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pPr>
        <w:pStyle w:val="ARCATnote"/>
        <w:rPr/>
      </w:pPr>
      <w:r>
        <w:rPr/>
        <w:t>** NOTE TO SPECIFIER ** Delete types not required.</w:t>
      </w:r>
    </w:p>
    <w:p w:rsidR="ABFFABFF" w:rsidRDefault="ABFFABFF" w:rsidP="ABFFABFF">
      <w:pPr>
        <w:pStyle w:val="ARCATParagraph"/>
        <w:numPr>
          <w:ilvl w:val="2"/>
          <w:numId w:val="1"/>
        </w:numPr>
        <w:rPr/>
      </w:pPr>
      <w:r>
        <w:rPr/>
        <w:t>Resilient Flooring Nosings, Product Codes:</w:t>
      </w:r>
    </w:p>
    <w:p w:rsidR="ABFFABFF" w:rsidRDefault="ABFFABFF" w:rsidP="ABFFABFF">
      <w:pPr>
        <w:pStyle w:val="ARCATSubPara"/>
        <w:numPr>
          <w:ilvl w:val="3"/>
          <w:numId w:val="1"/>
        </w:numPr>
        <w:rPr/>
      </w:pPr>
      <w:r>
        <w:rPr/>
        <w:t>RF7B-E30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RF7B-E40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RF7C-E30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RF7C-E40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pPr>
        <w:pStyle w:val="ARCATnote"/>
        <w:rPr/>
      </w:pPr>
      <w:r>
        <w:rPr/>
        <w:t>** NOTE TO SPECIFIER ** Delete types not required.</w:t>
      </w:r>
    </w:p>
    <w:p w:rsidR="ABFFABFF" w:rsidRDefault="ABFFABFF" w:rsidP="ABFFABFF">
      <w:pPr>
        <w:pStyle w:val="ARCATParagraph"/>
        <w:numPr>
          <w:ilvl w:val="2"/>
          <w:numId w:val="1"/>
        </w:numPr>
        <w:rPr/>
      </w:pPr>
      <w:r>
        <w:rPr/>
        <w:t>Handrail Markings, Product Codes:</w:t>
      </w:r>
    </w:p>
    <w:p w:rsidR="ABFFABFF" w:rsidRDefault="ABFFABFF" w:rsidP="ABFFABFF">
      <w:pPr>
        <w:pStyle w:val="ARCATSubPara"/>
        <w:numPr>
          <w:ilvl w:val="3"/>
          <w:numId w:val="1"/>
        </w:numPr>
        <w:rPr/>
      </w:pPr>
      <w:r>
        <w:rPr/>
        <w:t>H5001-10, curved powder coated extruded aluminum strip with photoluminescent pigment, recessed into protective channels, with 1 inch (25.4mm) wide luminescent area, 0.06 inch (1.5mm) thick. Install using premium polyurethane adhesive. Install HEC51 endcaps on open ends to eliminate any abrasive edges.</w:t>
      </w:r>
    </w:p>
    <w:p w:rsidR="ABFFABFF" w:rsidRDefault="ABFFABFF" w:rsidP="ABFFABFF">
      <w:pPr>
        <w:pStyle w:val="ARCATSubPara"/>
        <w:numPr>
          <w:ilvl w:val="3"/>
          <w:numId w:val="1"/>
        </w:numPr>
        <w:rPr/>
      </w:pPr>
      <w:r>
        <w:rPr/>
        <w:t>H5001-10TP, curved powder coated extruded aluminum strip with photoluminescent pigment, recessed into protective channels, with 1 inch (25.4mm) wide luminescent area, 0.06 inch (1.5mm) thick. Includes a pressure sensitive foam adhesive tape. Install HEC51 endcaps on open ends to eliminate any abrasive edges.</w:t>
      </w:r>
    </w:p>
    <w:p w:rsidR="ABFFABFF" w:rsidRDefault="ABFFABFF" w:rsidP="ABFFABFF">
      <w:pPr>
        <w:pStyle w:val="ARCATSubPara"/>
        <w:numPr>
          <w:ilvl w:val="3"/>
          <w:numId w:val="1"/>
        </w:numPr>
        <w:rPr/>
      </w:pPr>
      <w:r>
        <w:rPr/>
        <w:t>H3001-10, curved powder coated extruded aluminum strip with photoluminescent pigment, recessed into protective channels, with 0.6 inch (15mm) wide luminescent area, 0.06 inch (1.5mm) thick. Install using premium polyurethane adhesive. Install HEC31 endcaps on open ends to eliminate any abrasive edges.</w:t>
      </w:r>
    </w:p>
    <w:p w:rsidR="ABFFABFF" w:rsidRDefault="ABFFABFF" w:rsidP="ABFFABFF">
      <w:pPr>
        <w:pStyle w:val="ARCATSubPara"/>
        <w:numPr>
          <w:ilvl w:val="3"/>
          <w:numId w:val="1"/>
        </w:numPr>
        <w:rPr/>
      </w:pPr>
      <w:r>
        <w:rPr/>
        <w:t>G5001-10, flat powder coated extruded aluminum strip with photoluminescent pigment, recessed into protective channels, with 1 inch (25.4mm) wide luminescent area, 0.06 inch (1.5mm) thick. Install using premium polyurethane adhesive. Install HEC51 endcaps on open ends to eliminate any abrasive edges.</w:t>
      </w:r>
    </w:p>
    <w:p w:rsidR="ABFFABFF" w:rsidRDefault="ABFFABFF" w:rsidP="ABFFABFF">
      <w:pPr>
        <w:pStyle w:val="ARCATSubPara"/>
        <w:numPr>
          <w:ilvl w:val="3"/>
          <w:numId w:val="1"/>
        </w:numPr>
        <w:rPr/>
      </w:pPr>
      <w:r>
        <w:rPr/>
        <w:t>G5001-10TP, flat powder coated extruded aluminum strip with photoluminescent pigment, recessed into protective channels, with 1 inch (25.4mm) wide luminescent area, 0.06 inch (1.5mm) thick. Includes a pressure sensitive foam adhesive tape. Install GEC51 endcaps on open ends to eliminate any abrasive edges.</w:t>
      </w:r>
    </w:p>
    <w:p w:rsidR="ABFFABFF" w:rsidRDefault="ABFFABFF" w:rsidP="ABFFABFF">
      <w:pPr>
        <w:pStyle w:val="ARCATSubPara"/>
        <w:numPr>
          <w:ilvl w:val="3"/>
          <w:numId w:val="1"/>
        </w:numPr>
        <w:rPr/>
      </w:pPr>
      <w:r>
        <w:rPr/>
        <w:t>G3001-10, flat powder coated extruded aluminum strip with photoluminescent pigment, recessed into protective channels, with 0.6 inch (15mm) wide luminescent area, 0.06 inch (1.5mm) thick. Install using premium polyurethane adhesive. Install GEC31 endcaps on open ends to eliminate any abrasive edges.</w:t>
      </w:r>
    </w:p>
    <w:p w:rsidR="ABFFABFF" w:rsidRDefault="ABFFABFF" w:rsidP="ABFFABFF">
      <w:pPr>
        <w:pStyle w:val="ARCATSubPara"/>
        <w:numPr>
          <w:ilvl w:val="3"/>
          <w:numId w:val="1"/>
        </w:numPr>
        <w:rPr/>
      </w:pPr>
      <w:r>
        <w:rPr/>
        <w:t>G250R-H, Express series curved rigid vinyl photoluminescent handrail strip with pressure sensitive tape, 1 inch x 47 inches (25.4mm x 1194mm).</w:t>
      </w:r>
    </w:p>
    <w:p w:rsidR="ABFFABFF" w:rsidRDefault="ABFFABFF" w:rsidP="ABFFABFF">
      <w:pPr>
        <w:pStyle w:val="ARCATSubPara"/>
        <w:numPr>
          <w:ilvl w:val="3"/>
          <w:numId w:val="1"/>
        </w:numPr>
        <w:rPr/>
      </w:pPr>
      <w:r>
        <w:rPr/>
        <w:t>G250F, 1 inch (25.4mm) Photoluminescent Polyester Tape, 1 inch x 60 feet (25.4mm x 18.2 m).</w:t>
      </w:r>
    </w:p>
    <w:p>
      <w:pPr>
        <w:pStyle w:val="ARCATnote"/>
        <w:rPr/>
      </w:pPr>
      <w:r>
        <w:rPr/>
        <w:t>** NOTE TO SPECIFIER ** Delete types not required.</w:t>
      </w:r>
    </w:p>
    <w:p w:rsidR="ABFFABFF" w:rsidRDefault="ABFFABFF" w:rsidP="ABFFABFF">
      <w:pPr>
        <w:pStyle w:val="ARCATParagraph"/>
        <w:numPr>
          <w:ilvl w:val="2"/>
          <w:numId w:val="1"/>
        </w:numPr>
        <w:rPr/>
      </w:pPr>
      <w:r>
        <w:rPr/>
        <w:t>Perimeter Demarcation, Product Codes:</w:t>
      </w:r>
    </w:p>
    <w:p w:rsidR="ABFFABFF" w:rsidRDefault="ABFFABFF" w:rsidP="ABFFABFF">
      <w:pPr>
        <w:pStyle w:val="ARCATSubPara"/>
        <w:numPr>
          <w:ilvl w:val="3"/>
          <w:numId w:val="1"/>
        </w:numPr>
        <w:rPr/>
      </w:pPr>
      <w:r>
        <w:rPr/>
        <w:t>G5001-10, flat powder coated extruded aluminum strip with photoluminescent pigment, recessed into protective channels, with 1 inch (25.4mm) wide luminescent area, 0.06 inch (1.5mm) thick. Install using premium polyurethane adhesive. </w:t>
      </w:r>
    </w:p>
    <w:p w:rsidR="ABFFABFF" w:rsidRDefault="ABFFABFF" w:rsidP="ABFFABFF">
      <w:pPr>
        <w:pStyle w:val="ARCATSubPara"/>
        <w:numPr>
          <w:ilvl w:val="3"/>
          <w:numId w:val="1"/>
        </w:numPr>
        <w:rPr/>
      </w:pPr>
      <w:r>
        <w:rPr/>
        <w:t>G5001-10TP, flat powder coated extruded aluminum strip with photoluminescent pigment, recessed into protective channels, with 1 inch (25.4mm) wide luminescent area, 0.06 inch (1.5mm) thick. Includes a pressure sensitive foam adhesive tape. </w:t>
      </w:r>
    </w:p>
    <w:p w:rsidR="ABFFABFF" w:rsidRDefault="ABFFABFF" w:rsidP="ABFFABFF">
      <w:pPr>
        <w:pStyle w:val="ARCATSubPara"/>
        <w:numPr>
          <w:ilvl w:val="3"/>
          <w:numId w:val="1"/>
        </w:numPr>
        <w:rPr/>
      </w:pPr>
      <w:r>
        <w:rPr/>
        <w:t>G3001-10, flat powder coated extruded aluminum strip with photoluminescent pigment, recessed into protective channels, with 0.6 inch (15mm) wide luminescent area, 0.06 inch (1.5mm) thick. Install using premium polyurethane adhesive. </w:t>
      </w:r>
    </w:p>
    <w:p w:rsidR="ABFFABFF" w:rsidRDefault="ABFFABFF" w:rsidP="ABFFABFF">
      <w:pPr>
        <w:pStyle w:val="ARCATSubPara"/>
        <w:numPr>
          <w:ilvl w:val="3"/>
          <w:numId w:val="1"/>
        </w:numPr>
        <w:rPr/>
      </w:pPr>
      <w:r>
        <w:rPr/>
        <w:t>G250R, express series flat rigid vinyl photoluminescent strip with 3M foam tape, 1 inch x 47 inches (25.4mm x 1194mm).</w:t>
      </w:r>
    </w:p>
    <w:p>
      <w:pPr>
        <w:pStyle w:val="ARCATnote"/>
        <w:rPr/>
      </w:pPr>
      <w:r>
        <w:rPr/>
        <w:t>** NOTE TO SPECIFIER ** Delete types not required.</w:t>
      </w:r>
    </w:p>
    <w:p w:rsidR="ABFFABFF" w:rsidRDefault="ABFFABFF" w:rsidP="ABFFABFF">
      <w:pPr>
        <w:pStyle w:val="ARCATParagraph"/>
        <w:numPr>
          <w:ilvl w:val="2"/>
          <w:numId w:val="1"/>
        </w:numPr>
        <w:rPr/>
      </w:pPr>
      <w:r>
        <w:rPr/>
        <w:t>Obstacle Marking, Product Codes:</w:t>
      </w:r>
    </w:p>
    <w:p w:rsidR="ABFFABFF" w:rsidRDefault="ABFFABFF" w:rsidP="ABFFABFF">
      <w:pPr>
        <w:pStyle w:val="ARCATSubPara"/>
        <w:numPr>
          <w:ilvl w:val="3"/>
          <w:numId w:val="1"/>
        </w:numPr>
        <w:rPr/>
      </w:pPr>
      <w:r>
        <w:rPr/>
        <w:t>OB20025, 1 inch (25.4mm) photoluminescent flat aluminum base strips with 45 degree angled black stripes, 1 inch by 39 inches (25.4mm x 990mm).</w:t>
      </w:r>
    </w:p>
    <w:p w:rsidR="ABFFABFF" w:rsidRDefault="ABFFABFF" w:rsidP="ABFFABFF">
      <w:pPr>
        <w:pStyle w:val="ARCATSubPara"/>
        <w:numPr>
          <w:ilvl w:val="3"/>
          <w:numId w:val="1"/>
        </w:numPr>
        <w:rPr/>
      </w:pPr>
      <w:r>
        <w:rPr/>
        <w:t>G250R-OB, flat 1 inch (25.4mm) photoluminescent rigid vinyl strips with 45 degree angled black stripes, 1 inch by 39 inches (25.4mm x 990mm).</w:t>
      </w:r>
    </w:p>
    <w:p w:rsidR="ABFFABFF" w:rsidRDefault="ABFFABFF" w:rsidP="ABFFABFF">
      <w:pPr>
        <w:pStyle w:val="ARCATSubPara"/>
        <w:numPr>
          <w:ilvl w:val="3"/>
          <w:numId w:val="1"/>
        </w:numPr>
        <w:rPr/>
      </w:pPr>
      <w:r>
        <w:rPr/>
        <w:t>G250R-OB-C, curved 1 inch (25.4mm) photoluminescent rigid vinyl strips with 45 degree angled black stripes, 1 inch by 39 inches (25.4mm x 990mm).</w:t>
      </w:r>
    </w:p>
    <w:p w:rsidR="ABFFABFF" w:rsidRDefault="ABFFABFF" w:rsidP="ABFFABFF">
      <w:pPr>
        <w:pStyle w:val="ARCATSubPara"/>
        <w:numPr>
          <w:ilvl w:val="3"/>
          <w:numId w:val="1"/>
        </w:numPr>
        <w:rPr/>
      </w:pPr>
      <w:r>
        <w:rPr/>
        <w:t>G300F-OB, 1 inch (25.4mm) photoluminescent polyester tape with 45 degree angled black stripes, 1 inch by 30 feet (25.4mm x 9.1 m).</w:t>
      </w:r>
    </w:p>
    <w:p>
      <w:pPr>
        <w:pStyle w:val="ARCATnote"/>
        <w:rPr/>
      </w:pPr>
      <w:r>
        <w:rPr/>
        <w:t>** NOTE TO SPECIFIER ** Delete types not required.</w:t>
      </w:r>
    </w:p>
    <w:p w:rsidR="ABFFABFF" w:rsidRDefault="ABFFABFF" w:rsidP="ABFFABFF">
      <w:pPr>
        <w:pStyle w:val="ARCATParagraph"/>
        <w:numPr>
          <w:ilvl w:val="2"/>
          <w:numId w:val="1"/>
        </w:numPr>
        <w:rPr/>
      </w:pPr>
      <w:r>
        <w:rPr/>
        <w:t>Floor Identification Signs, Product Codes:</w:t>
      </w:r>
    </w:p>
    <w:p w:rsidR="ABFFABFF" w:rsidRDefault="ABFFABFF" w:rsidP="ABFFABFF">
      <w:pPr>
        <w:pStyle w:val="ARCATSubPara"/>
        <w:numPr>
          <w:ilvl w:val="3"/>
          <w:numId w:val="1"/>
        </w:numPr>
        <w:rPr/>
      </w:pPr>
      <w:r>
        <w:rPr/>
        <w:t>FID, 18 inches by 12 inches (457mm x 305mm) with tactile raised floor level numbers (ICC A117.1 compliant). Braille floor number. Signage shall state the story of, and the direction to, the exit discharge and the availability of roof access from the enclosure for the fire department.</w:t>
      </w:r>
    </w:p>
    <w:p>
      <w:pPr>
        <w:pStyle w:val="ARCATnote"/>
        <w:rPr/>
      </w:pPr>
      <w:r>
        <w:rPr/>
        <w:t>** NOTE TO SPECIFIER ** Delete types not required.</w:t>
      </w:r>
    </w:p>
    <w:p w:rsidR="ABFFABFF" w:rsidRDefault="ABFFABFF" w:rsidP="ABFFABFF">
      <w:pPr>
        <w:pStyle w:val="ARCATParagraph"/>
        <w:numPr>
          <w:ilvl w:val="2"/>
          <w:numId w:val="1"/>
        </w:numPr>
        <w:rPr/>
      </w:pPr>
      <w:r>
        <w:rPr/>
        <w:t>Egress Signage Series:</w:t>
      </w:r>
    </w:p>
    <w:p w:rsidR="ABFFABFF" w:rsidRDefault="ABFFABFF" w:rsidP="ABFFABFF">
      <w:pPr>
        <w:pStyle w:val="ARCATSubPara"/>
        <w:numPr>
          <w:ilvl w:val="3"/>
          <w:numId w:val="1"/>
        </w:numPr>
        <w:rPr/>
      </w:pPr>
      <w:r>
        <w:rPr/>
        <w:t>Aluminum Base Series: Various photoluminescent directional egress signs. Aluminum base with green printed symbols. Install with premium polyurethane adhesive. Refer to the Drawings for messaging.</w:t>
      </w:r>
    </w:p>
    <w:p w:rsidR="ABFFABFF" w:rsidRDefault="ABFFABFF" w:rsidP="ABFFABFF">
      <w:pPr>
        <w:pStyle w:val="ARCATSubPara"/>
        <w:numPr>
          <w:ilvl w:val="3"/>
          <w:numId w:val="1"/>
        </w:numPr>
        <w:rPr/>
      </w:pPr>
      <w:r>
        <w:rPr/>
        <w:t>Express Series: Various photoluminescent directional egress signs. Rigid vinyl material base with 3M Foam tape. Refer to the Drawings for messaging.</w:t>
      </w:r>
    </w:p>
    <w:p>
      <w:pPr>
        <w:pStyle w:val="ARCATnote"/>
        <w:rPr/>
      </w:pPr>
      <w:r>
        <w:rPr/>
        <w:t>** NOTE TO SPECIFIER ** Delete types not required.</w:t>
      </w:r>
    </w:p>
    <w:p w:rsidR="ABFFABFF" w:rsidRDefault="ABFFABFF" w:rsidP="ABFFABFF">
      <w:pPr>
        <w:pStyle w:val="ARCATParagraph"/>
        <w:numPr>
          <w:ilvl w:val="2"/>
          <w:numId w:val="1"/>
        </w:numPr>
        <w:rPr/>
      </w:pPr>
      <w:r>
        <w:rPr/>
        <w:t>Door Hardware Marking, Product Codes:</w:t>
      </w:r>
    </w:p>
    <w:p w:rsidR="ABFFABFF" w:rsidRDefault="ABFFABFF" w:rsidP="ABFFABFF">
      <w:pPr>
        <w:pStyle w:val="ARCATSubPara"/>
        <w:numPr>
          <w:ilvl w:val="3"/>
          <w:numId w:val="1"/>
        </w:numPr>
        <w:rPr/>
      </w:pPr>
      <w:r>
        <w:rPr/>
        <w:t>DHM1010, door handle indicator, 3.9 inches by 3.9 inches (100mm x 100mm).</w:t>
      </w:r>
    </w:p>
    <w:p w:rsidR="ABFFABFF" w:rsidRDefault="ABFFABFF" w:rsidP="ABFFABFF">
      <w:pPr>
        <w:pStyle w:val="ARCATSubPara"/>
        <w:numPr>
          <w:ilvl w:val="3"/>
          <w:numId w:val="1"/>
        </w:numPr>
        <w:rPr/>
      </w:pPr>
      <w:r>
        <w:rPr/>
        <w:t>DHM03YY-G250R, panic bar indicator, 1 inch (25.4mm) wide.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Ensure any painted surfaces are fully cured.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Test substrates for fit with products before using adhesives or mechanical fastening.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position and location options not required. Or delete all options.</w:t>
      </w:r>
    </w:p>
    <w:p w:rsidR="ABFFABFF" w:rsidRDefault="ABFFABFF" w:rsidP="ABFFABFF">
      <w:pPr>
        <w:pStyle w:val="ARCATSubPara"/>
        <w:numPr>
          <w:ilvl w:val="3"/>
          <w:numId w:val="1"/>
        </w:numPr>
        <w:rPr/>
      </w:pPr>
      <w:r>
        <w:rPr/>
        <w:t>Position and Location: Per National Fire Protection Association (NFPA) 101 - Life Safety Code.</w:t>
      </w:r>
    </w:p>
    <w:p w:rsidR="ABFFABFF" w:rsidRDefault="ABFFABFF" w:rsidP="ABFFABFF">
      <w:pPr>
        <w:pStyle w:val="ARCATSubPara"/>
        <w:numPr>
          <w:ilvl w:val="3"/>
          <w:numId w:val="1"/>
        </w:numPr>
        <w:rPr/>
      </w:pPr>
      <w:r>
        <w:rPr/>
        <w:t>Position and Location: Per International Building Code / International Fire Code (IBC/IFC).</w:t>
      </w:r>
    </w:p>
    <w:p w:rsidR="ABFFABFF" w:rsidRDefault="ABFFABFF" w:rsidP="ABFFABFF">
      <w:pPr>
        <w:pStyle w:val="ARCATSubPara"/>
        <w:numPr>
          <w:ilvl w:val="3"/>
          <w:numId w:val="1"/>
        </w:numPr>
        <w:rPr/>
      </w:pPr>
      <w:r>
        <w:rPr/>
        <w:t>Position and Location: Per New York City RS6-1 and RS6-1A Photoluminescent Exit Path Markings.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Trim any excess adhesive with a sharp blade.</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9764A"
  Type="http://schemas.openxmlformats.org/officeDocument/2006/relationships/image"
  Target="https://www.arcat.com/clients/gfx/accesspr.png"
  TargetMode="External"
/>
<Relationship
  Id="rId_C40EAE_1"
  Type="http://schemas.openxmlformats.org/officeDocument/2006/relationships/hyperlink"
  Target="https://arcat.com/rfi?action=email&amp;company=Access%252BProducts%252B%252F%252BEcoglo&amp;message=RE%253A%2520Spec%2520Question%2520(10443eco)%253A%2520&amp;coid=45269&amp;spec=10443eco&amp;rep=&amp;fax=877-679-4022"
  TargetMode="External"
/>
<Relationship
  Id="rId_C40EAE_2"
  Type="http://schemas.openxmlformats.org/officeDocument/2006/relationships/hyperlink"
  Target="https://www.Ecoglo.us"
  TargetMode="External"
/>
<Relationship
  Id="rId_C40EAE_3"
  Type="http://schemas.openxmlformats.org/officeDocument/2006/relationships/hyperlink"
  Target="https://arcat.com/company/access-products-ecoglo-45269"
  TargetMode="External"
/>
<Relationship
  Id="rId_1AFB33_1"
  Type="http://schemas.openxmlformats.org/officeDocument/2006/relationships/hyperlink"
  Target="https://arcat.com/rfi?action=email&amp;company=Access%252BProducts%252B%252F%252BEcoglo&amp;message=RE%253A%2520Spec%2520Question%2520(10443eco)%253A%2520&amp;coid=45269&amp;spec=10443eco&amp;rep=&amp;fax=877-679-4022"
  TargetMode="External"
/>
<Relationship
  Id="rId_1AFB33_2"
  Type="http://schemas.openxmlformats.org/officeDocument/2006/relationships/hyperlink"
  Target="https://www.Ecoglo.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