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umination.png&quot; \* MERGEFORMAT \d  \x \y">
        <w:r>
          <w:drawing>
            <wp:inline distT="0" distB="0" distL="0" distR="0">
              <wp:extent cx="3810000" cy="1905000"/>
              <wp:effectExtent l="0" t="0" r="0" b="0"/>
              <wp:docPr id="1" name="Picture rId_A65F42" descr="https://www.arcat.com/clients/gfx/alum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65F42" descr="https://www.arcat.com/clients/gfx/alumination.png"/>
                      <pic:cNvPicPr>
                        <a:picLocks noChangeAspect="1" noChangeArrowheads="1"/>
                      </pic:cNvPicPr>
                    </pic:nvPicPr>
                    <pic:blipFill>
                      <a:blip r:link="rId_A65F4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 - EXTRUDED PLANK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Alumination Architectural Products; Architectural Products.</w:t>
      </w:r>
      <w:r>
        <w:rPr/>
        <w:br/>
        <w:t>This section is based on the products of Alumination Architectural Products, which is located at:</w:t>
      </w:r>
      <w:r>
        <w:rPr/>
        <w:br/>
        <w:t>2108 E Richmond Ave.</w:t>
      </w:r>
      <w:r>
        <w:rPr/>
        <w:br/>
        <w:t>Fort Worth, TX 76104</w:t>
      </w:r>
      <w:r>
        <w:rPr/>
        <w:br/>
        <w:t>Tel: 817-678-4440</w:t>
      </w:r>
      <w:r>
        <w:rPr/>
        <w:br/>
        <w:t>Email: </w:t>
      </w:r>
      <w:hyperlink r:id="rId_7B4086_1" w:history="1">
        <w:tooltip>request info (info@alumination-ap.com) downloads</w:tooltip>
        <w:r>
          <w:rPr>
            <w:rStyle w:val="Hyperlink"/>
            <w:color w:val="802020"/>
            <w:u w:val="single"/>
          </w:rPr>
          <w:t>request info (info@alumination-ap.com)</w:t>
        </w:r>
      </w:hyperlink>
      <w:r>
        <w:rPr/>
        <w:t/>
      </w:r>
      <w:r>
        <w:rPr/>
        <w:br/>
        <w:t>Web: </w:t>
      </w:r>
      <w:hyperlink r:id="rId_7B4086_2" w:history="1">
        <w:tooltip>https://alumination-ap.com downloads</w:tooltip>
        <w:r>
          <w:rPr>
            <w:rStyle w:val="Hyperlink"/>
            <w:color w:val="802020"/>
            <w:u w:val="single"/>
          </w:rPr>
          <w:t>https://alumination-ap.com</w:t>
        </w:r>
      </w:hyperlink>
      <w:r>
        <w:rPr/>
        <w:t>  </w:t>
      </w:r>
      <w:r>
        <w:rPr/>
        <w:br/>
        <w:t> [ </w:t>
      </w:r>
      <w:hyperlink r:id="rId_7B4086_3" w:history="1">
        <w:tooltip>Click Here downloads</w:tooltip>
        <w:r>
          <w:rPr>
            <w:rStyle w:val="Hyperlink"/>
            <w:color w:val="802020"/>
            <w:u w:val="single"/>
          </w:rPr>
          <w:t>Click Here</w:t>
        </w:r>
      </w:hyperlink>
      <w:r>
        <w:rPr/>
        <w:t> ] for additional information.</w:t>
      </w:r>
      <w:r>
        <w:rPr/>
        <w:br/>
        <w:t>At Alumination Architectural Products, our roots are deeply set in commercial construction which gives us a unique perspective. Our passion is to create an environment where our people and partners can thrive. We are inspired to build personal and business relationships with subcontractors, general contractors, and architects. Together, we thrive.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Aluminum cladding , trim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Metal framing for support of aluminum cladding.</w:t>
      </w:r>
    </w:p>
    <w:p w:rsidR="ABFFABFF" w:rsidRDefault="ABFFABFF" w:rsidP="ABFFABFF">
      <w:pPr>
        <w:pStyle w:val="ARCATParagraph"/>
        <w:numPr>
          <w:ilvl w:val="2"/>
          <w:numId w:val="1"/>
        </w:numPr>
        <w:rPr/>
      </w:pPr>
      <w:r>
        <w:rPr/>
        <w:t>Section 06 10 00 - Rough Carpentry. Wood stud framing, furring and sheathing for support of aluminum cladding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92 00 - Joint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Aluminum finishes AAMA 2604 Powder Coat: High-performance super durable polyester resin</w:t>
      </w:r>
    </w:p>
    <w:p w:rsidR="ABFFABFF" w:rsidRDefault="ABFFABFF" w:rsidP="ABFFABFF">
      <w:pPr>
        <w:pStyle w:val="ARCATSubPara"/>
        <w:numPr>
          <w:ilvl w:val="3"/>
          <w:numId w:val="1"/>
        </w:numPr>
        <w:rPr/>
      </w:pPr>
      <w:r>
        <w:rPr/>
        <w:t>Aluminum finishes AAMA 2605 Superior-performance coating in either 70% (Polyvinylidene Fluoride) liquid paint coating, 70 percent PVDF 2 coat FEVE (Fluoroethylene Vinyl Ether) powder coating.</w:t>
      </w:r>
    </w:p>
    <w:p w:rsidR="ABFFABFF" w:rsidRDefault="ABFFABFF" w:rsidP="ABFFABFF">
      <w:pPr>
        <w:pStyle w:val="ARCATParagraph"/>
        <w:numPr>
          <w:ilvl w:val="2"/>
          <w:numId w:val="1"/>
        </w:numPr>
        <w:rPr/>
      </w:pPr>
      <w:r>
        <w:rPr/>
        <w:t>American Society for Testing Materials (ASTM):</w:t>
      </w:r>
    </w:p>
    <w:p w:rsidR="ABFFABFF" w:rsidRDefault="ABFFABFF" w:rsidP="ABFFABFF">
      <w:pPr>
        <w:pStyle w:val="ARCATSubPara"/>
        <w:numPr>
          <w:ilvl w:val="3"/>
          <w:numId w:val="1"/>
        </w:numPr>
        <w:rPr/>
      </w:pPr>
      <w:r>
        <w:rPr/>
        <w:t>ASTM E136 - Standard Test Method for Behavior of Materials in a Vertical Tube Furnace at 750 degrees CASTM E84 - Standard Test Method for Surface Burning Characteristics of Building Materials.</w:t>
      </w:r>
    </w:p>
    <w:p w:rsidR="ABFFABFF" w:rsidRDefault="ABFFABFF" w:rsidP="ABFFABFF">
      <w:pPr>
        <w:pStyle w:val="ARCATSubPara"/>
        <w:numPr>
          <w:ilvl w:val="3"/>
          <w:numId w:val="1"/>
        </w:numPr>
        <w:rPr/>
      </w:pPr>
      <w:r>
        <w:rPr/>
        <w:t>ASTM E2768 - Standard Test Method for Extended Duration Surface Burning Characteristics for Building Materials (30 min test tunnel).</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SubPara"/>
        <w:numPr>
          <w:ilvl w:val="3"/>
          <w:numId w:val="1"/>
        </w:numPr>
        <w:rPr/>
      </w:pPr>
      <w:r>
        <w:rPr/>
        <w:t>ICC-ESR 5413 Evaluation Report.</w:t>
      </w:r>
    </w:p>
    <w:p w:rsidR="ABFFABFF" w:rsidRDefault="ABFFABFF" w:rsidP="ABFFABFF">
      <w:pPr>
        <w:pStyle w:val="ARCATParagraph"/>
        <w:numPr>
          <w:ilvl w:val="2"/>
          <w:numId w:val="1"/>
        </w:numPr>
        <w:rPr/>
      </w:pPr>
      <w:r>
        <w:rPr/>
        <w:t>Testing Application Standard (TAS):</w:t>
      </w:r>
    </w:p>
    <w:p w:rsidR="ABFFABFF" w:rsidRDefault="ABFFABFF" w:rsidP="ABFFABFF">
      <w:pPr>
        <w:pStyle w:val="ARCATSubPara"/>
        <w:numPr>
          <w:ilvl w:val="3"/>
          <w:numId w:val="1"/>
        </w:numPr>
        <w:rPr/>
      </w:pPr>
      <w:r>
        <w:rPr/>
        <w:t>TAS 201 - 94 Impact Test Procedures.</w:t>
      </w:r>
    </w:p>
    <w:p w:rsidR="ABFFABFF" w:rsidRDefault="ABFFABFF" w:rsidP="ABFFABFF">
      <w:pPr>
        <w:pStyle w:val="ARCATSubPara"/>
        <w:numPr>
          <w:ilvl w:val="3"/>
          <w:numId w:val="1"/>
        </w:numPr>
        <w:rPr/>
      </w:pPr>
      <w:r>
        <w:rPr/>
        <w:t>TAS 202 - 94 Criteria for testing impact &amp; non-impact resistant building envelope components using uniform static air pressure.</w:t>
      </w:r>
    </w:p>
    <w:p w:rsidR="ABFFABFF" w:rsidRDefault="ABFFABFF" w:rsidP="ABFFABFF">
      <w:pPr>
        <w:pStyle w:val="ARCATSubPara"/>
        <w:numPr>
          <w:ilvl w:val="3"/>
          <w:numId w:val="1"/>
        </w:numPr>
        <w:rPr/>
      </w:pPr>
      <w:r>
        <w:rPr/>
        <w:t>TAS 203 - 94 Criteria for testing products subject to cyclic wind pressure loading.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Submit two representative samples of each profile type, size, pattern, and color.</w:t>
      </w:r>
    </w:p>
    <w:p w:rsidR="ABFFABFF" w:rsidRDefault="ABFFABFF" w:rsidP="ABFFABFF">
      <w:pPr>
        <w:pStyle w:val="ARCATParagraph"/>
        <w:numPr>
          <w:ilvl w:val="2"/>
          <w:numId w:val="1"/>
        </w:numPr>
        <w:rPr/>
      </w:pPr>
      <w:r>
        <w:rPr/>
        <w:t>Shop Drawings: Include dimensions of product, construction details, layout, finish, trim, and relationship with adjacent construction.</w:t>
      </w:r>
    </w:p>
    <w:p w:rsidR="ABFFABFF" w:rsidRDefault="ABFFABFF" w:rsidP="ABFFABFF">
      <w:pPr>
        <w:pStyle w:val="ARCATParagraph"/>
        <w:numPr>
          <w:ilvl w:val="2"/>
          <w:numId w:val="1"/>
        </w:numPr>
        <w:rPr/>
      </w:pPr>
      <w:r>
        <w:rPr/>
        <w:t>Certifications: Submit manufacturer's written certifications stating that products comply with specified requirements, including copies of test reports from qualified independent testing laboratories demonstrating compliance with referenced standards.</w:t>
      </w:r>
    </w:p>
    <w:p w:rsidR="ABFFABFF" w:rsidRDefault="ABFFABFF" w:rsidP="ABFFABFF">
      <w:pPr>
        <w:pStyle w:val="ARCATParagraph"/>
        <w:numPr>
          <w:ilvl w:val="2"/>
          <w:numId w:val="1"/>
        </w:numPr>
        <w:rPr/>
      </w:pPr>
      <w:r>
        <w:rPr/>
        <w:t>Closeout Submittals: Manufacturer provided maintenance instructions outlining recommended practices for routine cleaning and maintenance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Manufacturer has a minimum of five years of experience in manufacturing extruded plank systems of this nature. The aluminum planks specified in this section shall be produced in a professional factory environment.</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PRODUCT DELIVERY, STORAGE AND HANDLING</w:t>
      </w:r>
    </w:p>
    <w:p w:rsidR="ABFFABFF" w:rsidRDefault="ABFFABFF" w:rsidP="ABFFABFF">
      <w:pPr>
        <w:pStyle w:val="ARCATParagraph"/>
        <w:numPr>
          <w:ilvl w:val="2"/>
          <w:numId w:val="1"/>
        </w:numPr>
        <w:rPr/>
      </w:pPr>
      <w:r>
        <w:rPr/>
        <w:t>Delivery: Deliver materials to job site in manufacturer's original unopened packaging </w:t>
      </w:r>
    </w:p>
    <w:p w:rsidR="ABFFABFF" w:rsidRDefault="ABFFABFF" w:rsidP="ABFFABFF">
      <w:pPr>
        <w:pStyle w:val="ARCATParagraph"/>
        <w:numPr>
          <w:ilvl w:val="2"/>
          <w:numId w:val="1"/>
        </w:numPr>
        <w:rPr/>
      </w:pPr>
      <w:r>
        <w:rPr/>
        <w:t>Handling: Exercise extreme care in unloading, storing, and erecting extruded plank system to prevent bending, warping, twisting, scratches, and surface damage.</w:t>
      </w:r>
    </w:p>
    <w:p w:rsidR="ABFFABFF" w:rsidRDefault="ABFFABFF" w:rsidP="ABFFABFF">
      <w:pPr>
        <w:pStyle w:val="ARCATParagraph"/>
        <w:numPr>
          <w:ilvl w:val="2"/>
          <w:numId w:val="1"/>
        </w:numPr>
        <w:rPr/>
      </w:pPr>
      <w:r>
        <w:rPr/>
        <w:t>Storage: Store in accordance with manufacturer's written instructions keeping materials and accessories above ground on well skidded platforms or crates away from moisture and excessive UV exposure.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A guaranteed warranty of fifteen years is to be signed and issued in the name of the owner to cover the extruded plank material.</w:t>
      </w:r>
    </w:p>
    <w:p w:rsidR="ABFFABFF" w:rsidRDefault="ABFFABFF" w:rsidP="ABFFABFF">
      <w:pPr>
        <w:pStyle w:val="ARCATSubPara"/>
        <w:numPr>
          <w:ilvl w:val="3"/>
          <w:numId w:val="1"/>
        </w:numPr>
        <w:rPr/>
      </w:pPr>
      <w:r>
        <w:rPr/>
        <w:t>The warranty is limited to replacement of defective material only.</w:t>
      </w:r>
    </w:p>
    <w:p w:rsidR="ABFFABFF" w:rsidRDefault="ABFFABFF" w:rsidP="ABFFABFF">
      <w:pPr>
        <w:pStyle w:val="ARCATSubPara"/>
        <w:numPr>
          <w:ilvl w:val="3"/>
          <w:numId w:val="1"/>
        </w:numPr>
        <w:rPr/>
      </w:pPr>
      <w:r>
        <w:rPr/>
        <w:t>Not Covered: Faulty installation; which is to be rectified by the installing contractor. The manufacturer is not liable for incidental expenses or consequential damages.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Alumination Architectural Products, which is located at:</w:t>
      </w:r>
      <w:r>
        <w:rPr/>
        <w:br/>
        <w:t>2108 E Richmond Ave.</w:t>
      </w:r>
      <w:r>
        <w:rPr/>
        <w:br/>
        <w:t>Fort Worth, TX 76104</w:t>
      </w:r>
      <w:r>
        <w:rPr/>
        <w:br/>
        <w:t>Tel: 817-678-4440</w:t>
      </w:r>
      <w:r>
        <w:rPr/>
        <w:br/>
        <w:t>Email: </w:t>
      </w:r>
      <w:hyperlink r:id="rId_AC614C_1" w:history="1">
        <w:tooltip>request info (info@alumination-ap.com) downloads</w:tooltip>
        <w:r>
          <w:rPr>
            <w:rStyle w:val="Hyperlink"/>
            <w:color w:val="802020"/>
            <w:u w:val="single"/>
          </w:rPr>
          <w:t>request info (info@alumination-ap.com)</w:t>
        </w:r>
      </w:hyperlink>
      <w:r>
        <w:rPr/>
        <w:t>;Web: </w:t>
      </w:r>
      <w:hyperlink r:id="rId_AC614C_2" w:history="1">
        <w:tooltip>https://alumination-ap.com downloads</w:tooltip>
        <w:r>
          <w:rPr>
            <w:rStyle w:val="Hyperlink"/>
            <w:color w:val="802020"/>
            <w:u w:val="single"/>
          </w:rPr>
          <w:t>https://alumination-ap.com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ALUMINUM CLADDING.</w:t>
      </w:r>
    </w:p>
    <w:p w:rsidR="ABFFABFF" w:rsidRDefault="ABFFABFF" w:rsidP="ABFFABFF">
      <w:pPr>
        <w:pStyle w:val="ARCATParagraph"/>
        <w:numPr>
          <w:ilvl w:val="2"/>
          <w:numId w:val="1"/>
        </w:numPr>
        <w:rPr/>
      </w:pPr>
      <w:r>
        <w:rPr/>
        <w:t>Basis of Design: EcoFlex Panel System manufactured by Alumination Architectural Products. Extruded aluminum cladding panels with concealed fastening system.</w:t>
      </w:r>
    </w:p>
    <w:p w:rsidR="ABFFABFF" w:rsidRDefault="ABFFABFF" w:rsidP="ABFFABFF">
      <w:pPr>
        <w:pStyle w:val="ARCATSubPara"/>
        <w:numPr>
          <w:ilvl w:val="3"/>
          <w:numId w:val="1"/>
        </w:numPr>
        <w:rPr/>
      </w:pPr>
      <w:r>
        <w:rPr/>
        <w:t>Alloy: 6063-T5.</w:t>
      </w:r>
    </w:p>
    <w:p>
      <w:pPr>
        <w:pStyle w:val="ARCATnote"/>
        <w:rPr/>
      </w:pPr>
      <w:r>
        <w:rPr/>
        <w:t>** NOTE TO SPECIFIER ** Delete orientation option not required.</w:t>
      </w:r>
    </w:p>
    <w:p w:rsidR="ABFFABFF" w:rsidRDefault="ABFFABFF" w:rsidP="ABFFABFF">
      <w:pPr>
        <w:pStyle w:val="ARCATSubPara"/>
        <w:numPr>
          <w:ilvl w:val="3"/>
          <w:numId w:val="1"/>
        </w:numPr>
        <w:rPr/>
      </w:pPr>
      <w:r>
        <w:rPr/>
        <w:t>Orientation: Horizontal.</w:t>
      </w:r>
    </w:p>
    <w:p w:rsidR="ABFFABFF" w:rsidRDefault="ABFFABFF" w:rsidP="ABFFABFF">
      <w:pPr>
        <w:pStyle w:val="ARCATSubPara"/>
        <w:numPr>
          <w:ilvl w:val="3"/>
          <w:numId w:val="1"/>
        </w:numPr>
        <w:rPr/>
      </w:pPr>
      <w:r>
        <w:rPr/>
        <w:t>Orientation: Vertical.</w:t>
      </w:r>
    </w:p>
    <w:p w:rsidR="ABFFABFF" w:rsidRDefault="ABFFABFF" w:rsidP="ABFFABFF">
      <w:pPr>
        <w:pStyle w:val="ARCATSubPara"/>
        <w:numPr>
          <w:ilvl w:val="3"/>
          <w:numId w:val="1"/>
        </w:numPr>
        <w:rPr/>
      </w:pPr>
      <w:r>
        <w:rPr/>
        <w:t>Minimum Extrusion Depth: 0.050 inches (1.27 mm) depth of extruded aluminum.</w:t>
      </w:r>
    </w:p>
    <w:p w:rsidR="ABFFABFF" w:rsidRDefault="ABFFABFF" w:rsidP="ABFFABFF">
      <w:pPr>
        <w:pStyle w:val="ARCATSubPara"/>
        <w:numPr>
          <w:ilvl w:val="3"/>
          <w:numId w:val="1"/>
        </w:numPr>
        <w:rPr/>
      </w:pPr>
      <w:r>
        <w:rPr/>
        <w:t>Nominal Plank Thickness: 0.063 inches (1.60 mm).</w:t>
      </w:r>
    </w:p>
    <w:p>
      <w:pPr>
        <w:pStyle w:val="ARCATnote"/>
        <w:rPr/>
      </w:pPr>
      <w:r>
        <w:rPr/>
        <w:t>** NOTE TO SPECIFIER ** Delete plank width options not required.</w:t>
      </w:r>
    </w:p>
    <w:p w:rsidR="ABFFABFF" w:rsidRDefault="ABFFABFF" w:rsidP="ABFFABFF">
      <w:pPr>
        <w:pStyle w:val="ARCATSubPara"/>
        <w:numPr>
          <w:ilvl w:val="3"/>
          <w:numId w:val="1"/>
        </w:numPr>
        <w:rPr/>
      </w:pPr>
      <w:r>
        <w:rPr/>
        <w:t>Plank Width: 3 inches (76 mm).</w:t>
      </w:r>
    </w:p>
    <w:p w:rsidR="ABFFABFF" w:rsidRDefault="ABFFABFF" w:rsidP="ABFFABFF">
      <w:pPr>
        <w:pStyle w:val="ARCATSubPara"/>
        <w:numPr>
          <w:ilvl w:val="3"/>
          <w:numId w:val="1"/>
        </w:numPr>
        <w:rPr/>
      </w:pPr>
      <w:r>
        <w:rPr/>
        <w:t>Plank Width: 4 inches. (102 mm).</w:t>
      </w:r>
    </w:p>
    <w:p w:rsidR="ABFFABFF" w:rsidRDefault="ABFFABFF" w:rsidP="ABFFABFF">
      <w:pPr>
        <w:pStyle w:val="ARCATSubPara"/>
        <w:numPr>
          <w:ilvl w:val="3"/>
          <w:numId w:val="1"/>
        </w:numPr>
        <w:rPr/>
      </w:pPr>
      <w:r>
        <w:rPr/>
        <w:t>Plank Width: 6 inches (152 mm).</w:t>
      </w:r>
    </w:p>
    <w:p w:rsidR="ABFFABFF" w:rsidRDefault="ABFFABFF" w:rsidP="ABFFABFF">
      <w:pPr>
        <w:pStyle w:val="ARCATSubPara"/>
        <w:numPr>
          <w:ilvl w:val="3"/>
          <w:numId w:val="1"/>
        </w:numPr>
        <w:rPr/>
      </w:pPr>
      <w:r>
        <w:rPr/>
        <w:t>Plank Width: 8 inches (203 mm).</w:t>
      </w:r>
    </w:p>
    <w:p>
      <w:pPr>
        <w:pStyle w:val="ARCATnote"/>
        <w:rPr/>
      </w:pPr>
      <w:r>
        <w:rPr/>
        <w:t>** NOTE TO SPECIFIER ** End caps are optional. Delete if not required.</w:t>
      </w:r>
    </w:p>
    <w:p w:rsidR="ABFFABFF" w:rsidRDefault="ABFFABFF" w:rsidP="ABFFABFF">
      <w:pPr>
        <w:pStyle w:val="ARCATParagraph"/>
        <w:numPr>
          <w:ilvl w:val="2"/>
          <w:numId w:val="1"/>
        </w:numPr>
        <w:rPr/>
      </w:pPr>
      <w:r>
        <w:rPr/>
        <w:t>End Caps: Mechanically fastened to extruded screw bosses with provided concealed fasteners. Alloy: 6063-T5.</w:t>
      </w:r>
    </w:p>
    <w:p>
      <w:pPr>
        <w:pStyle w:val="ARCATnote"/>
        <w:rPr/>
      </w:pPr>
      <w:r>
        <w:rPr/>
        <w:t>** NOTE TO SPECIFIER ** Additional trim options are available. Contact manufacturer for more information.</w:t>
      </w:r>
    </w:p>
    <w:p w:rsidR="ABFFABFF" w:rsidRDefault="ABFFABFF" w:rsidP="ABFFABFF">
      <w:pPr>
        <w:pStyle w:val="ARCATParagraph"/>
        <w:numPr>
          <w:ilvl w:val="2"/>
          <w:numId w:val="1"/>
        </w:numPr>
        <w:rPr/>
      </w:pPr>
      <w:r>
        <w:rPr/>
        <w:t>Trim: Two-piece extruded j-trim and/or corner trim.</w:t>
      </w:r>
    </w:p>
    <w:p w:rsidR="ABFFABFF" w:rsidRDefault="ABFFABFF" w:rsidP="ABFFABFF">
      <w:pPr>
        <w:pStyle w:val="ARCATSubPara"/>
        <w:numPr>
          <w:ilvl w:val="3"/>
          <w:numId w:val="1"/>
        </w:numPr>
        <w:rPr/>
      </w:pPr>
      <w:r>
        <w:rPr/>
        <w:t>Nominal Thickness: 0.024 to 0.050 inches (0.61 to 1.37 mm).</w:t>
      </w:r>
    </w:p>
    <w:p w:rsidR="ABFFABFF" w:rsidRDefault="ABFFABFF" w:rsidP="ABFFABFF">
      <w:pPr>
        <w:pStyle w:val="ARCATParagraph"/>
        <w:numPr>
          <w:ilvl w:val="2"/>
          <w:numId w:val="1"/>
        </w:numPr>
        <w:rPr/>
      </w:pPr>
      <w:r>
        <w:rPr/>
        <w:t>Finish: Powder Coating: Electrostatically applied.</w:t>
      </w:r>
    </w:p>
    <w:p w:rsidR="ABFFABFF" w:rsidRDefault="ABFFABFF" w:rsidP="ABFFABFF">
      <w:pPr>
        <w:pStyle w:val="ARCATParagraph"/>
        <w:numPr>
          <w:ilvl w:val="2"/>
          <w:numId w:val="1"/>
        </w:numPr>
        <w:rPr/>
      </w:pPr>
      <w:r>
        <w:rPr/>
        <w:t>Coating: 0.002 to 0.004 inches (0.051 to 0.102 mm) per manufacturers recommendations.</w:t>
      </w:r>
    </w:p>
    <w:p w:rsidR="ABFFABFF" w:rsidRDefault="ABFFABFF" w:rsidP="ABFFABFF">
      <w:pPr>
        <w:pStyle w:val="ARCATParagraph"/>
        <w:numPr>
          <w:ilvl w:val="2"/>
          <w:numId w:val="1"/>
        </w:numPr>
        <w:rPr/>
      </w:pPr>
      <w:r>
        <w:rPr/>
        <w:t>Color: As determined by the Architect from Manufacturer's offering.</w:t>
      </w:r>
    </w:p>
    <w:p>
      <w:pPr>
        <w:pStyle w:val="ARCATnote"/>
        <w:rPr/>
      </w:pPr>
      <w:r>
        <w:rPr/>
        <w:t>** NOTE TO SPECIFIER ** Delete color options not required.</w:t>
      </w:r>
    </w:p>
    <w:p w:rsidR="ABFFABFF" w:rsidRDefault="ABFFABFF" w:rsidP="ABFFABFF">
      <w:pPr>
        <w:pStyle w:val="ARCATSubPara"/>
        <w:numPr>
          <w:ilvl w:val="3"/>
          <w:numId w:val="1"/>
        </w:numPr>
        <w:rPr/>
      </w:pPr>
      <w:r>
        <w:rPr/>
        <w:t>Standard Colors:</w:t>
      </w:r>
    </w:p>
    <w:p w:rsidR="ABFFABFF" w:rsidRDefault="ABFFABFF" w:rsidP="ABFFABFF">
      <w:pPr>
        <w:pStyle w:val="ARCATSubSub1"/>
        <w:numPr>
          <w:ilvl w:val="4"/>
          <w:numId w:val="1"/>
        </w:numPr>
        <w:rPr/>
      </w:pPr>
      <w:r>
        <w:rPr/>
        <w:t>Woodgrain: Dark Cherry.</w:t>
      </w:r>
    </w:p>
    <w:p w:rsidR="ABFFABFF" w:rsidRDefault="ABFFABFF" w:rsidP="ABFFABFF">
      <w:pPr>
        <w:pStyle w:val="ARCATSubSub1"/>
        <w:numPr>
          <w:ilvl w:val="4"/>
          <w:numId w:val="1"/>
        </w:numPr>
        <w:rPr/>
      </w:pPr>
      <w:r>
        <w:rPr/>
        <w:t>Woodgrain: Dark Oak.</w:t>
      </w:r>
    </w:p>
    <w:p w:rsidR="ABFFABFF" w:rsidRDefault="ABFFABFF" w:rsidP="ABFFABFF">
      <w:pPr>
        <w:pStyle w:val="ARCATSubSub1"/>
        <w:numPr>
          <w:ilvl w:val="4"/>
          <w:numId w:val="1"/>
        </w:numPr>
        <w:rPr/>
      </w:pPr>
      <w:r>
        <w:rPr/>
        <w:t>Woodgrain: Douglas Fir.</w:t>
      </w:r>
    </w:p>
    <w:p w:rsidR="ABFFABFF" w:rsidRDefault="ABFFABFF" w:rsidP="ABFFABFF">
      <w:pPr>
        <w:pStyle w:val="ARCATSubSub1"/>
        <w:numPr>
          <w:ilvl w:val="4"/>
          <w:numId w:val="1"/>
        </w:numPr>
        <w:rPr/>
      </w:pPr>
      <w:r>
        <w:rPr/>
        <w:t>Woodgrain: Medium Cherry.</w:t>
      </w:r>
    </w:p>
    <w:p w:rsidR="ABFFABFF" w:rsidRDefault="ABFFABFF" w:rsidP="ABFFABFF">
      <w:pPr>
        <w:pStyle w:val="ARCATSubSub1"/>
        <w:numPr>
          <w:ilvl w:val="4"/>
          <w:numId w:val="1"/>
        </w:numPr>
        <w:rPr/>
      </w:pPr>
      <w:r>
        <w:rPr/>
        <w:t>Woodgrain: Light Walnut.</w:t>
      </w:r>
    </w:p>
    <w:p w:rsidR="ABFFABFF" w:rsidRDefault="ABFFABFF" w:rsidP="ABFFABFF">
      <w:pPr>
        <w:pStyle w:val="ARCATSubSub1"/>
        <w:numPr>
          <w:ilvl w:val="4"/>
          <w:numId w:val="1"/>
        </w:numPr>
        <w:rPr/>
      </w:pPr>
      <w:r>
        <w:rPr/>
        <w:t>Woodgrain: National Walnut.</w:t>
      </w:r>
    </w:p>
    <w:p w:rsidR="ABFFABFF" w:rsidRDefault="ABFFABFF" w:rsidP="ABFFABFF">
      <w:pPr>
        <w:pStyle w:val="ARCATSubSub1"/>
        <w:numPr>
          <w:ilvl w:val="4"/>
          <w:numId w:val="1"/>
        </w:numPr>
        <w:rPr/>
      </w:pPr>
      <w:r>
        <w:rPr/>
        <w:t>Woodgrain: Red Oak.</w:t>
      </w:r>
    </w:p>
    <w:p w:rsidR="ABFFABFF" w:rsidRDefault="ABFFABFF" w:rsidP="ABFFABFF">
      <w:pPr>
        <w:pStyle w:val="ARCATSubSub1"/>
        <w:numPr>
          <w:ilvl w:val="4"/>
          <w:numId w:val="1"/>
        </w:numPr>
        <w:rPr/>
      </w:pPr>
      <w:r>
        <w:rPr/>
        <w:t>Woodgrain: Smoked Chestnut.</w:t>
      </w:r>
    </w:p>
    <w:p w:rsidR="ABFFABFF" w:rsidRDefault="ABFFABFF" w:rsidP="ABFFABFF">
      <w:pPr>
        <w:pStyle w:val="ARCATSubSub1"/>
        <w:numPr>
          <w:ilvl w:val="4"/>
          <w:numId w:val="1"/>
        </w:numPr>
        <w:rPr/>
      </w:pPr>
      <w:r>
        <w:rPr/>
        <w:t>Solid: Antique Bronze.</w:t>
      </w:r>
    </w:p>
    <w:p w:rsidR="ABFFABFF" w:rsidRDefault="ABFFABFF" w:rsidP="ABFFABFF">
      <w:pPr>
        <w:pStyle w:val="ARCATSubSub1"/>
        <w:numPr>
          <w:ilvl w:val="4"/>
          <w:numId w:val="1"/>
        </w:numPr>
        <w:rPr/>
      </w:pPr>
      <w:r>
        <w:rPr/>
        <w:t>Solid: Bone White.</w:t>
      </w:r>
    </w:p>
    <w:p w:rsidR="ABFFABFF" w:rsidRDefault="ABFFABFF" w:rsidP="ABFFABFF">
      <w:pPr>
        <w:pStyle w:val="ARCATSubSub1"/>
        <w:numPr>
          <w:ilvl w:val="4"/>
          <w:numId w:val="1"/>
        </w:numPr>
        <w:rPr/>
      </w:pPr>
      <w:r>
        <w:rPr/>
        <w:t>Solid: Burgundy.</w:t>
      </w:r>
    </w:p>
    <w:p w:rsidR="ABFFABFF" w:rsidRDefault="ABFFABFF" w:rsidP="ABFFABFF">
      <w:pPr>
        <w:pStyle w:val="ARCATSubSub1"/>
        <w:numPr>
          <w:ilvl w:val="4"/>
          <w:numId w:val="1"/>
        </w:numPr>
        <w:rPr/>
      </w:pPr>
      <w:r>
        <w:rPr/>
        <w:t>Solid: Charcoal Gray.</w:t>
      </w:r>
    </w:p>
    <w:p w:rsidR="ABFFABFF" w:rsidRDefault="ABFFABFF" w:rsidP="ABFFABFF">
      <w:pPr>
        <w:pStyle w:val="ARCATSubSub1"/>
        <w:numPr>
          <w:ilvl w:val="4"/>
          <w:numId w:val="1"/>
        </w:numPr>
        <w:rPr/>
      </w:pPr>
      <w:r>
        <w:rPr/>
        <w:t>Solid: Dark Bronze.</w:t>
      </w:r>
    </w:p>
    <w:p w:rsidR="ABFFABFF" w:rsidRDefault="ABFFABFF" w:rsidP="ABFFABFF">
      <w:pPr>
        <w:pStyle w:val="ARCATSubSub1"/>
        <w:numPr>
          <w:ilvl w:val="4"/>
          <w:numId w:val="1"/>
        </w:numPr>
        <w:rPr/>
      </w:pPr>
      <w:r>
        <w:rPr/>
        <w:t>Solid: Fashion Gray.</w:t>
      </w:r>
    </w:p>
    <w:p w:rsidR="ABFFABFF" w:rsidRDefault="ABFFABFF" w:rsidP="ABFFABFF">
      <w:pPr>
        <w:pStyle w:val="ARCATSubSub1"/>
        <w:numPr>
          <w:ilvl w:val="4"/>
          <w:numId w:val="1"/>
        </w:numPr>
        <w:rPr/>
      </w:pPr>
      <w:r>
        <w:rPr/>
        <w:t>Solid: Hartford Green.</w:t>
      </w:r>
    </w:p>
    <w:p w:rsidR="ABFFABFF" w:rsidRDefault="ABFFABFF" w:rsidP="ABFFABFF">
      <w:pPr>
        <w:pStyle w:val="ARCATSubSub1"/>
        <w:numPr>
          <w:ilvl w:val="4"/>
          <w:numId w:val="1"/>
        </w:numPr>
        <w:rPr/>
      </w:pPr>
      <w:r>
        <w:rPr/>
        <w:t>Solid: Matte Black.</w:t>
      </w:r>
    </w:p>
    <w:p w:rsidR="ABFFABFF" w:rsidRDefault="ABFFABFF" w:rsidP="ABFFABFF">
      <w:pPr>
        <w:pStyle w:val="ARCATSubSub1"/>
        <w:numPr>
          <w:ilvl w:val="4"/>
          <w:numId w:val="1"/>
        </w:numPr>
        <w:rPr/>
      </w:pPr>
      <w:r>
        <w:rPr/>
        <w:t>Solid: Military Blue.</w:t>
      </w:r>
    </w:p>
    <w:p w:rsidR="ABFFABFF" w:rsidRDefault="ABFFABFF" w:rsidP="ABFFABFF">
      <w:pPr>
        <w:pStyle w:val="ARCATSubSub1"/>
        <w:numPr>
          <w:ilvl w:val="4"/>
          <w:numId w:val="1"/>
        </w:numPr>
        <w:rPr/>
      </w:pPr>
      <w:r>
        <w:rPr/>
        <w:t>Solid: Rustic Texture.</w:t>
      </w:r>
    </w:p>
    <w:p w:rsidR="ABFFABFF" w:rsidRDefault="ABFFABFF" w:rsidP="ABFFABFF">
      <w:pPr>
        <w:pStyle w:val="ARCATSubSub1"/>
        <w:numPr>
          <w:ilvl w:val="4"/>
          <w:numId w:val="1"/>
        </w:numPr>
        <w:rPr/>
      </w:pPr>
      <w:r>
        <w:rPr/>
        <w:t>Solid: Sandstone.</w:t>
      </w:r>
    </w:p>
    <w:p w:rsidR="ABFFABFF" w:rsidRDefault="ABFFABFF" w:rsidP="ABFFABFF">
      <w:pPr>
        <w:pStyle w:val="ARCATSubSub1"/>
        <w:numPr>
          <w:ilvl w:val="4"/>
          <w:numId w:val="1"/>
        </w:numPr>
        <w:rPr/>
      </w:pPr>
      <w:r>
        <w:rPr/>
        <w:t>Solid: Satin White.</w:t>
      </w:r>
    </w:p>
    <w:p w:rsidR="ABFFABFF" w:rsidRDefault="ABFFABFF" w:rsidP="ABFFABFF">
      <w:pPr>
        <w:pStyle w:val="ARCATSubSub1"/>
        <w:numPr>
          <w:ilvl w:val="4"/>
          <w:numId w:val="1"/>
        </w:numPr>
        <w:rPr/>
      </w:pPr>
      <w:r>
        <w:rPr/>
        <w:t>Solid: Stardust Silver.</w:t>
      </w:r>
    </w:p>
    <w:p w:rsidR="ABFFABFF" w:rsidRDefault="ABFFABFF" w:rsidP="ABFFABFF">
      <w:pPr>
        <w:pStyle w:val="ARCATSubSub1"/>
        <w:numPr>
          <w:ilvl w:val="4"/>
          <w:numId w:val="1"/>
        </w:numPr>
        <w:rPr/>
      </w:pPr>
      <w:r>
        <w:rPr/>
        <w:t>Solid: Super Black.</w:t>
      </w:r>
    </w:p>
    <w:p w:rsidR="ABFFABFF" w:rsidRDefault="ABFFABFF" w:rsidP="ABFFABFF">
      <w:pPr>
        <w:pStyle w:val="ARCATSubPara"/>
        <w:numPr>
          <w:ilvl w:val="3"/>
          <w:numId w:val="1"/>
        </w:numPr>
        <w:rPr/>
      </w:pPr>
      <w:r>
        <w:rPr/>
        <w:t>Non-Standard Colors:</w:t>
      </w:r>
    </w:p>
    <w:p w:rsidR="ABFFABFF" w:rsidRDefault="ABFFABFF" w:rsidP="ABFFABFF">
      <w:pPr>
        <w:pStyle w:val="ARCATSubSub1"/>
        <w:numPr>
          <w:ilvl w:val="4"/>
          <w:numId w:val="1"/>
        </w:numPr>
        <w:rPr/>
      </w:pPr>
      <w:r>
        <w:rPr/>
        <w:t>Woodgrain: Blonde Teak.</w:t>
      </w:r>
    </w:p>
    <w:p w:rsidR="ABFFABFF" w:rsidRDefault="ABFFABFF" w:rsidP="ABFFABFF">
      <w:pPr>
        <w:pStyle w:val="ARCATSubSub1"/>
        <w:numPr>
          <w:ilvl w:val="4"/>
          <w:numId w:val="1"/>
        </w:numPr>
        <w:rPr/>
      </w:pPr>
      <w:r>
        <w:rPr/>
        <w:t>Woodgrain: Cabana Teak.</w:t>
      </w:r>
    </w:p>
    <w:p w:rsidR="ABFFABFF" w:rsidRDefault="ABFFABFF" w:rsidP="ABFFABFF">
      <w:pPr>
        <w:pStyle w:val="ARCATSubSub1"/>
        <w:numPr>
          <w:ilvl w:val="4"/>
          <w:numId w:val="1"/>
        </w:numPr>
        <w:rPr/>
      </w:pPr>
      <w:r>
        <w:rPr/>
        <w:t>Woodgrain: Charcoal Barnwood.</w:t>
      </w:r>
    </w:p>
    <w:p w:rsidR="ABFFABFF" w:rsidRDefault="ABFFABFF" w:rsidP="ABFFABFF">
      <w:pPr>
        <w:pStyle w:val="ARCATSubSub1"/>
        <w:numPr>
          <w:ilvl w:val="4"/>
          <w:numId w:val="1"/>
        </w:numPr>
        <w:rPr/>
      </w:pPr>
      <w:r>
        <w:rPr/>
        <w:t>Woodgrain: English Mahogany.</w:t>
      </w:r>
    </w:p>
    <w:p w:rsidR="ABFFABFF" w:rsidRDefault="ABFFABFF" w:rsidP="ABFFABFF">
      <w:pPr>
        <w:pStyle w:val="ARCATSubSub1"/>
        <w:numPr>
          <w:ilvl w:val="4"/>
          <w:numId w:val="1"/>
        </w:numPr>
        <w:rPr/>
      </w:pPr>
      <w:r>
        <w:rPr/>
        <w:t>Woodgrain: Fonthill Cherry.</w:t>
      </w:r>
    </w:p>
    <w:p w:rsidR="ABFFABFF" w:rsidRDefault="ABFFABFF" w:rsidP="ABFFABFF">
      <w:pPr>
        <w:pStyle w:val="ARCATSubSub1"/>
        <w:numPr>
          <w:ilvl w:val="4"/>
          <w:numId w:val="1"/>
        </w:numPr>
        <w:rPr/>
      </w:pPr>
      <w:r>
        <w:rPr/>
        <w:t>Woodgrain: Light Maple.</w:t>
      </w:r>
    </w:p>
    <w:p w:rsidR="ABFFABFF" w:rsidRDefault="ABFFABFF" w:rsidP="ABFFABFF">
      <w:pPr>
        <w:pStyle w:val="ARCATSubSub1"/>
        <w:numPr>
          <w:ilvl w:val="4"/>
          <w:numId w:val="1"/>
        </w:numPr>
        <w:rPr/>
      </w:pPr>
      <w:r>
        <w:rPr/>
        <w:t>Woodgrain: Southern Pecan.</w:t>
      </w:r>
    </w:p>
    <w:p w:rsidR="ABFFABFF" w:rsidRDefault="ABFFABFF" w:rsidP="ABFFABFF">
      <w:pPr>
        <w:pStyle w:val="ARCATSubSub1"/>
        <w:numPr>
          <w:ilvl w:val="4"/>
          <w:numId w:val="1"/>
        </w:numPr>
        <w:rPr/>
      </w:pPr>
      <w:r>
        <w:rPr/>
        <w:t>Woodgrain: Table Walnut.</w:t>
      </w:r>
    </w:p>
    <w:p w:rsidR="ABFFABFF" w:rsidRDefault="ABFFABFF" w:rsidP="ABFFABFF">
      <w:pPr>
        <w:pStyle w:val="ARCATSubSub1"/>
        <w:numPr>
          <w:ilvl w:val="4"/>
          <w:numId w:val="1"/>
        </w:numPr>
        <w:rPr/>
      </w:pPr>
      <w:r>
        <w:rPr/>
        <w:t>Woodgrain: Barnwood.</w:t>
      </w:r>
    </w:p>
    <w:p w:rsidR="ABFFABFF" w:rsidRDefault="ABFFABFF" w:rsidP="ABFFABFF">
      <w:pPr>
        <w:pStyle w:val="ARCATSubSub1"/>
        <w:numPr>
          <w:ilvl w:val="4"/>
          <w:numId w:val="1"/>
        </w:numPr>
        <w:rPr/>
      </w:pPr>
      <w:r>
        <w:rPr/>
        <w:t>Woodgrain: White Oak.</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Design components to withstand applicable live and dead loads per governing code.</w:t>
      </w:r>
    </w:p>
    <w:p w:rsidR="ABFFABFF" w:rsidRDefault="ABFFABFF" w:rsidP="ABFFABFF">
      <w:pPr>
        <w:pStyle w:val="ARCATParagraph"/>
        <w:numPr>
          <w:ilvl w:val="2"/>
          <w:numId w:val="1"/>
        </w:numPr>
        <w:rPr/>
      </w:pPr>
      <w:r>
        <w:rPr/>
        <w:t>Accommodate thermal movement and deflection of supporting structure without damage.</w:t>
      </w:r>
    </w:p>
    <w:p w:rsidR="ABFFABFF" w:rsidRDefault="ABFFABFF" w:rsidP="ABFFABFF">
      <w:pPr>
        <w:pStyle w:val="ARCATSubPara"/>
        <w:numPr>
          <w:ilvl w:val="3"/>
          <w:numId w:val="1"/>
        </w:numPr>
        <w:rPr/>
      </w:pPr>
      <w:r>
        <w:rPr/>
        <w:t>Accommodate differential movement between cladding system components and adjacent or perimeter construction caused by seasonal temperature variation.</w:t>
      </w:r>
    </w:p>
    <w:p w:rsidR="ABFFABFF" w:rsidRDefault="ABFFABFF" w:rsidP="ABFFABFF">
      <w:pPr>
        <w:pStyle w:val="ARCATSubSub1"/>
        <w:numPr>
          <w:ilvl w:val="4"/>
          <w:numId w:val="1"/>
        </w:numPr>
        <w:rPr/>
      </w:pPr>
      <w:r>
        <w:rPr/>
        <w:t>Thermal Expansion of Aluminum: Install components in accordance with the manufacturer's recommended installation, spacing, and gapping requirements to allow for thermal movement.</w:t>
      </w:r>
    </w:p>
    <w:p w:rsidR="ABFFABFF" w:rsidRDefault="ABFFABFF" w:rsidP="ABFFABFF">
      <w:pPr>
        <w:pStyle w:val="ARCATSubPara"/>
        <w:numPr>
          <w:ilvl w:val="3"/>
          <w:numId w:val="1"/>
        </w:numPr>
        <w:rPr/>
      </w:pPr>
      <w:r>
        <w:rPr/>
        <w:t>Allow for dynamic loads, including loading and release cycles, without damage to system components or connections.</w:t>
      </w:r>
    </w:p>
    <w:p w:rsidR="ABFFABFF" w:rsidRDefault="ABFFABFF" w:rsidP="ABFFABFF">
      <w:pPr>
        <w:pStyle w:val="ARCATSubPara"/>
        <w:numPr>
          <w:ilvl w:val="3"/>
          <w:numId w:val="1"/>
        </w:numPr>
        <w:rPr/>
      </w:pPr>
      <w:r>
        <w:rPr/>
        <w:t>Accommodate deflection of supporting structural framing without inducing stress, distortion, or failure of the cladding system</w:t>
      </w:r>
    </w:p>
    <w:p w:rsidR="ABFFABFF" w:rsidRDefault="ABFFABFF" w:rsidP="ABFFABFF">
      <w:pPr>
        <w:pStyle w:val="ARCATParagraph"/>
        <w:numPr>
          <w:ilvl w:val="2"/>
          <w:numId w:val="1"/>
        </w:numPr>
        <w:rPr/>
      </w:pPr>
      <w:r>
        <w:rPr/>
        <w:t>Drainage: Provide positive drainage to exterior.</w:t>
      </w:r>
    </w:p>
    <w:p w:rsidR="ABFFABFF" w:rsidRDefault="ABFFABFF" w:rsidP="ABFFABFF">
      <w:pPr>
        <w:pStyle w:val="ARCATParagraph"/>
        <w:numPr>
          <w:ilvl w:val="2"/>
          <w:numId w:val="1"/>
        </w:numPr>
        <w:rPr/>
      </w:pPr>
      <w:r>
        <w:rPr/>
        <w:t>Fire Performance</w:t>
      </w:r>
    </w:p>
    <w:p w:rsidR="ABFFABFF" w:rsidRDefault="ABFFABFF" w:rsidP="ABFFABFF">
      <w:pPr>
        <w:pStyle w:val="ARCATSubPara"/>
        <w:numPr>
          <w:ilvl w:val="3"/>
          <w:numId w:val="1"/>
        </w:numPr>
        <w:rPr/>
      </w:pPr>
      <w:r>
        <w:rPr/>
        <w:t>6063-T5 Aluminum components are inherently non-combustible.</w:t>
      </w:r>
    </w:p>
    <w:p w:rsidR="ABFFABFF" w:rsidRDefault="ABFFABFF" w:rsidP="ABFFABFF">
      <w:pPr>
        <w:pStyle w:val="ARCATSubSub1"/>
        <w:numPr>
          <w:ilvl w:val="4"/>
          <w:numId w:val="1"/>
        </w:numPr>
        <w:rPr/>
      </w:pPr>
      <w:r>
        <w:rPr/>
        <w:t>Where required by code, systems shall be evaluated as part of a complete wall assembly in accordance with NFPA 285.</w:t>
      </w:r>
    </w:p>
    <w:p w:rsidR="ABFFABFF" w:rsidRDefault="ABFFABFF" w:rsidP="ABFFABFF">
      <w:pPr>
        <w:pStyle w:val="ARCATSubPara"/>
        <w:numPr>
          <w:ilvl w:val="3"/>
          <w:numId w:val="1"/>
        </w:numPr>
        <w:rPr/>
      </w:pPr>
      <w:r>
        <w:rPr/>
        <w:t>Tested in accordance to ASTM E84: Class A surface burning characteristics.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 verifying that the substrates are plumb, level, true, and within tolerances required to support the extruded aluminum plank system without inducing stress, distortion, or misalignment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as indicated on drawings, and in proper relationship with adjacent construction.</w:t>
      </w:r>
    </w:p>
    <w:p w:rsidR="ABFFABFF" w:rsidRDefault="ABFFABFF" w:rsidP="ABFFABFF">
      <w:pPr>
        <w:pStyle w:val="ARCATSubPara"/>
        <w:numPr>
          <w:ilvl w:val="3"/>
          <w:numId w:val="1"/>
        </w:numPr>
        <w:rPr/>
      </w:pPr>
      <w:r>
        <w:rPr/>
        <w:t>Install extruded plank system without waves, warps, buckles, fastening stresses or distortion.</w:t>
      </w:r>
    </w:p>
    <w:p w:rsidR="ABFFABFF" w:rsidRDefault="ABFFABFF" w:rsidP="ABFFABFF">
      <w:pPr>
        <w:pStyle w:val="ARCATSubPara"/>
        <w:numPr>
          <w:ilvl w:val="3"/>
          <w:numId w:val="1"/>
        </w:numPr>
        <w:rPr/>
      </w:pPr>
      <w:r>
        <w:rPr/>
        <w:t>Use concealed anchors whenever possible.</w:t>
      </w:r>
    </w:p>
    <w:p w:rsidR="ABFFABFF" w:rsidRDefault="ABFFABFF" w:rsidP="ABFFABFF">
      <w:pPr>
        <w:pStyle w:val="ARCATSubSub1"/>
        <w:numPr>
          <w:ilvl w:val="4"/>
          <w:numId w:val="1"/>
        </w:numPr>
        <w:rPr/>
      </w:pPr>
      <w:r>
        <w:rPr/>
        <w:t>Rivets may be used where concealed anchors are not feasible.</w:t>
      </w:r>
    </w:p>
    <w:p w:rsidR="ABFFABFF" w:rsidRDefault="ABFFABFF" w:rsidP="ABFFABFF">
      <w:pPr>
        <w:pStyle w:val="ARCATParagraph"/>
        <w:numPr>
          <w:ilvl w:val="2"/>
          <w:numId w:val="1"/>
        </w:numPr>
        <w:rPr/>
      </w:pPr>
      <w:r>
        <w:rPr/>
        <w:t>Install planks in true alignment, plumb, level, and straight, with seams parallel but not adjoining, as designed and detailed.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work in accordance with manufacturer's recommendations.</w:t>
      </w:r>
    </w:p>
    <w:p w:rsidR="ABFFABFF" w:rsidRDefault="ABFFABFF" w:rsidP="ABFFABFF">
      <w:pPr>
        <w:pStyle w:val="ARCATParagraph"/>
        <w:numPr>
          <w:ilvl w:val="2"/>
          <w:numId w:val="1"/>
        </w:numPr>
        <w:rPr/>
      </w:pPr>
      <w:r>
        <w:rPr/>
        <w:t>Repair or replace damaged materials prior to substantial completion. Upon completion of installation, maintain the product in accordance with the manufacturer's maintenance recommendations, including annual cleaning. Refer to warranty documentation for further requirements.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65F42"
  Type="http://schemas.openxmlformats.org/officeDocument/2006/relationships/image"
  Target="https://www.arcat.com/clients/gfx/alumination.png"
  TargetMode="External"
/>
<Relationship
  Id="rId_7B4086_1"
  Type="http://schemas.openxmlformats.org/officeDocument/2006/relationships/hyperlink"
  Target="https://arcat.com/rfi?action=email&amp;company=Alumination%252BArchitectural%252BProducts&amp;message=RE%253A%2520Spec%2520Question%2520(07410aln)%253A%2520&amp;coid=54352&amp;spec=07410aln&amp;rep=&amp;fax="
  TargetMode="External"
/>
<Relationship
  Id="rId_7B4086_2"
  Type="http://schemas.openxmlformats.org/officeDocument/2006/relationships/hyperlink"
  Target="https://alumination-ap.com"
  TargetMode="External"
/>
<Relationship
  Id="rId_7B4086_3"
  Type="http://schemas.openxmlformats.org/officeDocument/2006/relationships/hyperlink"
  Target="https://arcat.com/company/alumination-architectural-products-54352"
  TargetMode="External"
/>
<Relationship
  Id="rId_AC614C_1"
  Type="http://schemas.openxmlformats.org/officeDocument/2006/relationships/hyperlink"
  Target="https://arcat.com/rfi?action=email&amp;company=Alumination%252BArchitectural%252BProducts&amp;message=RE%253A%2520Spec%2520Question%2520(07410aln)%253A%2520&amp;coid=54352&amp;spec=07410aln&amp;rep=&amp;fax="
  TargetMode="External"
/>
<Relationship
  Id="rId_AC614C_2"
  Type="http://schemas.openxmlformats.org/officeDocument/2006/relationships/hyperlink"
  Target="https://alumination-a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