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american_gas.png&quot; \* MERGEFORMAT \d  \x \y">
        <w:r>
          <w:drawing>
            <wp:inline distT="0" distB="0" distL="0" distR="0">
              <wp:extent cx="1752600" cy="876300"/>
              <wp:effectExtent l="0" t="0" r="0" b="0"/>
              <wp:docPr id="1" name="Picture rId_5B2058" descr="https://www.arcat.com/clients/gfx/american_ga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5B2058" descr="https://www.arcat.com/clients/gfx/american_gas.png"/>
                      <pic:cNvPicPr>
                        <a:picLocks noChangeAspect="1" noChangeArrowheads="1"/>
                      </pic:cNvPicPr>
                    </pic:nvPicPr>
                    <pic:blipFill>
                      <a:blip r:link="rId_5B205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2600" cy="8763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22 63 00</w:t>
      </w:r>
    </w:p>
    <w:p>
      <w:pPr>
        <w:pStyle w:val="ARCATTitle"/>
        <w:jc w:val="center"/>
        <w:rPr/>
      </w:pPr>
      <w:r>
        <w:rPr/>
        <w:t>LABORATORY SAFETY DEVICE SYSTEM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2025 - 2025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American Gas Safety (AGS); Control and Detection Panels.</w:t>
      </w:r>
      <w:r>
        <w:rPr/>
        <w:br/>
        <w:t>This section is based on the products of American Gas Safety, which is located at:</w:t>
      </w:r>
      <w:r>
        <w:rPr/>
        <w:br/>
        <w:t>4500 140th Ave. N. Suite 101.</w:t>
      </w:r>
      <w:r>
        <w:rPr/>
        <w:br/>
        <w:t>Clearwater, Florida 33762.</w:t>
      </w:r>
      <w:r>
        <w:rPr/>
        <w:br/>
        <w:t>Toll Free: None.</w:t>
      </w:r>
      <w:r>
        <w:rPr/>
        <w:br/>
        <w:t>Phone: (727) 608-4375.</w:t>
      </w:r>
      <w:r>
        <w:rPr/>
        <w:br/>
        <w:t>Email: info@americangassafety.com.</w:t>
      </w:r>
      <w:r>
        <w:rPr/>
        <w:br/>
        <w:t>Web: www.americangassafety.com.</w:t>
      </w:r>
      <w:r>
        <w:rPr/>
        <w:br/>
        <w:t>[Click Here] for additional information.</w:t>
      </w:r>
      <w:r>
        <w:rPr/>
        <w:br/>
        <w:t>American Gas Safety (AGS) is the number one manufacturer of gas safety &amp; control solutions in North America, delivering high-quality, internationally recognized products. Our comprehensive range includes fixed gas detection systems, gas safety controllers, gas shut-off controls, and water leak detection systems, all designed and manufactured to meet rigorous UL and CE standards.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Laboratory Safety Device System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Controller.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Pressure Transducer.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Solenoid Rack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Solenoid Enclosure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Gas Valves.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Water Solenoid Valves.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 Contactor.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Remote Panic Button.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Fuel Gas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Fan Control.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Fan Purge.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28 42 00 - Gas Detection.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MasterFormat No - MasterFormat Title.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Gas Association (AGA), current standards.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CSA Group (CSA):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CSA/ANSI Z21.21:23/CSA 6.5:23, Automatic Valves for Gas Appliances; 2023.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National Fire Protection Association (NFPA):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NFPA 70, National Electrical Code; 2023.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NFPA 72, National Fire Alarm and Signaling Code; 2025.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NFPA 90A, Standard for the Installation of Air-Conditioning and Ventilating Systems; 2024.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National Sanitation Foundation (NSF).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NSF/ANSI 61, Drinking Water System Components - Health Effects; 2016.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Underwriters Laboratories (UL):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94, Tests for Flammability of Plastic Materials for Parts in Devices and Appliances.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429, Electrically Operated Valves; 2021.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61010-1, Standard for Safety Requirements for Electrical Equipment for Measurement, Control, and Laboratory Use; Part 1: General Requirements, 3rd Edition; 2024.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File Number E464760, Process Control Equipment, Electrical: American Gas Safety LLC, Mini Merlin CH4CO, Mini Merlin LPGCO.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File Number MP1436, Valves, Electrically Operated.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00,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numbers.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Catalog data sheets with photographs.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Wiring and equipment connection diagrams showing factory equipment and field installed equipment.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Detailed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pattern,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construction, and finish. Include relationship with adjacent construction.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Include plans, elevations, section, and mounter and attachment details.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Indicate dimensions, weights, loads, required clearances, method of field assembly, components, and location and size of each field connection.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Wiring Diagrams: Detail wiring for signal, power, and control wiring.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Operation and Maintenance Data: Provide emergency, operation, and maintenance manuals.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of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standard 3-year parts warranty.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American Gas Safety, which is located at:4500 140th Ave. N., Suite 101Clearwater, FL 33762Tel: 727-608-4375Fax: 727-530-0428Email: </w:t>
      </w:r>
      <w:hyperlink r:id="rId_D85FC9_1" w:history="1">
        <w:tooltip>request info (info@americangassafety.com) downloads</w:tooltip>
        <w:r>
          <w:rPr>
            <w:rStyle w:val="Hyperlink"/>
            <w:color w:val="802020"/>
            <w:u w:val="single"/>
          </w:rPr>
          <w:t>request info (info@americangassafety.com)</w:t>
        </w:r>
      </w:hyperlink>
      <w:r>
        <w:rPr/>
        <w:t>;Web: </w:t>
      </w:r>
      <w:hyperlink r:id="rId_D85FC9_2" w:history="1">
        <w:tooltip>https://americangassafety.com/ downloads</w:tooltip>
        <w:r>
          <w:rPr>
            <w:rStyle w:val="Hyperlink"/>
            <w:color w:val="802020"/>
            <w:u w:val="single"/>
          </w:rPr>
          <w:t>https://americangassafety.com/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the provisions of Section 01 60 00.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SYSTEM DESCRIPTION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products and devices for complete laboratory safety device system with components approved by manufacturer and designed to operate together as a system.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UL listed and labelled as shown in Equipment Schedule.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systems and accessories in accordance with manufacturer's written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Utility controllers with fascia panel mounted switches to activate remote solenoids and relays to control gases, domestic water, electrical convenience outlets and other services or devices as shown on Drawings.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Certified and listed to UL61010 standards.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Equipped with authority key lock restricting activation and de-activation of output signals to the instructor or educator.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with fascia mounted recessed panic button.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with line voltage signals for output circuits.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with Inputs for remote panic buttons and gas sensors.</w:t>
      </w:r>
    </w:p>
    <w:p>
      <w:pPr>
        <w:pStyle w:val="ARCATnote"/>
        <w:rPr/>
      </w:pPr>
      <w:r>
        <w:rPr/>
        <w:t>** NOTE TO SPECIFIER ** Delete item below if not controlling gas.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Utilize and operate pressure transducer to perform pressure drop test on natural gas line before allowing gas to be supplied Controller to continuously check incoming gas supply pressure throughout operation.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UTILITY CONTROLLER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 Merlin 1000S, Single Output Utility controller With Gas Pressure Proving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Associated Gas Sensors: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Carbon Dioxide.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Natural Gas.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Carbon Monoxide.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Liquid Petroleum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Visual Indication: LED.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Mains Electrical Power Input: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Output: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Current Consumption: 12W maximum (50mA) at 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Internal Fuse: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Gas Valve Output: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 Temperature: 32 to 104 Degrees F (0 to 40 Degrees C), 0-95 percent RH, non 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 Buzzer dB: 65 dB (300 mm distance in quiet conditions).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Pressure Sensor Operating Pressure: 0-1.45 psi.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Polylac PA-765 Flame Retardant.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Flame Rating: UL 94.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Approval Reference: UL 61010-1, E464760.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Overall Dimensions: 7.08 x 10 x 3.03 inches (179 x 254 x 77 mm).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 Merlin 1000S+, Dual Output Utility controller With Gas Pressure Proving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Associated Gas Sensors: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Carbon Dioxide.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Natural Gas.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Carbon Monoxide.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Liquid Petroleum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Visual Indication: LED.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Mains Electrical Power Input: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Output 1: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Output 2: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Current Consumption: 12W maximum (50mA) at 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Internal Fuse: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Gas Valve Output: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 Temperature: 32 to 104 Degrees F (0 to 40 Degrees C), 0-95 percent RH, non 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 Buzzer dB: 65 dB (300 mm distance in quiet conditions).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Pressure Sensor Operating Pressure: 0-1.45 psi.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Polylac PA-765 Flame Retardant.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Flame Rating: UL 94.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Approval Reference: UL 61010-1, E464760.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Overall Dimensions: 7.08 x 10 x 3.03 inches (179 x 254 x 77 mm).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 Merlin 1000S+i, Dual Output Utility controller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Associated Gas Sensors: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Carbon Dioxide.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Natural Gas.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Carbon Monoxide.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Liquid Petroleum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Visual Indication: LED.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Mains Electrical Power Input: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Output 1: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Output 2: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Current Consumption: 12W maximum (50mA) at 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Internal Fuse: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Gas Valve Output: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 Temperature: 32 to 104 Degrees F (0 to 40 Degrees C), 0-95 percent RH, non 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 Buzzer dB: 65 dB (300 mm distance in quiet conditions).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Polylac PA-765 Flame Retardant.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Flame Rating: UL 94.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Approval Reference: UL 61010-1, E464760.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Overall Dimensions: 7.08 x 10 x 3.03 inches (179 x 254 x 77 mm).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 Merlin 1000Si, Single Output Utility controller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Associated Gas Sensors: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Carbon Dioxide.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Natural Gas.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Carbon Monoxide.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Liquid Petroleum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Visual Indication: LED.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Mains Electrical Power Input: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Output 1: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Gas Valve Output: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Current Consumption: 12W maximum (50mA) at 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Internal Fuse: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Gas Valve Output: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 Temperature: 32 to 104 Degrees F (0 to 40 Degrees C), 0-95 percent RH, non 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 Buzzer dB: 65 dB (300 mm distance in quiet conditions).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Polylac PA-765 Flame Retardant.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Flame Rating: UL 94.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Approval Reference: UL 61010-1, E464760.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Overall Dimensions: 7.08 x 10 x 3.03 inches (179 x 254 x 77 mm).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 Merlin 1000SW, Dual Output Utility controller With Gas Pressure Proving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Associated Gas Sensors: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Carbon Dioxide.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Natural Gas.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Carbon Monoxide.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Liquid Petroleum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Visual Indication: LED.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Mains Electrical Power Input: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Output 1: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Output 2: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Current Consumption: 12W maximum (50mA) at 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Internal Fuse: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Gas Valve Output: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 Temperature: 32 to 104 Degrees F (0 to 40 Degrees C), 0-95 percent RH, non 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 Buzzer dB: 65 dB (300 mm distance in quiet conditions).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Pressure Sensor Operating Pressure: 0-1.45psi.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Polylac PA-765 Flame Retardant.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Flame Rating: UL 94.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Approval Reference: UL 61010-1, E464760.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Overall Dimensions: 7.08 x 10 x 3.03 inches (179 x 254 x 77 mm).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 Merlin 1000SW+, Triple Output utility controller with Gas Pressure Proving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Associated Gas Sensors: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Carbon Dioxide.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Natural Gas.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Carbon Monoxide.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Liquid Petroleum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Visual Indication: LED.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Mains Electrical Power Input: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Output 1: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Output 2: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Output 3: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Current Consumption: 12W maximum (50mA) at 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Internal Fuse: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Gas Valve Output: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 Temperature: 32 to 104 Degrees F (0 to 40 Degrees C), 0-95 percent RH, non 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 Buzzer dB: 65 dB (300 mm distance in quiet conditions).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Pressure Sensor Operating Pressure: 0-1.45psi.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Polylac PA-765 Flame Retardant.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Flame Rating: UL 94.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Approval Reference: UL 61010-1, E464760.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Overall Dimensions: 7.08 x 10 x 3.03 inches (179 x 254 x 77 mm).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 Merlin 1000SW+i, Triple Output Utility Control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Associated Gas Sensors: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Carbon Dioxide.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Natural Gas.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Carbon Monoxide.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Liquid Petroleum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Visual Indication: LED.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Mains Electrical Power Input: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Output 1: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Output 2: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Output 3: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Current Consumption: 12W maximum (50mA) at 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Internal Fuse: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Gas Valve Output: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 Temperature: 32 to 104 Degrees F (0 to 40 Degrees C), 0-95 percent RH, non 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 Buzzer dB: 65 dB (300 mm distance in quiet conditions).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Polylac PA-765 Flame Retardant.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Flame Rating: UL 94.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Approval Reference: UL 61010-1, E464760.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Overall Dimensions: 7.08 x 10 x 3.03 inches (179 x 254 x 77 mm).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 Merlin 1000SWi, Dual Output Utility controller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Associated Gas Sensors: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Carbon Dioxide.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Natural Gas.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Carbon Monoxide.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Liquid Petroleum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Visual Indication: LED.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Mains Electrical Power Input: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Output 1: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Output 2: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Current Consumption: 12W maximum (50mA) at 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Internal Fuse: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Gas Valve Output: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 Temperature: 32 to 104 Degrees F (0 to 40 Degrees C), 0-95 percent RH, non 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 Buzzer dB: 65 dB (300 mm distance in quiet conditions).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Polylac PA-765 Flame Retardant.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Flame Rating: UL 94.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Approval Reference: UL 61010-1, E464760.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Overall Dimensions: 7.08 x 10 x 3.03 inches (179 x 254 x 77 mm).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 Merlin 1000W+, Dual Electric and Water Output Utility Control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Visual Indication: LED.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Mains Electrical Power Input: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Output 1: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Output 2: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Current Consumption: 12W maximum (50mA) at 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Internal Fuse: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Gas Valve Output: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Operating Temperature: 32 to 104 Degrees F (0 to 40 Degrees C), 0-95 percent RH, non condensing.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Audible Alarm Buzzer dB: 65 dB (300 mm distance in quiet conditions).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Housing Material: Polylac PA-765 Flame Retardant.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Flame Rating: UL 94.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Approval Reference: UL 61010-1, E464760.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Overall Dimensions: 7.08 x 10 x 3.03 inches (179 x 254 x 77 mm).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 Merlin 500S, Single Utility Control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Supply: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Output: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Enclosure: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Wall mount.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Flush mount.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 Output: N/C COM N/O, maximum 1A at 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EM Stop Input: Dry Contact.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Fire Alarm Input: Dry Contact.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Internal Fuse: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Adjustable BAS Signal Output: Alarm "ON" or Utility "ON" / Utility "OFF".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Overall Dimensions: 7-1/2 x 5-1/2 x 2-3/8 inches (191 x 140 x 51 mm).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 Merlin 500S+, Dual Utility Control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Two zone isolation panel with two outputs.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Supply: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Outputs 1 and 2: 110-120VAC.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Enclosure: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Wall mount.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Flush mount.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 Output: N/C COM N/O, maximum 1A at 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EM Stop Input: Dry Contact.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Fire Alarm Input: Dry Contact.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Internal Fuse: 3.15A.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Adjustable BAS Signal Output: Alarm "ON" or Utility "ON" / Utility "OFF".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Overall Dimensions: 7-1/2 x 5-1/2 x 2-3/8 inches (191 x 140 x 51 mm).</w:t>
      </w:r>
    </w:p>
    <w:p>
      <w:pPr>
        <w:pStyle w:val="ARCATnote"/>
        <w:rPr/>
      </w:pPr>
      <w:r>
        <w:rPr/>
        <w:t>** NOTE TO SPECIFIER ** Delete article if not controlling gas.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PRESSURE TRANSDUCER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With each controller, provide a UL approved pressure transducer to be installed on the natural gas pipe, either via solenoid valve or by reducing fitting located as close to solenoid valve as permissible on downstream side.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Transducer: 12VDC powered by utility control and with a 0-12VDC return signal.</w:t>
      </w:r>
    </w:p>
    <w:p>
      <w:pPr>
        <w:pStyle w:val="ARCATnote"/>
        <w:rPr/>
      </w:pPr>
      <w:r>
        <w:rPr/>
        <w:t>** NOTE TO SPECIFIER ** Choose individual solenoids for gas and water services or select factory assembled and tested rack or enclosure options. Delete where appropriate.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SOLENOID RACK ASSEMBLY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SOLRACK, Pre-assembled solenoid valve rack for use with AGS utility controllers as manufactured and supplied by American Gas Safety; www.americangassafety.com.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factory assembled and tested solenoids mounted on aluminium strut with each controller.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Select size and valve type as shown on Drawings.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Valve assembly to incorporate correctly sized ball valve, in line strainer, and unions.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Gas valve assemblies to have black iron pipe work.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Cold and hot water valve assemblies to have copper piping.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Each NPT connection to have truth markings and be pressure tested to 2-1/2 times expected operating pressure.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Assemblies: Maximum 20 inches (508 mm) end to end with width dependant on number and type of solenoid valves.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factory wired assembly wired to accept input voltage from control panel.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UL approved pressure transducer on natural gas pipe, via solenoid valve or by reducing fitting located as close to solenoid valve as permissible on downstream side.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Transducer: 12VDC powered by utility control and with a 0-12VDC return signal.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SOLENOID ENCLOSURE ASSEMBLY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SOLENC, Pre-assembled solenoid valve enclosures for use with AGS utility controllers as manufactured and supplied by American Gas Safety; www.americangassafety.com.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factory assembled and tested solenoids mounted on aluminum strut and housed in 16 gauge steel enclosures.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Select size and valve type as shown on Drawings.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Each valve assembly to incorporate correctly sized ball valve, in line strainer, and unions.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Gas valve assemblies to have black iron pipe work.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Cold and hot water valve assemblies to have copper piping.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Each NPT connection to have truth markings and be pressure tested to 2-1/2 times expected operating pressure.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Assemblies: Maximum 20 inches (508 mm) end to end with width dependant on number and type of solenoid valves.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factory wired assembly wired to accept input voltage from control panel.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Steel Enclosures: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Powder Coated: Light grey.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Latch: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Quarter turn 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Key lock latch.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GAS VALVES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AGS-GSV Gas Solenoid Valves, Normally Closed, Safety Shut Off, as manufactured and supplied by American Gas Safety; www.americangassafety.com.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Valve Size: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AGS-GSV1: 1 inch (25.40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AGS-GSV114: 1-1/4 inches (31.75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AGS-GSV112: 1-1/2 inches (38.10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AGS-GSV2: 2 inches (50.80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UL 429 Listed, CSA Certified.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FM 400 liquid or gas safety shut-off valve.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Aluminum body two-way normally closed valve rated for natural gas (methane) and liquid petroleum gas (LPG).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Size: Same as pipe size shown on Drawings.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Power: 120 volt AC single phase actuator, 15 watts.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Maximum Pressure Capacity: 5 PSI.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WATER SOLENOID VALVES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 SOLVLV Solenoid Valves, 2-way, internally piloted, Normally Closed, as manufactured and supplied by American Gas Safety; www.americangassafety.com.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NSF 61 approved and listed.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Brass, lead free, with EPDM seal.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Power: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120VAC.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12 VDC.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Number of Solenoids, Intended Use, and Pipe Sizes: As noted in Equipment Schedule or on Drawings.</w:t>
      </w:r>
    </w:p>
    <w:p>
      <w:pPr>
        <w:pStyle w:val="ARCATnote"/>
        <w:rPr/>
      </w:pPr>
      <w:r>
        <w:rPr/>
        <w:t>** NOTE TO SPECIFIER ** When selecting electrical outlet control, add electrical contactors.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ELECTRICAL CONTACTOR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AGSCON, Pre-mounted Contactor Enclosures for use with AGS Utility controllers, as manufactured and supplied by American Gas Safety; www.americangassafety.com.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AGSCON1: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Contactors: 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Total Number of Circuits (Poles): 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AGSCON2: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Contactors: 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Total Number of Circuits (Poles):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AGSCON3: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Contactors: 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Total Number of Circuits (Poles): 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AGSCON4: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Contactors: 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Total Number of Circuits (Poles): 16.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AGSCON5: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Contactors: 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Total Number of Circuits (Poles): 20.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Electrical Contactors: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AGSCON4P20ANO: 20 amp, 4-Pole, 120VAC coil voltage, Normally Open.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AGSCON2PNO2PNC: 20 amp, 120V AV coil voltage, two Normally Open and 2 Normally Closed contacts.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Enclosure: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AGSCONENC10104: 10 x 10 x 4 inches (254 x 254 x 102 mm) powder-coated steel enclosure.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4-pole.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8-pole.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12-pole.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AGSCONENC12124: 12 x 12 x 4 inches (305 x 305 x 102 mm) powder-coated steel enclosure.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16-pole.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20-pole.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Run circuits from electrical panel, through contactors to receptacles.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factory assembled contactors in 16-guage mild steel, Type 1 junction box and rated for 20amp service with four poles in a normally open configuration capable of receiving a 110v 3amp signal.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Reference Electrical Panel Schedule or Drawings for model, number of contactors, location, and circuit numbers.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Electrical contactors to receive signal from utility control panel to govern electrical power going to receptacles.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REMOTE PANIC BUTTON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AGS-ESOTW, Emergency Shut Off, Push Button With Twist Reset, as manufactured and supplied by American Gas Safety; www.americangassafety.com.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Station Housing Material: Molded Polycarbonate.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Where room size and configuration restrict clear path from work areas to utility controller, prove wall mounted remote panic button where shown on Drawings.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Button: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Red mushroom twist re-set type recessed in yellow polycarbonate enclosure with clear lift-up protective shield.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listed with clear label text stating Emergency Power Off.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Locate assembly as shown on Drawings and Equipment Schedule.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Integrate assembly with volt free dry contact input on Controller.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FUEL GAS SENSOR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AGSNGIS, Fuel Gas Sensor, as manufactured and supplied by American Gas Safety; www.americangassafety.com.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NG (Methane) Gas Sensor to detect natural gas within room as shown on Drawings and Equipment Schedule.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Detector to provide clear digital traffic light reading of percentage LEL value.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Detector to provide a local visual and audible alarm.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Integrate fuel gas sensor with low voltage input on controller. Sensor quantities and location in accordance with manufacturer's written instructions and as shown on Drawings.</w:t>
      </w:r>
    </w:p>
    <w:p>
      <w:pPr>
        <w:pStyle w:val="ARCATnote"/>
        <w:rPr/>
      </w:pPr>
      <w:r>
        <w:rPr/>
        <w:t>** NOTE TO SPECIFIER ** If controlling fan, choose between manual on/off or only on in alarm /panic.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MANUAL FAN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 FS1, Manual Fan Control, as manufactured and supplied by American Gas Safety; www.americangassafety.com.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manual fan switch for exhaust fan operation.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Fan to operate independent of main controller and provide an optional purge sequence if main controller is in alarm.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Fan switch to contain adjustable purge timings and power/operation status LED.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AUTOMATIC FAN PURGE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AGS-F, Automatic Fan Purge, as manufactured and supplied by American Gas Safety; www.americangassafety.com.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relay incorporating adjustable time delay function rated to interlock power to exhaust fan and utility controller.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Relay to be enclosed in electrical junction box and mounted close to fan power supply.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ACCESSORIES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Manual Re-set Control: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AGS Merlin FAM1, as manufactured and supplied by American Gas Safety; www.americangassafety.com.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Fan Purge Relay With In-built Timed Delay: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AGS FANRELAYTD, as manufactured and supplied by American Gas Safety; www.americangassafety.com.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Flush Mounting Kit for 500/GDFP/FS1 Ranges: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AGS FMK500, as manufactured and supplied by American Gas Safety; www.americangassafety.com.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full system configuration, integration, testing, and start-up in compliance with manufacturer's written instructions and approved shop drawings.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Building Automation or Management Systems (BMS):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Where shown on Drawings, provide low voltage integration wiring from each controller to connection point on BMS.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Controller to provide NO, COM and NC relay output for BAS/BMS integration.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Relay to change state in Alarm or Gas 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Controller to accept low voltage signal from Fire Alarm to shutdown utilities in case of fire alarm. Final connection by others. See manufacturer's written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Exhaust Fan: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low voltage integration wiring from each controller to connection point on Exhaust Fan controller, where shown on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Alternatively utilize permanent 12VDC output and BMS output to connect to 12VDC relay to interrupt manual control of exhaust fans. Final connection by others.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the Work has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for Work using methods recommended by manufacturer for achieving best results under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SYSTEM CONFIGURATION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Utility Controllers: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Factory configured to standard configurations and capable of field adjustments to meet specific project modification requirements.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Configurations are limited to DIP switch adjustments on rear of fascia panel without requirement of additional equipment.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Room Utilities: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Each utility service with outlets at work-stations controlled by independent output circuit at the Utility controller.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Control of services combined onto one output circuit as shown on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Activate services by Controller fascia panel master control switches and engaging of the authority control key.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Restrict activation of utility services to instructor by means of authority key lock switch.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Time-Out Function: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Pre-set each Controller to shut down after 2-hours, 4-hours, or 8-hours, or disable function.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Adjust configuration using DIP switches on reverse side of fascia panel.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Panic Alarm Re-Set: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Controller to re-set from panic alarm after engagement of the authority key on fascia panel and after local panic alarm has been re-set, unless otherwise shown.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Fire Alarm Re-set: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Configure Utility controller for continued fire alarm signal to Controller to prevent re-set, unless otherwise shown.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Purge-Exhaust Fan: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Rooms with exhaust fan to have fan configured with utility controller so fan will automatically purge room in case of emergency.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Integrate fan with Controller using the BMS output.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control wiring from Controller contacts to BMS and configure controller using DIP switches on reverse side of fascia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See manufacturer's written installation instructions for switch options.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EPO's and Panic Buttons: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Configure each controller so pressing remote EPO or Panic Buttons will disable all utilities.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required; configure water and electrical utilities to stay on in an emergency.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Configure each controller to automatically shut down in all alarm modes for gas services.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Fuel Gas Sensor: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Unit to integrate with controller and shut down designated outputs.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written instructions, approved submittals, and in proper relationship with adjacent construction.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Verify manufacturer's mounting heights to comply with ADA or other standards.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Where a specific device to be installed by other trades, furnish and turn over to appropriate trade for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and make final connections to monitoring and remote EPO's and Panic Buttons as shown on Drawings.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low voltage and volt free control wiring from utility controller to connection point on BMS and Exhaust Fan controller. Final connection by others.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PLUMBING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Make final connections to piping systems in accordance with Division 22 requirements and as shown on Drawings.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ELECTRICAL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conduit and wiring and make final wiring connections to equipment as shown on Drawings and in accordance with approved shop drawings.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Testing and Start-up: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Prior to the placement of utility controller system into service, perform start-up procedures and checklists as outlined in manufacturer's operations and maintenance written procedures.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Verify components and devices comply with manufacturer's written requirements and installation is in conformance with the Contract Documents.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Upon completion of start-up tests, place system into service.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Complete warranty registration documents and submit originals with project close-out and Operation and Maintenance documentation.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Review operating procedures with Owner's Representative.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system authority keys to Owner's Representative.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prior to Substantial Completion.</w:t>
      </w:r>
    </w:p>
    <w:p>
      <w:pPr>
        <w:pStyle w:val="ARCATnote"/>
        <w:rPr/>
      </w:pPr>
      <w:r>
        <w:rPr/>
        <w:t>** NOTE TO SPECIFIER ** If an Equipment Schedule will be included in the specifications, include the schedule the Article below.</w:t>
      </w:r>
      <w:r>
        <w:rPr/>
        <w:br/>
        <w:t>Equipment Schedule should include the following:</w:t>
      </w:r>
      <w:r>
        <w:rPr/>
        <w:br/>
        <w:t>Product (i.e. Controller, Gas Valve, Electrical Contactor, etc.).</w:t>
      </w:r>
      <w:r>
        <w:rPr/>
        <w:br/>
        <w:t>Model (Manufacturer's model number for product).</w:t>
      </w:r>
      <w:r>
        <w:rPr/>
        <w:br/>
        <w:t>Description (Brief description of product.).</w:t>
      </w:r>
      <w:r>
        <w:rPr/>
        <w:br/>
        <w:t>Notes (Additional notes, i.e. "c/w pressure proving", "for fire blanket", "includes ball valve, inline strainer and unions", "stainless steel", etc).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EQUIPMENT SCHEDULE</w:t>
      </w:r>
    </w:p>
    <w:p>
      <w:pPr>
        <w:pStyle w:val="ARCATnote"/>
        <w:rPr/>
      </w:pPr>
      <w:r>
        <w:rPr/>
        <w:t>A.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22 63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5B2058"
  Type="http://schemas.openxmlformats.org/officeDocument/2006/relationships/image"
  Target="https://www.arcat.com/clients/gfx/american_gas.png"
  TargetMode="External"
/>
<Relationship
  Id="rId_D85FC9_1"
  Type="http://schemas.openxmlformats.org/officeDocument/2006/relationships/hyperlink"
  Target="https://arcat.com/rfi?action=email&amp;company=American%252BGas%252BSafety&amp;message=RE%253A%2520Spec%2520Question%2520(15210ags)%253A%2520&amp;coid=52452&amp;spec=15210ags&amp;rep=&amp;fax=727-530-0428"
  TargetMode="External"
/>
<Relationship
  Id="rId_D85FC9_2"
  Type="http://schemas.openxmlformats.org/officeDocument/2006/relationships/hyperlink"
  Target="https://americangassafety.com/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