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american_gas.png&quot; \* MERGEFORMAT \d  \x \y">
        <w:r>
          <w:drawing>
            <wp:inline distT="0" distB="0" distL="0" distR="0">
              <wp:extent cx="1752600" cy="876300"/>
              <wp:effectExtent l="0" t="0" r="0" b="0"/>
              <wp:docPr id="1" name="Picture rId_0EDB93" descr="https://www.arcat.com/clients/gfx/american_gas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0EDB93" descr="https://www.arcat.com/clients/gfx/american_gas.png"/>
                      <pic:cNvPicPr>
                        <a:picLocks noChangeAspect="1" noChangeArrowheads="1"/>
                      </pic:cNvPicPr>
                    </pic:nvPicPr>
                    <pic:blipFill>
                      <a:blip r:link="rId_0EDB9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52600" cy="8763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28 42 00</w:t>
      </w:r>
    </w:p>
    <w:p>
      <w:pPr>
        <w:pStyle w:val="ARCATTitle"/>
        <w:jc w:val="center"/>
        <w:rPr/>
      </w:pPr>
      <w:r>
        <w:rPr/>
        <w:t>GAS DETECTION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2025 - 2025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American Gas Safety (AGS); Control and Detection Panels.</w:t>
      </w:r>
      <w:r>
        <w:rPr/>
        <w:br/>
        <w:t>This section is based on the products of American Gas Safety, which is located at:</w:t>
      </w:r>
      <w:r>
        <w:rPr/>
        <w:br/>
        <w:t>4500 140th Ave. N. Suite 101.</w:t>
      </w:r>
      <w:r>
        <w:rPr/>
        <w:br/>
        <w:t>Clearwater, Florida 33762.</w:t>
      </w:r>
      <w:r>
        <w:rPr/>
        <w:br/>
        <w:t>Toll Free: None.</w:t>
      </w:r>
      <w:r>
        <w:rPr/>
        <w:br/>
        <w:t>Phone: (727) 608-4375.</w:t>
      </w:r>
      <w:r>
        <w:rPr/>
        <w:br/>
        <w:t>Email: info@americangassafety.com.</w:t>
      </w:r>
      <w:r>
        <w:rPr/>
        <w:br/>
        <w:t>Web: www.americangassafety.com.</w:t>
      </w:r>
      <w:r>
        <w:rPr/>
        <w:br/>
        <w:t>[Click Here] for additional information.</w:t>
      </w:r>
      <w:r>
        <w:rPr/>
        <w:br/>
        <w:t>American Gas Safety (AGS) is the number one manufacturer of gas safety &amp; control solutions in North America, delivering high-quality, internationally recognized products. Our comprehensive range includes fixed gas detection systems, gas safety controllers, gas shut-off controls, and water leak detection systems, all designed and manufactured to meet rigorous UL and CE standards.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Gas Monitors.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Detectors.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TFT Detectors.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Isolation Controllers.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Ventilation Controllers.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Accessories.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European Standards: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EMC Directive 2014/30/EU.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EN 50270, Electromagnetic Compatibility; 2015.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Federal Communications Commission (FCC):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FCC Part 15 Regulation; current edition.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Underwriters Laboratories (UL):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UL 2075, Gas and Vapor Detectors and Sensors; 2025.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UL 61010-1, Standard for Safety Requirements for Electrical Equipment for Measurement, Control, and Laboratory Use; Part 1: General Requirements, 3rd Edition; 2024.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Manufacturer's data sheets on each product to be 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Typical installation methods.</w:t>
      </w:r>
    </w:p>
    <w:p>
      <w:pPr>
        <w:pStyle w:val="ARCATnote"/>
        <w:rPr/>
      </w:pPr>
      <w:r>
        <w:rPr/>
        <w:t>** NOTE TO SPECIFIER ** Delete if not applicable to product type.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Verification Samples: Two representative units of each type, size, pattern, and color.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Include details of materials, construction, and finish. Include relationship with adjacent construction.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Company specializing in manufacturing products specified in this section with a minimum of five years documented experience.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Installer Qualifications: Company specializing in performing Work of this section with minimum two years documented experience with projects of similar scope and complexity.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Source Limitations: Provide each type of product from a single manufacturing source to ensure uniformity.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PRE-INSTALLATION CONFERENCE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Convene a conference approximately two weeks before scheduled commencement of the Work.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Attendees to include Architect, Contractor and trades involved.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Agenda to include schedule, responsibilities, critical path items and approvals.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and handle in strict compliance with manufacturer's written instructions and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from damage due to weather, excessive temperature, and construction operations.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standard limited warranty unless indicated otherwise.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American Gas Safety, which is located at:4500 140th Ave. N., Suite 101Clearwater, FL 33762Tel: 727-608-4375Fax: 727-530-0428Email: </w:t>
      </w:r>
      <w:hyperlink r:id="rId_B3C01D_1" w:history="1">
        <w:tooltip>request info (info@americangassafety.com) downloads</w:tooltip>
        <w:r>
          <w:rPr>
            <w:rStyle w:val="Hyperlink"/>
            <w:color w:val="802020"/>
            <w:u w:val="single"/>
          </w:rPr>
          <w:t>request info (info@americangassafety.com)</w:t>
        </w:r>
      </w:hyperlink>
      <w:r>
        <w:rPr/>
        <w:t>;Web: </w:t>
      </w:r>
      <w:hyperlink r:id="rId_B3C01D_2" w:history="1">
        <w:tooltip>https://americangassafety.com/ downloads</w:tooltip>
        <w:r>
          <w:rPr>
            <w:rStyle w:val="Hyperlink"/>
            <w:color w:val="802020"/>
            <w:u w:val="single"/>
          </w:rPr>
          <w:t>https://americangassafety.com/</w:t>
        </w:r>
      </w:hyperlink>
      <w:r>
        <w:rPr/>
        <w:t> 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the provisions of Section 01 60 00.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GAS MONITORS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Merlin GM 100 Dual Gas Monitor, as manufactured and supplied by American Gas Safety; www.americangassafety.com.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ABS Polycarbonate Flame Retardant, Rated IP65 with Splash Guard.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Size: 5.95 x 4.37 x 1.97 inches (151 x 111 x 50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Power Low Voltage: Nominal 24V AC/DC.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Wiring: 127 Units.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IO: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Digital Output: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BACnet MS/TP.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Modbus RTU, RS485.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SPST Signal Relay Output: 70mA 30V.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Operating Temperature: Minus 4 to 122 Degrees F (Minus 20 to 50 Degrees C).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Temperature: 32 to 86 Degrees F (0 to 30 Degrees C).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Humidity: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15 to 90 percent RH, continuous.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0 to 99 percent, intermittent.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Non-condensing.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Audible Alarm: Internal greater than 85 dB.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GM200 Single or Dual Channel Gas + PM10 Monitor, as manufactured and supplied by American Gas Safety; www.americangassafety.com.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ABS Flame Retardant UL94 V0.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Size: 8.2 x 5.7 x 2.1 inches (210 x 145 x 55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Power Input: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90-250VAC.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24V AC/DC (12-32V).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50/60 HZ.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Wiring: RS485, 127 Units.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IO: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Digital Output 1: Modbus RTU and BACnet MS/TP, field selectable.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Signal 1: Dry Contact 1A, 60 VDC.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Latching Relay 1: Dry Contact 10A at 230V.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Latching Relay 2: Dry Contact 10A at 230V.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Analogue: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0-10V.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4-20mA.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Operating and Storage Temperature: Minus 4 to 122 Degrees F (Minus 20 to 50 Degrees C).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Humidity: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15 to 90 percent RH, continuous.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0 to 99 percent, intermittent.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Non-condensing.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Audible Alarm: Internal greater than 80 dB.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DETECTORS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AGSHiS, Hydrogen Gas Detector as manufactured and supplied by American Gas Safety; www.americangassafety.com.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Model: Detector i-S.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Target Gas: H, Hydrogen.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Maximum Power Consumption: 1.8W.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Power Rating: 12-24V AC or DC.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Size: 5.95 x 4.37 x 1.97 inches (151 x 111 x 50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Housing Material: ABS PA765, Flame Retardant, UL 94V-1.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Wiring: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Minimum 2.5 mm2.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75 Degrees C.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Tinned Copper.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Mounting: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Safe Zone.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Indoor Use.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Wall Mounted.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Operating: 14 to 122 Degrees F (Minus 10 to 50 Degrees C).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Temperature: 32 to 122 Degrees F (0 to 50 Degrees C).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Audible Alarm: Internal greater than 65 dB at 3.28 feet (1 m), quiet conditions.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AGSCO2iS, CO2 Storage Tank Detector as manufactured and supplied by American Gas Safety; www.americangassafety.com.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Model: AGSCO2iS-50K Detector.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Target Gas: CO2, Carbon Dioxide.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Power Consumption: 90mA maximum at 24VDC.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DC Power: 12-32 VDC, Nominal 24 VDC.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Size: 5.95 x 4.37 x 1.97 inches (151 x 111 x 50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Housing Material: ABS Polylac, PA765.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Wiring: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#18-24AWG Power Pair.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#18-AWG Data Pair.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Tinned Copper.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Mounting: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1-foot above finished floor.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Indoor Use.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Wall Mounted.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Operating: 14 to 122 Degrees F (Minus 10 to 50 Degrees C), non-condensing.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Temperature: Minus 13 to 122 Degrees F (Minus 25 to 50 Degrees C).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Audible Alarm: Internal greater than 95dB at 3.28 feet (1 m), quiet conditions.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AGSCOiS, Carbon Monoxide Detector as manufactured and supplied by American Gas Safety; www.americangassafety.com.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Model: Detector i-S.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Target Gas: CO, Carbon Monoxide.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Power Consumption: Maximum 1.8W.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Power Rating: 12-24V AC or DC.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Size: 5.95 x 4.37 x 1.97 inches (151 x 111 x 50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Housing Material: ABS PA765, Flame Retardant, UL 94V-1.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Wiring: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Minimum 2.5 mm2.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75 Degrees C.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Tinned Copper.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Mounting: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Safe Zone.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Indoor Use.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Wall Mounted.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Operating: 14 to 122 Degrees F (Minus 10 to 50 Degrees C).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Storage: 32 to 122 Degrees F (0 to 50 Degrees C).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Audible Alarm: Internal greater than 95dB at 3.28 feet (1 m), quiet conditions.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AGSNGiS, Natural Gas Detector as manufactured and supplied by American Gas Safety; www.americangassafety.com.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Model: Detector i-S.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Target Gas: NG, Natural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Power Consumption: Maximum 1.8W.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Power Rating: 12-24V AC or DC.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Size: 5.95 x 4.37 x 1.97 inches (151 x 111 x 50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Housing Material: ABS PA765, Flame Retardant, UL 94V-1.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Wiring: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Minimum 2.5 mm2.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75 Degrees C.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Tinned Copper.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Mounting: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Safe Zone.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Indoor Use.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Wall Mounted.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Operating: 14 to 122 Degrees F (Minus 10 to 50 Degrees C).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Storage: 32 to 122 Degrees F (0 to 50 Degrees C).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Audible Alarm: Internal greater than 65dB at 3.28 feet (1 m), quiet conditions.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AGSLPGiS, Liquid Petroleum Gas Detector as manufactured and supplied by American Gas Safety; www.americangassafety.com.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Model: Detector i-S.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Target Gas: LPG, Liquid Petroleum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Power Consumption: Maximum 1.8W.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Power Rating: 12-24V AC or DC.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Size: 5.95 x 4.37 x 1.97 inches (151 x 111 x 50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Housing Material: ABS PA765, Flame Retardant, UL 94V-1.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Wiring: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Minimum 2.5 mm2.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75 Degrees C.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Tinned Copper.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Mounting: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Safe Zone.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Indoor Use.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Wall Mounted.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Operating: 14 to 122 Degrees F (Minus 10 to 50 Degrees C).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Storage: 32 to 122 Degrees F (0 to 50 Degrees C).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Audible Alarm: Internal greater than 65dB at 3.28 feet (1 m), quiet conditions.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TFT DETECTORS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AGSTFT, Gas Detector as manufactured and supplied by American Gas Safety; www.americangassafety.com.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Model: Merlin Gas Detector TFT.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Target Gases: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Model NGTFT: Methane (CH4).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Model COTFT: Carbon Monoxide.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Model LPGTFT: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Model HTFT: Hydrogen.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Model O2TFT: Oxygen.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Model RTFT: Refrigerant.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Maximum Power Consumption: 90mA maximum at 24VDC.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DC Power: 12-32 VDC, nominal 24VDC.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Size: 5.51 x 3.74 x 1.18 inches (140 x 95 x 30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Housing Material: ABS PA765.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Wiring: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#15AWG Power Pair.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#18AWG Data Pair.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Tinned Copper.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Mounting: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Safe Zone.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Indoor Use.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Wall Mounted.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Operating: 14 to 122 Degrees F (Minus 10 to 50 Degrees C), 30 to 80 percent RH, non-condensing.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Temperature: Minus 13 to 122 Degrees F (Minus 25 to 50 Degrees C), up to 95 percent RH, non-condensing.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Audible Alarm: Greater than 70 dB at 3.28 feet (1 m), quiet conditions.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AGSNGTFT, Natural Gas Detector as manufactured and supplied by American Gas Safety; www.americangassafety.com.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Model: Merlin Gas Detector TFT.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Target Gas: NG, Natural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Maximum Power Consumption: 90mA maximum at 24VDC.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DC Power: 12-32 VDC, nominal 24 VDC.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Size: 5.51 x 3.74 x 1.18 inches (140 x 95 x 30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Housing Material: ABS PA765.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Wiring: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#15AWG Power Pair.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#18AWG Data Pair.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Tinned Copper.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Mounting: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Safe Zone.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Indoor Use.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Wall Mounted.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Operating: 14 to 122 Degrees F (Minus 10 to 50 Degrees C), 30 to 80 percent RH, non-condensing.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Temperature: Minus 13 to 122 Degrees F (Minus 25 to 50 Degrees C), up to 95 percent RH, non-condensing.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Audible Alarm: Greater than 70 dB at 3.28 feet (1 m), quiet conditions.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AGSAMOTFT, Ammonia (NH3) Gas Detector as manufactured and supplied by American Gas Safety; www.americangassafety.com.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Model: AGSAMOTFT.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Target Gas: NH3, Ammonia.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Voltage: 10 VDC - 30 VDC.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Size: 8.5 x 5.5 x 4.25 inches (216 x 132 x 108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Housing J-Box: NEMA 4X, explosion proof, watertight, cast aluminum with O-ring seal and epoxy powder coat.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Controls: Magnet for calibration functions.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Operating: 14 to 104 Degrees F (Minus 10 to 40 Degrees C), 5-95 percent RH, non-condensing.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Alarm Indication: Visual LED's.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AGSRTFT, Refrigerant Gas Detector as manufactured and supplied by American Gas Safety; www.americangassafety.com.</w:t>
      </w:r>
    </w:p>
    <w:p>
      <w:pPr>
        <w:pStyle w:val="ARCATnote"/>
        <w:rPr/>
      </w:pPr>
      <w:r>
        <w:rPr/>
        <w:t>** NOTE TO SPECIFIER ** Consult manufacturer's product data sheet to fill in the blank with the appropriate detectable gas identifier. A comprehensive chart is on page 1 of the product data sheet for this model.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Model: AGSRTFT - ___.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Target Gases: See manufacturer's product data sheet for table of detectable gases and part numbers.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Maximum Power Consumption: 90mA maximum at 24VDC.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DC Power: 12-32 VDC, nominal 24 VDC.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Size: 5.95 x 4.37 x 1.97 inches (151 x 111 x 50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Housing Material: ABS PA765.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Wiring: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#18-24AWG Power Pair.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#18-24AWG Data Pair.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Tinned Copper.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Mounting: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Mount 1-foot above finished floor.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Indoor Use.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Wall Mounted.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Operating: 14 to 122 Degrees F (Minus 10 to 50 Degrees C), 30 to 80 percent RH, non-condensing.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Temperature: Minus 13 to 122 Degrees F (Minus 25 to 50 Degrees C), up to 95 percent RH, non-condensing.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Audible Alarm: Greater than 95 dB at 3.28 feet (1 m), quiet conditions.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AGSRTFT-PRO, Refrigerant Gas Detector as manufactured and supplied by American Gas Safety; www.americangassafety.com.</w:t>
      </w:r>
    </w:p>
    <w:p>
      <w:pPr>
        <w:pStyle w:val="ARCATnote"/>
        <w:rPr/>
      </w:pPr>
      <w:r>
        <w:rPr/>
        <w:t>** NOTE TO SPECIFIER ** Consult manufacturer's AGS Refrigerant Alarm Levels Section Sheet for the RTFT Detectors to fill in the blank with the appropriate detectable gas identifier.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Model: AGSRTFT-PRO - ___.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Target Gases: See manufacturer's product data sheet for table of detectable gases and part numbers.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Maximum Power Consumption: 90mA maximum at 24VDC.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DC Power: 12-32 VDC, nominal 24 VDC.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Size: 5.95 x 4.37 x 1.97 inches (151 x 111 x 50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Housing Material: ABS PA765.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Wiring: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#18-24AWG Power Pair.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#18-24AWG Data Pair.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Tinned Copper.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Mounting: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Mount 1-foot above finished floor.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Indoor Use.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Wall Mounted.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Operating: 14 to 122 Degrees F (Minus 10 to 50 Degrees C), 30 to 80 percent RH, non-condensing.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Temperature: Minus 13 to 122 Degrees F (Minus 25 to 50 Degrees C), up to 95 percent RH, non-condensing.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Audible Alarm: Greater than 95 dB at 3.28 feet (1 m), quiet conditions.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AGSRTFT-LITE, Refrigerant Gas Detector as manufactured and supplied by American Gas Safety; www.americangassafety.com.</w:t>
      </w:r>
    </w:p>
    <w:p>
      <w:pPr>
        <w:pStyle w:val="ARCATnote"/>
        <w:rPr/>
      </w:pPr>
      <w:r>
        <w:rPr/>
        <w:t>** NOTE TO SPECIFIER ** Consult manufacturer's AGS Refrigerant Alarm Levels Section Sheet for the RTFT Detectors to fill in the blank with the appropriate detectable gas identifier.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Model: AGSRTFT-LITE - ___.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Target Gases: See manufacturer's product data sheet for table of detectable gases and part numbers.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Maximum Power Consumption: 90mA maximum at 24VDC.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DC Power: 12-32 VDC, nominal 24 VDC.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Size: 5.95 x 4.37 x 1.97 inches (151 x 111 x 50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Housing Material: ABS PA765.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Wiring: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#18-24AWG Power Pair.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#18-24AWG Data Pair.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Tinned Copper.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Mounting: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Mount 1-foot above finished floor.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Indoor Use.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Wall Mounted.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Operating: 14 to 122 Degrees F (Minus 10 to 50 Degrees C), 30 to 80 percent RH, non-condensing.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Temperature: Minus 13 to 122 Degrees F (Minus 25 to 50 Degrees C), up to 95 percent RH, non-condensing.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Audible Alarm: Greater than 95 dB at 3.28 feet (1 m), quiet conditions.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AGSO2TFT, Oxygen Depletion/Enrichment Gas Detector as manufactured and supplied by American Gas Safety; www.americangassafety.com.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Model: Merlin Gas Detector TFT.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Target Gas: O2, Oxygen.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Maximum Power Consumption: 90mA maximum at 24VDC.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DC Power: 12-32 VDC, nominal 24 VDC.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Size: 5.51 x 3.74 x 1.18 inches (140 x 95 x 30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Housing Material: ABS PA765.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Wiring: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#15AWG Power Pair.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#18AWG Data Pair.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Tinned Copper.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Mounting: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Safe Zone.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Indoor Use.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Wall Mounted.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Operating: 14 to 122 Degrees F (Minus 10 to 50 Degrees C), 30 to 80 percent RH, non-condensing.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Temperature: Minus 13 to 122 Degrees F (Minus 25 to 50 Degrees C), up to 95 percent RH, non-condensing.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Audible Alarm: Greater than 70 dB at 3.28 feet (1 m), quiet conditions.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AGLPGTFT, Liquid Petroleum Gas Detector as manufactured and supplied by American Gas Safety; www.americangassafety.com.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Model: Merlin Gas Detector TFT.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Target Gas: LPG, Liquid Petroelum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Maximum Power Consumption: 90mA maximum at 24VDC.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DC Power: 12-32 VDC, nominal 24 VDC.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Size: 5.51 x 3.74 x 1.18 inches (140 x 95 x 30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Housing Material: ABS PA765.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Wiring: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#15AWG Power Pair.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#18AWG Data Pair.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Tinned Copper.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Mounting: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Safe Zone.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Indoor Use.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Wall Mounted.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Operating: 14 to 122 Degrees F (Minus 10 to 50 Degrees C), 30 to 80 percent RH, non-condensing.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Temperature: Minus 13 to 122 Degrees F (Minus 25 to 50 Degrees C), up to 95 percent RH, non-condensing.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Audible Alarm: Greater than 70 dB at 3.28 feet (1 m), quiet conditions.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AGSHTFT, Hydrogen Gas Detector as manufactured and supplied by American Gas Safety; www.americangassafety.com.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Model: Merlin Gas Detector TFT.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Target Gas: H, Hydrogen.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Maximum Power Consumption: 90mA maximum at 24VDC.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DC Power: 12-32 VDC, nominal 24 VDC.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Size: 5.51 x 3.74 x 1.18 inches (140 x 95 x 30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Housing Material: ABS PA765.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Wiring: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#15AWG Power Pair.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#18AWG Data Pair.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Tinned Copper.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Mounting: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Safe Zone.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Indoor Use.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Wall Mounted.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Operating: 14 to 122 Degrees F (Minus 10 to 50 Degrees C), 30 to 80 percent RH, non-condensing.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Temperature: Minus 13 to 122 Degrees F (Minus 25 to 50 Degrees C), up to 95 percent RH, non-condensing.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Audible Alarm: Greater than 70 dB at 3.28 feet (1 m), quiet conditions.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AGSCOTFT, Carbon Monoxide Detector as manufactured and supplied by American Gas Safety; www.americangassafety.com.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Model: Merlin Gas Detector TFT.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Target Gas: CO, Carbon Monoxide.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Maximum Power Consumption: 90mA maximum at 24VDC.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DC Power: 12-32 VDC, nominal 24 VDC.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Size: 5.51 x 3.74 x 1.18 inches (140 x 95 x 30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Housing Material: ABS PA765.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Wiring: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#15AWG Power Pair.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#18AWG Data Pair.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Tinned Copper.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Mounting: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Safe Zone.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Indoor Use.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Wall Mounted.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Operating: 14 to 122 Degrees F (Minus 10 to 50 Degrees C), 30 to 80 percent RH, non-condensing.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Temperature: Minus 13 to 122 Degrees F (Minus 25 to 50 Degrees C), up to 95 percent RH, non-condensing.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Audible Alarm: Greater than 70 dB at 3.28 feet (1 m), quiet conditions.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AGSCO2TFT, Carbon Dioxide Gas Detector as manufactured and supplied by American Gas Safety; www.americangassafety.com.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Model: Merlin Gas Detector TFT.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Target Gas: CO2, Carbon Dioxide.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Maximum Power Consumption: 90mA maximum at 24VDC.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DC Power: 12-32 VDC, nominal 24 VDC.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Size: 5.51 x 3.74 x 1.18 inches (140 x 95 x 30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Housing Material: ABS PA765.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Wiring: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#15AWG Power Pair.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#18AWG Data Pair.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Tinned Copper.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Mounting: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Safe Zone.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Indoor Use.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Wall Mounted.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Operating: 14 to 122 Degrees F (Minus 10 to 50 Degrees C), 30 to 80 percent RH, non-condensing.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Temperature: Minus 13 to 122 Degrees F (Minus 25 to 50 Degrees C), up to 95 percent RH, non-condensing.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Audible Alarm: Greater than 70 dB at 3.28 feet (1 m), quiet conditions.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ISOLATION CONTROLLERS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GDP2 Gas Detection System as manufactured and supplied by American Gas Safety; www.americangassafety.com.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Model: GDP2 Gas Detection Controller.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Mounting: Wall mount.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Power Consumption: Maximum 20W, Full Load.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Power Voltage Input Range: 100-120VAC.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Gas Valve Output Range: 100-120VAC.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Terminal Wire Ratings: Copper 18AWG (0.75 mm2), minimum 25 screw terminals.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Fuse: 3.15A.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Size: 5.51 x 7.48 x 2.44 inches (140 x 190 x 62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Housing Material: Polylac, PA765.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Operating: 14 to 122 Degrees F (Minus 10 to 50 Degrees C), 30 to 80 percent RF.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GDP2X Advanced Gas Detection System as manufactured and supplied by American Gas Safety; www.americangassafety.com.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Model: GDP2X Gas Detection Control Panel.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Mounting: Wall mount.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Power Consumption: Maximum 20W, Full Load.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Power Voltage Input Range: 100-120VAC.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Gas Valve Output Range: 100-120VAC.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Terminal Wire Ratings: Copper 18AWG (0.75 mm2), minimum 25 screw terminals.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Fuse: 3.15A.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Size: 5.51 x 7.48 x 2.44 inches (140 x 190 x 62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Housing Material: Polylac, PA765.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Operating: 14 to 122 Degrees F (Minus 10 to 50 Degrees C), 30 to 80 percent RF.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GDP4 Gas Detection System as manufactured and supplied by American Gas Safety; www.americangassafety.com.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Model: GDP4 Gas Detection Controller.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Mounting: Wall mount.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Power Consumption: Maximum 20W, Full Load.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Power Voltage Input Range: 100-120VAC.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Gas Valve Output Range: 100-120VAC.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Terminal Wire Ratings: Copper 18AWG (0.75 mm2), minimum 25 screw terminals.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Fuse: 3.15A.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Size: 7.08 x 10.03 x 3 inches (180 x 255 x 77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Housing Material: Polylac, PA765.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Operating: 14 to 122 Degrees F (Minus 10 to 50 Degrees C), 30 to 80 percent RF.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AGSGDPX+ Advanced Gas Detection System as manufactured and supplied by American Gas Safety; www.americangassafety.com.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Model: GDPX+ Gas Detection Control Panel.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Mounting: Wall mount.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Power Consumption: Maximum 48W, Full Load.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Power Voltage Input Range: 100-120VAC.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Gas Valve Output Range: 100-120VAC.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 Contactor Output Range: 100-120VAC.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Communication: RS485 MODBUS RTU.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Terminal Wire Ratings: Copper 18AWG (0.75 mm2), minimum 25 screw terminals.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Fuse: 3.15A.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Size: 7.08 x 10.03 x 3 inches (180 x 255 x 77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Housing Material: Polylac, PA765.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Operating: 14 to 122 Degrees F (Minus 10 to 50 Degrees C), 30 to 80 percent RF.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VENTILATION CONTROLLERS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MerlinGuard Gas Detection and Ventilation Control System as manufactured and supplied by American Gas Safety; www.americangassafety.com.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Model: MerlinGuard Controller.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Mounting: Indoor use, wall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Power Consumption: Maximum 14.5W.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 Power: 100-120V, 50/60Hz.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Wiring: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Power and Relay: #18-12AWG.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Detector: #12-18AWG Power Pair, #18-22AWG Data Pair.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Other: #18-22AWG.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Common Output: 24VDC Permanent, 0-10VDC Variable.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Size: 7.08 x 10.03 x 3 inches (180 x 255 x 77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Housing Material: Polylac, PA765, UL 94 V-1.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Operating: 14 to 122 Degrees F (Minus 10 to 50 Degrees C), 30 to 80 percent RH, non-condensing.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Temperature: Minus 13 to 122 Degrees F (Minus 25 to 50 Degrees C), up to 95 percent RH, non-condensing.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Audible Alarm: Greater than 70 dB at 3.28 feet (1 m), quiet conditions.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For use with AGS TFT Detectors.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AGSParkSafe Gas Detection and Ventilation Control System as manufactured and supplied by American Gas Safety; www.americangassafety.com.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Model: PARKSAFE Controller.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Mounting: Indoor use, wall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Power Consumption: Maximum 14.5W.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 Power: 100-120V, 50/60Hz.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Wiring: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Power and Relay: #18-12AWG.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Detector: #12-18AWG Power Pair, #18-22AWG Data Pair.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Other: #18-22AWG.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Common Output: 24VDC Permanent, 0-10VDC Variable.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Size: 7.08 x 10.03 x 3 inches (180 x 255 x 77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Housing Material: Polylac, PA765, UL 94 V-1.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Operating: 14 to 122 Degrees F (Minus 10 to 50 Degrees C), 30 to 80 percent RH, non-condensing.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Temperature: Minus 13 to 122 Degrees F (Minus 25 to 50 Degrees C), up to 95 percent RH, non-condensing.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Audible Alarm: Greater than 70 dB at 3.28 feet (1 m), quiet conditions.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ACCESSORIES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Alarm Strobe Relay: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Size: 5.95 x 4.37 x 1.97 inches (151 x 111 x 50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Housing Material: ABS PA765. Flame Rating UL94 V-1.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Mounting: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Safe Zone.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Indoor Use.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Wall Mounted.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Visual Indicators: LED.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Power Consumption: 3W maximum without strobe.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 Power: 100-120V, 50/60Hz.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Internal Fuse: Anti-Surge 3.15A, 250VAC.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Overvoltage Category: II.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Pollution Degree: 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Dry Contact Relay Output: 3x 1A switching current (resistive load) at 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Wiring: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Minimum 18AWG.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75 Degrees C.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Tinned Copper.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Product: AGSRGR Alarm Strobe Relay; www.americangassafety.com.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Fire Alarm Bypass: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Power Supply: 110-120VAC, 50/60HZ.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Enclosure: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Wall mount.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Flush mount.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Dimensions: 7-1/2 x 5-1/2 x 5-1/5 inches (191 x 140 x 127).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BAS Output: N/C COM N/O, Maximum 1A at 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To Merlin Panel Terminals, Switched Connection: Dry Contact.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To Fire panel Terminals, Switched Connection: Dry Contact.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Product: AGS AGSFAB-1 Fire Alarm Bypass; www.americangassafety.com.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Two Double Pole / Double Throw Relay Pack: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Contact: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One pole 16A.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One form C (CO) or one form A (NO) contact.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Control Coil Type: DC, non-latching.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Coil Resistance: 360 Ohms.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Coil Contact: 5kV/10 mm coil-contact, reinforced insulation.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Ambient Temperature: 85 Degrees 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Product: AGSRP2 Two Double Pole/Double Throw Relay Pack; www.americangassafety.com.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Audible Alarm Beacon: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Operating Voltage: 12VDC-24VDC.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Operating Current: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0.42 at 12VDC.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0.22A at 24VDC.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Operating Temperature: Minus 4 to 140 Degrees F.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Volume at 1-foot: High 105dB, Low 85dB.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Alarm Trigger: Trigger on Power.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Lens Tamper: N.C. 12VDC, 50mA Dry Contact.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IP Rating: IP54.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Product: AGSAAB Audible Alarm Beacon; www.americangassafety.com.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Detector Guard: 9-gauge steel wire cage with corrosion-resistant polyester coating.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Size: 7 x 5-3/4 x 4-1/2 inches (178 x 146 x 114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Product: AGS Detector Guard; www.americangassafety.com.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Water Resistant Cover: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Spacer: 8-1/2 x 6-1/2 x 4 inches (216 x 165 x 102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Product: AGSDETECTOR SPLASHGUARD Water Resistant Cover; www.americangassafety.com.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Calibration Test Gases: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Non-Reactive: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CH4 (Methane).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LPG.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 - Hydrogen.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O2 - Oxygen.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Reactive: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Products: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Non-Reactive, Cylinder and Regulator; AGS-CAL-SIZE-KIT; www.americangassafety.com.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Reactive, Cylinder and Regulator; AGS-TEST-GAS-SIZE-KIT; www.americangassafety.com.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the substrates have been properly constructed and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in writing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instructions, approved submittals, and in proper relationship with adjacent construction.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FIELD QUALITY CONTROL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Field Inspection: Coordinate field inspection in accordance with appropriate sections in Division 01.</w:t>
      </w:r>
    </w:p>
    <w:p>
      <w:pPr>
        <w:pStyle w:val="ARCATnote"/>
        <w:rPr/>
      </w:pPr>
      <w:r>
        <w:rPr/>
        <w:t>** NOTE TO SPECIFIER ** Include if manufacturer provides field quality control with onsite personnel for instruction or supervision of product installation, application, erection, or construction.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Services: Coordinate manufacturer's services in accordance with appropriate sections in Division 01.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 AND 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products in accordance with the manufacturer's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28 42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decimal"/>
      <w:pStyle w:val="ARCATParagraph"/>
      <w:lvlText w:val="%1.%2.%3 "/>
      <w:lvlJc w:val="left"/>
      <w:pPr>
        <w:ind w:left="1152" w:hanging="576"/>
      </w:pPr>
    </w:lvl>
    <w:lvl w:ilvl="3">
      <w:start w:val="1"/>
      <w:numFmt w:val="decimal"/>
      <w:pStyle w:val="ARCATSubPara"/>
      <w:lvlText w:val="%1.%2.%3.%4 "/>
      <w:lvlJc w:val="left"/>
      <w:pPr>
        <w:ind w:left="2200" w:hanging="1000"/>
      </w:pPr>
    </w:lvl>
    <w:lvl w:ilvl="4">
      <w:start w:val="1"/>
      <w:numFmt w:val="decimal"/>
      <w:pStyle w:val="ARCATSubSub1"/>
      <w:lvlText w:val="%1.%2.%3.%4.%5 "/>
      <w:lvlJc w:val="left"/>
      <w:pPr>
        <w:ind w:left="2704" w:hanging="1000"/>
      </w:pPr>
    </w:lvl>
    <w:lvl w:ilvl="5">
      <w:start w:val="1"/>
      <w:numFmt w:val="decimal"/>
      <w:pStyle w:val="ARCATSubSub2"/>
      <w:lvlText w:val="%1.%2.%3.%4.%5.%6 "/>
      <w:lvlJc w:val="left"/>
      <w:pPr>
        <w:ind w:left="3480" w:hanging="1200"/>
      </w:pPr>
    </w:lvl>
    <w:lvl w:ilvl="6">
      <w:start w:val="1"/>
      <w:numFmt w:val="decimal"/>
      <w:pStyle w:val="ARCATSubSub3"/>
      <w:lvlText w:val="%1.%2.%3.%4.%5.%6.%7 "/>
      <w:lvlJc w:val="left"/>
      <w:pPr>
        <w:ind w:left="3456" w:hanging="576"/>
      </w:pPr>
    </w:lvl>
    <w:lvl w:ilvl="7">
      <w:start w:val="1"/>
      <w:numFmt w:val="decimal"/>
      <w:pStyle w:val="ARCATSubSub4"/>
      <w:lvlText w:val="%1.%2.%3.%4.%5.%6.%7.%8 "/>
      <w:lvlJc w:val="left"/>
      <w:pPr>
        <w:ind w:left="4032" w:hanging="576"/>
      </w:pPr>
    </w:lvl>
    <w:lvl w:ilvl="8">
      <w:start w:val="1"/>
      <w:numFmt w:val="decimal"/>
      <w:pStyle w:val="ARCATSubSub5"/>
      <w:lvlText w:val="%1.%2.%3.%4.%5.%6.%7.%8.%9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0EDB93"
  Type="http://schemas.openxmlformats.org/officeDocument/2006/relationships/image"
  Target="https://www.arcat.com/clients/gfx/american_gas.png"
  TargetMode="External"
/>
<Relationship
  Id="rId_B3C01D_1"
  Type="http://schemas.openxmlformats.org/officeDocument/2006/relationships/hyperlink"
  Target="https://arcat.com/rfi?action=email&amp;company=American%252BGas%252BSafety&amp;message=RE%253A%2520Spec%2520Question%2520(13850ags)%253A%2520&amp;coid=52452&amp;spec=13850ags&amp;rep=&amp;fax=727-530-0428"
  TargetMode="External"
/>
<Relationship
  Id="rId_B3C01D_2"
  Type="http://schemas.openxmlformats.org/officeDocument/2006/relationships/hyperlink"
  Target="https://americangassafety.com/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