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an.png&quot; \* MERGEFORMAT \d  \x \y">
        <w:r>
          <w:drawing>
            <wp:inline distT="0" distB="0" distL="0" distR="0">
              <wp:extent cx="3810000" cy="1905000"/>
              <wp:effectExtent l="0" t="0" r="0" b="0"/>
              <wp:docPr id="1" name="Picture rId_36A479" descr="https://www.arcat.com/clients/gfx/ameri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6A479" descr="https://www.arcat.com/clients/gfx/amerisan.png"/>
                      <pic:cNvPicPr>
                        <a:picLocks noChangeAspect="1" noChangeArrowheads="1"/>
                      </pic:cNvPicPr>
                    </pic:nvPicPr>
                    <pic:blipFill>
                      <a:blip r:link="rId_36A47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AND SHOWER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2008 - 2019 ARCAT, Inc. - All rights reserved</w:t>
      </w:r>
    </w:p>
    <w:p>
      <w:pPr>
        <w:pStyle w:val="ARCATNormal"/>
        <w:rPr/>
      </w:pPr>
    </w:p>
    <w:p>
      <w:pPr>
        <w:pStyle w:val="ARCATnote"/>
        <w:rPr/>
      </w:pPr>
      <w:r>
        <w:rPr/>
        <w:t>** NOTE TO SPECIFIER ** American Sanitary Partition Corp.; Toilet and Shower partitions.</w:t>
      </w:r>
      <w:r>
        <w:rPr/>
        <w:br/>
        <w:t>This section is based on the products of American Sanitary Partition Corp., which is located at:</w:t>
      </w:r>
      <w:r>
        <w:rPr/>
        <w:br/>
        <w:t> 300 Enterprise Street, PO Box 99.</w:t>
      </w:r>
      <w:r>
        <w:rPr/>
        <w:br/>
        <w:t> Ocoee, FL 34761.</w:t>
      </w:r>
      <w:r>
        <w:rPr/>
        <w:br/>
        <w:t> Tel: (407) 656-0611.</w:t>
      </w:r>
      <w:r>
        <w:rPr/>
        <w:br/>
        <w:t> Fax: (407) 656-8189.</w:t>
      </w:r>
      <w:r>
        <w:rPr/>
        <w:br/>
        <w:t> Web: http://www.am-sanitary-partition.com.</w:t>
      </w:r>
      <w:r>
        <w:rPr/>
        <w:br/>
        <w:t>Since 1932, American Sanitary Partition Corporation has been the accepted standard among many architects and contractors across the nation. Along with toilet compartments, they also produce complete lines of shower cabinets. American Sanitary's partitions provide the comfort and convenience important with today's fast-paced lifestyle. With their many years of experience in the toilet partition industry, their products offer more advantages and beauty than any other materials used to date. Available in a variety of colors and patterns.</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Compartments.</w:t>
      </w:r>
    </w:p>
    <w:p w:rsidR="ABFFABFF" w:rsidRDefault="ABFFABFF" w:rsidP="ABFFABFF">
      <w:pPr>
        <w:pStyle w:val="ARCATParagraph"/>
        <w:numPr>
          <w:ilvl w:val="2"/>
          <w:numId w:val="1"/>
        </w:numPr>
        <w:rPr/>
      </w:pPr>
      <w:r>
        <w:rPr/>
        <w:t>Urinal Screens.</w:t>
      </w:r>
    </w:p>
    <w:p w:rsidR="ABFFABFF" w:rsidRDefault="ABFFABFF" w:rsidP="ABFFABFF">
      <w:pPr>
        <w:pStyle w:val="ARCATParagraph"/>
        <w:numPr>
          <w:ilvl w:val="2"/>
          <w:numId w:val="1"/>
        </w:numPr>
        <w:rPr/>
      </w:pPr>
      <w:r>
        <w:rPr/>
        <w:t>Shower and Dressing Compartments.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10 51 00 - Lockers.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 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24 0/A 240M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Stainless Steel Industry of North America (SSINA): Stainless Steel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Certifications: Submit supporting evidence that the Work specified in this section is eligible for the following credits:</w:t>
      </w:r>
    </w:p>
    <w:p>
      <w:pPr>
        <w:pStyle w:val="ARCATnote"/>
        <w:rPr/>
      </w:pPr>
      <w:r>
        <w:rPr/>
        <w:t>** NOTE TO SPECIFIER ** Eligible credits are coordinated with specific materials. Delete three of the next four paragraphs. Consult American Sanitary Partition for more information about specific percentages and material eligibility.</w:t>
      </w:r>
    </w:p>
    <w:p w:rsidR="ABFFABFF" w:rsidRDefault="ABFFABFF" w:rsidP="ABFFABFF">
      <w:pPr>
        <w:pStyle w:val="ARCATSubPara"/>
        <w:numPr>
          <w:ilvl w:val="3"/>
          <w:numId w:val="1"/>
        </w:numPr>
        <w:rPr/>
      </w:pPr>
      <w:r>
        <w:rPr/>
        <w:t>Baked Enamel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Stainless Steel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Plastic Laminate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SubSub1"/>
        <w:numPr>
          <w:ilvl w:val="4"/>
          <w:numId w:val="1"/>
        </w:numPr>
        <w:rPr/>
      </w:pPr>
      <w:r>
        <w:rPr/>
        <w:t>Certified Wood: One (1) Credit - MR 7.0.</w:t>
      </w:r>
    </w:p>
    <w:p>
      <w:pPr>
        <w:pStyle w:val="ARCATnote"/>
        <w:rPr/>
      </w:pPr>
      <w:r>
        <w:rPr/>
        <w:t>** NOTE TO SPECIFIER ** Retain the next paragraph only if No Added Urea Formaldehyde Particle board is specified.</w:t>
      </w:r>
    </w:p>
    <w:p w:rsidR="ABFFABFF" w:rsidRDefault="ABFFABFF" w:rsidP="ABFFABFF">
      <w:pPr>
        <w:pStyle w:val="ARCATSubSub1"/>
        <w:numPr>
          <w:ilvl w:val="4"/>
          <w:numId w:val="1"/>
        </w:numPr>
        <w:rPr/>
      </w:pPr>
      <w:r>
        <w:rPr/>
        <w:t>Low Emitting Materials: One (1) Credit - EQ 4.4.</w:t>
      </w:r>
    </w:p>
    <w:p w:rsidR="ABFFABFF" w:rsidRDefault="ABFFABFF" w:rsidP="ABFFABFF">
      <w:pPr>
        <w:pStyle w:val="ARCATSubPara"/>
        <w:numPr>
          <w:ilvl w:val="3"/>
          <w:numId w:val="1"/>
        </w:numPr>
        <w:rPr/>
      </w:pPr>
      <w:r>
        <w:rPr/>
        <w:t>Phenolic Core Partitions:</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Para"/>
        <w:numPr>
          <w:ilvl w:val="3"/>
          <w:numId w:val="1"/>
        </w:numPr>
        <w:rPr/>
      </w:pPr>
      <w:r>
        <w:rPr/>
        <w:t>Solid Plastic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Paragraph"/>
        <w:numPr>
          <w:ilvl w:val="2"/>
          <w:numId w:val="1"/>
        </w:numPr>
        <w:rPr/>
      </w:pPr>
      <w:r>
        <w:rPr/>
        <w:t>Shop Drawings: Submit plan, section, elevation and perspective drawings showing layout, door swings, fixture clearance, hardware, and methods of anchoring.</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eighty-five years experience. </w:t>
      </w:r>
    </w:p>
    <w:p w:rsidR="ABFFABFF" w:rsidRDefault="ABFFABFF" w:rsidP="ABFFABFF">
      <w:pPr>
        <w:pStyle w:val="ARCATParagraph"/>
        <w:numPr>
          <w:ilvl w:val="2"/>
          <w:numId w:val="1"/>
        </w:numPr>
        <w:rPr/>
      </w:pPr>
      <w:r>
        <w:rPr/>
        <w:t>Installer Qualifications: All products listed in this section are to be installed by a single installer with a minimum of one year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partitions, hardware, and headrail in manufacturer's original protective shipping containers or packaging with labels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Sanitary Partition Corp., which is located at:</w:t>
      </w:r>
      <w:r>
        <w:rPr/>
        <w:br/>
        <w:t>300 Enterprise St., P. O. Box 99</w:t>
      </w:r>
      <w:r>
        <w:rPr/>
        <w:br/>
        <w:t>Ocoee, FL 34761</w:t>
      </w:r>
      <w:r>
        <w:rPr/>
        <w:br/>
        <w:t>Tel: 407-656-0611</w:t>
      </w:r>
      <w:r>
        <w:rPr/>
        <w:br/>
        <w:t>Fax: 407-656-8189</w:t>
      </w:r>
      <w:r>
        <w:rPr/>
        <w:br/>
        <w:t>Email: </w:t>
      </w:r>
      <w:hyperlink r:id="rId_98B6FE_1" w:history="1">
        <w:tooltip>request info (amersan@aol.com) downloads</w:tooltip>
        <w:r>
          <w:rPr>
            <w:rStyle w:val="Hyperlink"/>
            <w:color w:val="802020"/>
            <w:u w:val="single"/>
          </w:rPr>
          <w:t>request info (amersan@aol.com)</w:t>
        </w:r>
      </w:hyperlink>
      <w:r>
        <w:rPr/>
        <w:t>;Web: </w:t>
      </w:r>
      <w:hyperlink r:id="rId_98B6FE_2" w:history="1">
        <w:tooltip>http://www.am-sanitary-partition.com downloads</w:tooltip>
        <w:r>
          <w:rPr>
            <w:rStyle w:val="Hyperlink"/>
            <w:color w:val="802020"/>
            <w:u w:val="single"/>
          </w:rPr>
          <w:t>http://www.am-sanitary-partition.com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POWDER COATED BAKED ENAMEL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BE-CS - Baked Enamel, Ceiling Stile.</w:t>
      </w:r>
    </w:p>
    <w:p w:rsidR="ABFFABFF" w:rsidRDefault="ABFFABFF" w:rsidP="ABFFABFF">
      <w:pPr>
        <w:pStyle w:val="ARCATSubPara"/>
        <w:numPr>
          <w:ilvl w:val="3"/>
          <w:numId w:val="1"/>
        </w:numPr>
        <w:rPr/>
      </w:pPr>
      <w:r>
        <w:rPr/>
        <w:t>Toilet Partition Type: BE-FS - Baked Enamel, Floor Stile.</w:t>
      </w:r>
    </w:p>
    <w:p w:rsidR="ABFFABFF" w:rsidRDefault="ABFFABFF" w:rsidP="ABFFABFF">
      <w:pPr>
        <w:pStyle w:val="ARCATSubPara"/>
        <w:numPr>
          <w:ilvl w:val="3"/>
          <w:numId w:val="1"/>
        </w:numPr>
        <w:rPr/>
      </w:pPr>
      <w:r>
        <w:rPr/>
        <w:t>Toilet Partition Type: BE-FF - Baked Enamel, Full Flush.</w:t>
      </w:r>
    </w:p>
    <w:p w:rsidR="ABFFABFF" w:rsidRDefault="ABFFABFF" w:rsidP="ABFFABFF">
      <w:pPr>
        <w:pStyle w:val="ARCATSubPara"/>
        <w:numPr>
          <w:ilvl w:val="3"/>
          <w:numId w:val="1"/>
        </w:numPr>
        <w:rPr/>
      </w:pPr>
      <w:r>
        <w:rPr/>
        <w:t>Toilet Partition Type: BE-FC - Baked Enamel, Floor to Ceiling.</w:t>
      </w:r>
    </w:p>
    <w:p w:rsidR="ABFFABFF" w:rsidRDefault="ABFFABFF" w:rsidP="ABFFABFF">
      <w:pPr>
        <w:pStyle w:val="ARCATSubPara"/>
        <w:numPr>
          <w:ilvl w:val="3"/>
          <w:numId w:val="1"/>
        </w:numPr>
        <w:rPr/>
      </w:pPr>
      <w:r>
        <w:rPr/>
        <w:t>Stiles, Panels and Doors: Galvanized Steel; Bonderized with a 0.00015 inch zinc coating,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two-piece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Galvanized Steel; Bonderized with a 0.00015 inch zinc coating.</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Galvanized Steel; Bonderized with a 0.00015 inch zinc coating.</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Galvanized Steel; Bonderized with a 0.00015 inch zinc coating.</w:t>
      </w:r>
    </w:p>
    <w:p w:rsidR="ABFFABFF" w:rsidRDefault="ABFFABFF" w:rsidP="ABFFABFF">
      <w:pPr>
        <w:pStyle w:val="ARCATSubSub1"/>
        <w:numPr>
          <w:ilvl w:val="4"/>
          <w:numId w:val="1"/>
        </w:numPr>
        <w:rPr/>
      </w:pPr>
      <w:r>
        <w:rPr/>
        <w:t>Stile Thickness: 20 Gauge.</w:t>
      </w:r>
    </w:p>
    <w:p>
      <w:pPr>
        <w:pStyle w:val="ARCATnote"/>
        <w:rPr/>
      </w:pPr>
      <w:r>
        <w:rPr/>
        <w:t>** NOTE TO SPECIFIER ** Retain the next paragraph only if full flush (BE-FF)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type of bracket.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form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material of hinge.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 screws.</w:t>
      </w:r>
    </w:p>
    <w:p w:rsidR="ABFFABFF" w:rsidRDefault="ABFFABFF" w:rsidP="ABFFABFF">
      <w:pPr>
        <w:pStyle w:val="ARCATSubPara"/>
        <w:numPr>
          <w:ilvl w:val="3"/>
          <w:numId w:val="1"/>
        </w:numPr>
        <w:rPr/>
      </w:pPr>
      <w:r>
        <w:rPr/>
        <w:t>Combination Bumper Coat Hook: Cast metal; chrome plated.</w:t>
      </w:r>
    </w:p>
    <w:p w:rsidR="ABFFABFF" w:rsidRDefault="ABFFABFF" w:rsidP="ABFFABFF">
      <w:pPr>
        <w:pStyle w:val="ARCATSubPara"/>
        <w:numPr>
          <w:ilvl w:val="3"/>
          <w:numId w:val="1"/>
        </w:numPr>
        <w:rPr/>
      </w:pPr>
      <w:r>
        <w:rPr/>
        <w:t>Keepers: Cast metal; chrome plated. Through bolted with theft 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POWDER COATED BAKED ENAMEL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inches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galvanized steel; Bonderized with a 0.00015 inch zinc coating.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POWDER COATED BAKED ENAMEL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Cast metal; chrome plated. </w:t>
      </w:r>
    </w:p>
    <w:p w:rsidR="ABFFABFF" w:rsidRDefault="ABFFABFF" w:rsidP="ABFFABFF">
      <w:pPr>
        <w:pStyle w:val="ARCATSubPara"/>
        <w:numPr>
          <w:ilvl w:val="3"/>
          <w:numId w:val="1"/>
        </w:numPr>
        <w:rPr/>
      </w:pPr>
      <w:r>
        <w:rPr/>
        <w:t>Keepers: Cast metal; chrome plated. Through bolted with one-way theft proof screws.</w:t>
      </w:r>
    </w:p>
    <w:p w:rsidR="ABFFABFF" w:rsidRDefault="ABFFABFF" w:rsidP="ABFFABFF">
      <w:pPr>
        <w:pStyle w:val="ARCATSubPara"/>
        <w:numPr>
          <w:ilvl w:val="3"/>
          <w:numId w:val="1"/>
        </w:numPr>
        <w:rPr/>
      </w:pPr>
      <w:r>
        <w:rPr/>
        <w:t>Coat Hooks: Cast metal; chrome plated.</w:t>
      </w:r>
    </w:p>
    <w:p>
      <w:pPr>
        <w:pStyle w:val="ARCATnote"/>
        <w:rPr/>
      </w:pPr>
      <w:r>
        <w:rPr/>
        <w:t>**NOTE TO SPECIFIER ** Delete the next article if toilet partitions are not required.</w:t>
      </w:r>
    </w:p>
    <w:p w:rsidR="ABFFABFF" w:rsidRDefault="ABFFABFF" w:rsidP="ABFFABFF">
      <w:pPr>
        <w:pStyle w:val="ARCATArticle"/>
        <w:numPr>
          <w:ilvl w:val="1"/>
          <w:numId w:val="1"/>
        </w:numPr>
        <w:rPr/>
      </w:pPr>
      <w:r>
        <w:rPr/>
        <w:t>STAINLESS STEEL TOILET PARTITIONS</w:t>
      </w:r>
    </w:p>
    <w:p w:rsidR="ABFFABFF" w:rsidRDefault="ABFFABFF" w:rsidP="ABFFABFF">
      <w:pPr>
        <w:pStyle w:val="ARCATParagraph"/>
        <w:numPr>
          <w:ilvl w:val="2"/>
          <w:numId w:val="1"/>
        </w:numPr>
        <w:rPr/>
      </w:pPr>
      <w:r>
        <w:rPr/>
        <w:t>Toilet Partitions: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SS-CS - Stainless Steel, Ceiling Stile.</w:t>
      </w:r>
    </w:p>
    <w:p w:rsidR="ABFFABFF" w:rsidRDefault="ABFFABFF" w:rsidP="ABFFABFF">
      <w:pPr>
        <w:pStyle w:val="ARCATSubPara"/>
        <w:numPr>
          <w:ilvl w:val="3"/>
          <w:numId w:val="1"/>
        </w:numPr>
        <w:rPr/>
      </w:pPr>
      <w:r>
        <w:rPr/>
        <w:t>Toilet Partition Type: SS-FS - Stainless Steel, Floor Stile.</w:t>
      </w:r>
    </w:p>
    <w:p w:rsidR="ABFFABFF" w:rsidRDefault="ABFFABFF" w:rsidP="ABFFABFF">
      <w:pPr>
        <w:pStyle w:val="ARCATSubPara"/>
        <w:numPr>
          <w:ilvl w:val="3"/>
          <w:numId w:val="1"/>
        </w:numPr>
        <w:rPr/>
      </w:pPr>
      <w:r>
        <w:rPr/>
        <w:t>Toilet Partition Type: SS-FF - Stainless Steel, Full Flush.</w:t>
      </w:r>
    </w:p>
    <w:p w:rsidR="ABFFABFF" w:rsidRDefault="ABFFABFF" w:rsidP="ABFFABFF">
      <w:pPr>
        <w:pStyle w:val="ARCATSubPara"/>
        <w:numPr>
          <w:ilvl w:val="3"/>
          <w:numId w:val="1"/>
        </w:numPr>
        <w:rPr/>
      </w:pPr>
      <w:r>
        <w:rPr/>
        <w:t>Toilet Partition Type: SS-FC - Stainless Steel, Floor to Ceiling.</w:t>
      </w:r>
    </w:p>
    <w:p w:rsidR="ABFFABFF" w:rsidRDefault="ABFFABFF" w:rsidP="ABFFABFF">
      <w:pPr>
        <w:pStyle w:val="ARCATSubPara"/>
        <w:numPr>
          <w:ilvl w:val="3"/>
          <w:numId w:val="1"/>
        </w:numPr>
        <w:rPr/>
      </w:pPr>
      <w:r>
        <w:rPr/>
        <w:t>Stiles, Panels and Doors: #304 stainless steel with a #4 finish,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one-piece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Stainless Steel; #304 with a #4 finish.</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Stainless Steel; #304 with a #4 finish.</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Stainless Steel; #304 with a #4 finish.</w:t>
      </w:r>
    </w:p>
    <w:p>
      <w:pPr>
        <w:pStyle w:val="ARCATnote"/>
        <w:rPr/>
      </w:pPr>
      <w:r>
        <w:rPr/>
        <w:t>** NOTE TO SPECIFIER ** Select panel thickness. FF and FC stiles are 20 gauge, and CS and FS stiles are 18 gauge. Delete one of the next two paragraphs.</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Stile Thickness: 18 Gauge.</w:t>
      </w:r>
    </w:p>
    <w:p>
      <w:pPr>
        <w:pStyle w:val="ARCATnote"/>
        <w:rPr/>
      </w:pPr>
      <w:r>
        <w:rPr/>
        <w:t>** NOTE TO SPECIFIER ** Retain the next paragraph only if full flush (SS-FF)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Stainless Steel; #304 with a #4 finish. Through bolted with theft proof "Torx"screws.</w:t>
      </w:r>
    </w:p>
    <w:p w:rsidR="ABFFABFF" w:rsidRDefault="ABFFABFF" w:rsidP="ABFFABFF">
      <w:pPr>
        <w:pStyle w:val="ARCATSubPara"/>
        <w:numPr>
          <w:ilvl w:val="3"/>
          <w:numId w:val="1"/>
        </w:numPr>
        <w:rPr/>
      </w:pPr>
      <w:r>
        <w:rPr/>
        <w:t>Combination Bumper Coat Hook: Stainless Steel; #304 with a #4 finish.</w:t>
      </w:r>
    </w:p>
    <w:p w:rsidR="ABFFABFF" w:rsidRDefault="ABFFABFF" w:rsidP="ABFFABFF">
      <w:pPr>
        <w:pStyle w:val="ARCATSubPara"/>
        <w:numPr>
          <w:ilvl w:val="3"/>
          <w:numId w:val="1"/>
        </w:numPr>
        <w:rPr/>
      </w:pPr>
      <w:r>
        <w:rPr/>
        <w:t>Keepers: Stainless Steel; #304 with a #4 finish. Through bolted with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STAINLESS STEEL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Para"/>
        <w:numPr>
          <w:ilvl w:val="3"/>
          <w:numId w:val="1"/>
        </w:numPr>
        <w:rPr/>
      </w:pPr>
      <w:r>
        <w:rPr/>
        <w:t>Floor Support: 1 1/4 inch (32mm) square post anchored to the floor with a floor shoe and fastened in two locations spaced 3 inches (76mm) apart. </w:t>
      </w:r>
    </w:p>
    <w:p>
      <w:pPr>
        <w:pStyle w:val="ARCATnote"/>
        <w:rPr/>
      </w:pPr>
      <w:r>
        <w:rPr/>
        <w:t>** NOTE TO SPECIFIER ** Select post type. Delete one of the next two paragraphs.</w:t>
      </w:r>
    </w:p>
    <w:p w:rsidR="ABFFABFF" w:rsidRDefault="ABFFABFF" w:rsidP="ABFFABFF">
      <w:pPr>
        <w:pStyle w:val="ARCATSubSub1"/>
        <w:numPr>
          <w:ilvl w:val="4"/>
          <w:numId w:val="1"/>
        </w:numPr>
        <w:rPr/>
      </w:pPr>
      <w:r>
        <w:rPr/>
        <w:t>1 1/4 inch (32mm) square aluminum post.</w:t>
      </w:r>
    </w:p>
    <w:p w:rsidR="ABFFABFF" w:rsidRDefault="ABFFABFF" w:rsidP="ABFFABFF">
      <w:pPr>
        <w:pStyle w:val="ARCATSubSub1"/>
        <w:numPr>
          <w:ilvl w:val="4"/>
          <w:numId w:val="1"/>
        </w:numPr>
        <w:rPr/>
      </w:pPr>
      <w:r>
        <w:rPr/>
        <w:t>1 1/4 inch (32mm) square stainless steel post; #304 with a #4 finish.</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stainless steel; #304 with a #4 finish.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STAINLESS STEEL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#304 stainless steel with a #4 finish.</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"Trouble-Proof" Hinge Set: Stainless Steel, #304 with a #4 finish.</w:t>
      </w:r>
    </w:p>
    <w:p w:rsidR="ABFFABFF" w:rsidRDefault="ABFFABFF" w:rsidP="ABFFABFF">
      <w:pPr>
        <w:pStyle w:val="ARCATSubSub1"/>
        <w:numPr>
          <w:ilvl w:val="4"/>
          <w:numId w:val="1"/>
        </w:numPr>
        <w:rPr/>
      </w:pPr>
      <w:r>
        <w:rPr/>
        <w:t>Top pivot is recessed into door 2 1/2 inches (64mm) below top edge.</w:t>
      </w:r>
    </w:p>
    <w:p w:rsidR="ABFFABFF" w:rsidRDefault="ABFFABFF" w:rsidP="ABFFABFF">
      <w:pPr>
        <w:pStyle w:val="ARCATSubSub1"/>
        <w:numPr>
          <w:ilvl w:val="4"/>
          <w:numId w:val="1"/>
        </w:numPr>
        <w:rPr/>
      </w:pPr>
      <w:r>
        <w:rPr/>
        <w:t>Heavy steel pins and Zytel nylon cams permit adjustment of door.</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Stainless Steel, #304 with a #4 finish. </w:t>
      </w:r>
    </w:p>
    <w:p w:rsidR="ABFFABFF" w:rsidRDefault="ABFFABFF" w:rsidP="ABFFABFF">
      <w:pPr>
        <w:pStyle w:val="ARCATSubPara"/>
        <w:numPr>
          <w:ilvl w:val="3"/>
          <w:numId w:val="1"/>
        </w:numPr>
        <w:rPr/>
      </w:pPr>
      <w:r>
        <w:rPr/>
        <w:t>Keepers: Stainless Steel, #304 with a #4 finish. Through bolted with one-way theft proof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PLASTIC LAMINATE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PL-CS - Plastic Laminate, Ceiling Stile.</w:t>
      </w:r>
    </w:p>
    <w:p w:rsidR="ABFFABFF" w:rsidRDefault="ABFFABFF" w:rsidP="ABFFABFF">
      <w:pPr>
        <w:pStyle w:val="ARCATSubPara"/>
        <w:numPr>
          <w:ilvl w:val="3"/>
          <w:numId w:val="1"/>
        </w:numPr>
        <w:rPr/>
      </w:pPr>
      <w:r>
        <w:rPr/>
        <w:t>Toilet Partition Type: PL-FS - Plastic Laminate, Floor Stile.</w:t>
      </w:r>
    </w:p>
    <w:p w:rsidR="ABFFABFF" w:rsidRDefault="ABFFABFF" w:rsidP="ABFFABFF">
      <w:pPr>
        <w:pStyle w:val="ARCATSubPara"/>
        <w:numPr>
          <w:ilvl w:val="3"/>
          <w:numId w:val="1"/>
        </w:numPr>
        <w:rPr/>
      </w:pPr>
      <w:r>
        <w:rPr/>
        <w:t>Toilet Partition Type: PL-FF - Plastic Laminate, Full Flush.</w:t>
      </w:r>
    </w:p>
    <w:p w:rsidR="ABFFABFF" w:rsidRDefault="ABFFABFF" w:rsidP="ABFFABFF">
      <w:pPr>
        <w:pStyle w:val="ARCATSubPara"/>
        <w:numPr>
          <w:ilvl w:val="3"/>
          <w:numId w:val="1"/>
        </w:numPr>
        <w:rPr/>
      </w:pPr>
      <w:r>
        <w:rPr/>
        <w:t>Toilet Partition Type: PL-FC - Plastic Laminate, Floor to Ceiling.</w:t>
      </w:r>
    </w:p>
    <w:p w:rsidR="ABFFABFF" w:rsidRDefault="ABFFABFF" w:rsidP="ABFFABFF">
      <w:pPr>
        <w:pStyle w:val="ARCATSubPara"/>
        <w:numPr>
          <w:ilvl w:val="3"/>
          <w:numId w:val="1"/>
        </w:numPr>
        <w:rPr/>
      </w:pPr>
      <w:r>
        <w:rPr/>
        <w:t>Panels and Doors: High pressure decorative laminate plastic with all edges bound.</w:t>
      </w:r>
    </w:p>
    <w:p>
      <w:pPr>
        <w:pStyle w:val="ARCATnote"/>
        <w:rPr/>
      </w:pPr>
      <w:r>
        <w:rPr/>
        <w:t>** NOTE TO SPECIFIER ** Select core material. Particle board is standard. Plywood and formaldehyde free cores are available at additional cost. Delete two of the next three paragraphs.</w:t>
      </w:r>
    </w:p>
    <w:p w:rsidR="ABFFABFF" w:rsidRDefault="ABFFABFF" w:rsidP="ABFFABFF">
      <w:pPr>
        <w:pStyle w:val="ARCATSubSub1"/>
        <w:numPr>
          <w:ilvl w:val="4"/>
          <w:numId w:val="1"/>
        </w:numPr>
        <w:rPr/>
      </w:pPr>
      <w:r>
        <w:rPr/>
        <w:t>Core: Industrial grade, 50-pound density resin impregnated particle board core.</w:t>
      </w:r>
    </w:p>
    <w:p w:rsidR="ABFFABFF" w:rsidRDefault="ABFFABFF" w:rsidP="ABFFABFF">
      <w:pPr>
        <w:pStyle w:val="ARCATSubSub1"/>
        <w:numPr>
          <w:ilvl w:val="4"/>
          <w:numId w:val="1"/>
        </w:numPr>
        <w:rPr/>
      </w:pPr>
      <w:r>
        <w:rPr/>
        <w:t>Core: Plywood Core.</w:t>
      </w:r>
    </w:p>
    <w:p w:rsidR="ABFFABFF" w:rsidRDefault="ABFFABFF" w:rsidP="ABFFABFF">
      <w:pPr>
        <w:pStyle w:val="ARCATSubSub1"/>
        <w:numPr>
          <w:ilvl w:val="4"/>
          <w:numId w:val="1"/>
        </w:numPr>
        <w:rPr/>
      </w:pPr>
      <w:r>
        <w:rPr/>
        <w:t>Core: No Added Urea Formaldehyde Industrial grade, 50-pound density resin impregnated particle board core.</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Para"/>
        <w:numPr>
          <w:ilvl w:val="3"/>
          <w:numId w:val="1"/>
        </w:numPr>
        <w:rPr/>
      </w:pPr>
      <w:r>
        <w:rPr/>
        <w:t>All stiles and doors are pre-drilled for door hardware and fittings.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Doors: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Veneer Thickness: 0.050 inches..</w:t>
      </w:r>
    </w:p>
    <w:p>
      <w:pPr>
        <w:pStyle w:val="ARCATnote"/>
        <w:rPr/>
      </w:pPr>
      <w:r>
        <w:rPr/>
        <w:t>** NOTE TO SPECIFIER ** Retain the next paragraph only if full flush (PL-FF)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Door hardware.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"Torx"screws.</w:t>
      </w:r>
    </w:p>
    <w:p w:rsidR="ABFFABFF" w:rsidRDefault="ABFFABFF" w:rsidP="ABFFABFF">
      <w:pPr>
        <w:pStyle w:val="ARCATSubPara"/>
        <w:numPr>
          <w:ilvl w:val="3"/>
          <w:numId w:val="1"/>
        </w:numPr>
        <w:rPr/>
      </w:pPr>
      <w:r>
        <w:rPr/>
        <w:t>Combination Bumper Coat Hook: Cast metal; chrome plated.</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Cast metal; chrome plated. Through bolted with theft proof "Torx"screws.</w:t>
      </w:r>
    </w:p>
    <w:p w:rsidR="ABFFABFF" w:rsidRDefault="ABFFABFF" w:rsidP="ABFFABFF">
      <w:pPr>
        <w:pStyle w:val="ARCATSubPara"/>
        <w:numPr>
          <w:ilvl w:val="3"/>
          <w:numId w:val="1"/>
        </w:numPr>
        <w:rPr/>
      </w:pPr>
      <w:r>
        <w:rPr/>
        <w:t>Keepers: Full Height Continuous 6063 T5 etched and anodized aluminum. Through bolted with theft-proof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PLASTIC LAMINATE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#304 with a #4 finish.</w:t>
      </w:r>
    </w:p>
    <w:p w:rsidR="ABFFABFF" w:rsidRDefault="ABFFABFF" w:rsidP="ABFFABFF">
      <w:pPr>
        <w:pStyle w:val="ARCATSubSub1"/>
        <w:numPr>
          <w:ilvl w:val="4"/>
          <w:numId w:val="1"/>
        </w:numPr>
        <w:rPr/>
      </w:pPr>
      <w:r>
        <w:rPr/>
        <w:t>Full height Continuous Aluminum: 6063-T5 Aluminum; etched and anodized.</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PH-CS - Phenolic Core, Ceiling Stile.</w:t>
      </w:r>
    </w:p>
    <w:p w:rsidR="ABFFABFF" w:rsidRDefault="ABFFABFF" w:rsidP="ABFFABFF">
      <w:pPr>
        <w:pStyle w:val="ARCATSubPara"/>
        <w:numPr>
          <w:ilvl w:val="3"/>
          <w:numId w:val="1"/>
        </w:numPr>
        <w:rPr/>
      </w:pPr>
      <w:r>
        <w:rPr/>
        <w:t>Toilet Partition Type: PH-FS - Phenolic Core, Floor Stile.</w:t>
      </w:r>
    </w:p>
    <w:p w:rsidR="ABFFABFF" w:rsidRDefault="ABFFABFF" w:rsidP="ABFFABFF">
      <w:pPr>
        <w:pStyle w:val="ARCATSubPara"/>
        <w:numPr>
          <w:ilvl w:val="3"/>
          <w:numId w:val="1"/>
        </w:numPr>
        <w:rPr/>
      </w:pPr>
      <w:r>
        <w:rPr/>
        <w:t>Toilet Partition Type: PH-FF - Phenolic Core, Full Flush.</w:t>
      </w:r>
    </w:p>
    <w:p w:rsidR="ABFFABFF" w:rsidRDefault="ABFFABFF" w:rsidP="ABFFABFF">
      <w:pPr>
        <w:pStyle w:val="ARCATSubPara"/>
        <w:numPr>
          <w:ilvl w:val="3"/>
          <w:numId w:val="1"/>
        </w:numPr>
        <w:rPr/>
      </w:pPr>
      <w:r>
        <w:rPr/>
        <w:t>Toilet Partition Type: PH-FC - Phenolic Core, Floor to Ceiling.</w:t>
      </w:r>
    </w:p>
    <w:p w:rsidR="ABFFABFF" w:rsidRDefault="ABFFABFF" w:rsidP="ABFFABFF">
      <w:pPr>
        <w:pStyle w:val="ARCATSubPara"/>
        <w:numPr>
          <w:ilvl w:val="3"/>
          <w:numId w:val="1"/>
        </w:numPr>
        <w:rPr/>
      </w:pPr>
      <w:r>
        <w:rPr/>
        <w:t>Panels, Stiles and Doors: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Sub1"/>
        <w:numPr>
          <w:ilvl w:val="4"/>
          <w:numId w:val="1"/>
        </w:numPr>
        <w:rPr/>
      </w:pPr>
      <w:r>
        <w:rPr/>
        <w:t>Panel Thickness: No less than 1/2 inch (13mm) thick.</w:t>
      </w:r>
    </w:p>
    <w:p w:rsidR="ABFFABFF" w:rsidRDefault="ABFFABFF" w:rsidP="ABFFABFF">
      <w:pPr>
        <w:pStyle w:val="ARCATSubSub1"/>
        <w:numPr>
          <w:ilvl w:val="4"/>
          <w:numId w:val="1"/>
        </w:numPr>
        <w:rPr/>
      </w:pPr>
      <w:r>
        <w:rPr/>
        <w:t>Stile Thickness: No less than 3/4 inch (19mm) thick.</w:t>
      </w:r>
    </w:p>
    <w:p w:rsidR="ABFFABFF" w:rsidRDefault="ABFFABFF" w:rsidP="ABFFABFF">
      <w:pPr>
        <w:pStyle w:val="ARCATSubSub1"/>
        <w:numPr>
          <w:ilvl w:val="4"/>
          <w:numId w:val="1"/>
        </w:numPr>
        <w:rPr/>
      </w:pPr>
      <w:r>
        <w:rPr/>
        <w:t>Door Thickness: No less than 3/4 inch (19mm)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one of the next two paragraphs.</w:t>
      </w:r>
    </w:p>
    <w:p w:rsidR="ABFFABFF" w:rsidRDefault="ABFFABFF" w:rsidP="ABFFABFF">
      <w:pPr>
        <w:pStyle w:val="ARCATSubSub1"/>
        <w:numPr>
          <w:ilvl w:val="4"/>
          <w:numId w:val="1"/>
        </w:numPr>
        <w:rPr/>
      </w:pPr>
      <w:r>
        <w:rPr/>
        <w:t>Panel Thickness: 1/2 inch (13mm) Phenolic Core.</w:t>
      </w:r>
    </w:p>
    <w:p w:rsidR="ABFFABFF" w:rsidRDefault="ABFFABFF" w:rsidP="ABFFABFF">
      <w:pPr>
        <w:pStyle w:val="ARCATSubSub1"/>
        <w:numPr>
          <w:ilvl w:val="4"/>
          <w:numId w:val="1"/>
        </w:numPr>
        <w:rPr/>
      </w:pPr>
      <w:r>
        <w:rPr/>
        <w:t>Panel Thickness: 3/4 inch (19mm) Phenolic Core.</w:t>
      </w:r>
    </w:p>
    <w:p w:rsidR="ABFFABFF" w:rsidRDefault="ABFFABFF" w:rsidP="ABFFABFF">
      <w:pPr>
        <w:pStyle w:val="ARCATSubPara"/>
        <w:numPr>
          <w:ilvl w:val="3"/>
          <w:numId w:val="1"/>
        </w:numPr>
        <w:rPr/>
      </w:pPr>
      <w:r>
        <w:rPr/>
        <w:t>Doors: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Door Thickness. Delete one of the next two paragraphs.</w:t>
      </w:r>
    </w:p>
    <w:p w:rsidR="ABFFABFF" w:rsidRDefault="ABFFABFF" w:rsidP="ABFFABFF">
      <w:pPr>
        <w:pStyle w:val="ARCATSubSub1"/>
        <w:numPr>
          <w:ilvl w:val="4"/>
          <w:numId w:val="1"/>
        </w:numPr>
        <w:rPr/>
      </w:pPr>
      <w:r>
        <w:rPr/>
        <w:t>Door Thickness: 3/4 inch (19mm) Phenolic Core.</w:t>
      </w:r>
    </w:p>
    <w:p w:rsidR="ABFFABFF" w:rsidRDefault="ABFFABFF" w:rsidP="ABFFABFF">
      <w:pPr>
        <w:pStyle w:val="ARCATSubSub1"/>
        <w:numPr>
          <w:ilvl w:val="4"/>
          <w:numId w:val="1"/>
        </w:numPr>
        <w:rPr/>
      </w:pPr>
      <w:r>
        <w:rPr/>
        <w:t>Door Thickness: 1 inch (25mm) Phenolic Core.</w:t>
      </w:r>
    </w:p>
    <w:p w:rsidR="ABFFABFF" w:rsidRDefault="ABFFABFF" w:rsidP="ABFFABFF">
      <w:pPr>
        <w:pStyle w:val="ARCATSubPara"/>
        <w:numPr>
          <w:ilvl w:val="3"/>
          <w:numId w:val="1"/>
        </w:numPr>
        <w:rPr/>
      </w:pPr>
      <w:r>
        <w:rPr/>
        <w:t>Stiles: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Stile Thickness.  Delete one of the next two paragraphs.</w:t>
      </w:r>
    </w:p>
    <w:p w:rsidR="ABFFABFF" w:rsidRDefault="ABFFABFF" w:rsidP="ABFFABFF">
      <w:pPr>
        <w:pStyle w:val="ARCATSubSub1"/>
        <w:numPr>
          <w:ilvl w:val="4"/>
          <w:numId w:val="1"/>
        </w:numPr>
        <w:rPr/>
      </w:pPr>
      <w:r>
        <w:rPr/>
        <w:t>Stile Thickness: 3/4 inch (19mm) Phenolic Core.</w:t>
      </w:r>
    </w:p>
    <w:p w:rsidR="ABFFABFF" w:rsidRDefault="ABFFABFF" w:rsidP="ABFFABFF">
      <w:pPr>
        <w:pStyle w:val="ARCATSubSub1"/>
        <w:numPr>
          <w:ilvl w:val="4"/>
          <w:numId w:val="1"/>
        </w:numPr>
        <w:rPr/>
      </w:pPr>
      <w:r>
        <w:rPr/>
        <w:t>Stile Thickness: 1 inch (25mm) Phenolic Core.</w:t>
      </w:r>
    </w:p>
    <w:p>
      <w:pPr>
        <w:pStyle w:val="ARCATnote"/>
        <w:rPr/>
      </w:pPr>
      <w:r>
        <w:rPr/>
        <w:t>** NOTE TO SPECIFIER ** Retain the next paragraph only if full flush (PH-FF)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Stirrup Brackets: Stainless Steel; #304 with a #4 finish; adjustable to keep panels and stiles clear from walls.</w:t>
      </w:r>
    </w:p>
    <w:p w:rsidR="ABFFABFF" w:rsidRDefault="ABFFABFF" w:rsidP="ABFFABFF">
      <w:pPr>
        <w:pStyle w:val="ARCATSubSub1"/>
        <w:numPr>
          <w:ilvl w:val="4"/>
          <w:numId w:val="1"/>
        </w:numPr>
        <w:rPr/>
      </w:pPr>
      <w:r>
        <w:rPr/>
        <w:t>Full Height Continuous Brackets: Stainless Steel; #304 with a #4 finish; adjustable to keep panels and stiles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SubPara"/>
        <w:numPr>
          <w:ilvl w:val="3"/>
          <w:numId w:val="1"/>
        </w:numPr>
        <w:rPr/>
      </w:pPr>
      <w:r>
        <w:rPr/>
        <w:t>Panel Brackets:</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Full height Continuous Stainless Steel; #304 with a #4 finish; "U" brackets, adjustable to keep panels clear from pilasters.</w:t>
      </w:r>
    </w:p>
    <w:p w:rsidR="ABFFABFF" w:rsidRDefault="ABFFABFF" w:rsidP="ABFFABFF">
      <w:pPr>
        <w:pStyle w:val="ARCATSubSub1"/>
        <w:numPr>
          <w:ilvl w:val="4"/>
          <w:numId w:val="1"/>
        </w:numPr>
        <w:rPr/>
      </w:pPr>
      <w:r>
        <w:rPr/>
        <w:t>Full Height Continuous Aluminum: 6063-T5 Aluminum; etched and anodized and adjustable to keep panels clear from stiles.</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Stainless Steel; #304 with a #4 finish. Through bolted with one-way theft proof screws of the same material and finish.</w:t>
      </w:r>
    </w:p>
    <w:p w:rsidR="ABFFABFF" w:rsidRDefault="ABFFABFF" w:rsidP="ABFFABFF">
      <w:pPr>
        <w:pStyle w:val="ARCATSubPara"/>
        <w:numPr>
          <w:ilvl w:val="3"/>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one-way theft proof screws of the same material and finish.</w:t>
      </w:r>
    </w:p>
    <w:p w:rsidR="ABFFABFF" w:rsidRDefault="ABFFABFF" w:rsidP="ABFFABFF">
      <w:pPr>
        <w:pStyle w:val="ARCATSubPara"/>
        <w:numPr>
          <w:ilvl w:val="3"/>
          <w:numId w:val="1"/>
        </w:numPr>
        <w:rPr/>
      </w:pPr>
      <w:r>
        <w:rPr/>
        <w:t>Keepers: Full Height Continuous 6063 T5 etched and anodized aluminum.</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PHENOLIC CORE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three (3)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two (2)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PHENOLIC CORE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two of the next three paragraphs.</w:t>
      </w:r>
    </w:p>
    <w:p w:rsidR="ABFFABFF" w:rsidRDefault="ABFFABFF" w:rsidP="ABFFABFF">
      <w:pPr>
        <w:pStyle w:val="ARCATSubPara"/>
        <w:numPr>
          <w:ilvl w:val="3"/>
          <w:numId w:val="1"/>
        </w:numPr>
        <w:rPr/>
      </w:pPr>
      <w:r>
        <w:rPr/>
        <w:t>Panel Thickness: 1 inch (25mm).</w:t>
      </w:r>
    </w:p>
    <w:p w:rsidR="ABFFABFF" w:rsidRDefault="ABFFABFF" w:rsidP="ABFFABFF">
      <w:pPr>
        <w:pStyle w:val="ARCATSubPara"/>
        <w:numPr>
          <w:ilvl w:val="3"/>
          <w:numId w:val="1"/>
        </w:numPr>
        <w:rPr/>
      </w:pPr>
      <w:r>
        <w:rPr/>
        <w:t>Panel Thickness: 3/4 inch (19mm)</w:t>
      </w:r>
    </w:p>
    <w:p w:rsidR="ABFFABFF" w:rsidRDefault="ABFFABFF" w:rsidP="ABFFABFF">
      <w:pPr>
        <w:pStyle w:val="ARCATSubPara"/>
        <w:numPr>
          <w:ilvl w:val="3"/>
          <w:numId w:val="1"/>
        </w:numPr>
        <w:rPr/>
      </w:pPr>
      <w:r>
        <w:rPr/>
        <w:t>Panel Thickness: 1/2 inch (13mm)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Phenolic Core Seat.</w:t>
      </w:r>
    </w:p>
    <w:p w:rsidR="ABFFABFF" w:rsidRDefault="ABFFABFF" w:rsidP="ABFFABFF">
      <w:pPr>
        <w:pStyle w:val="ARCATSubPara"/>
        <w:numPr>
          <w:ilvl w:val="3"/>
          <w:numId w:val="1"/>
        </w:numPr>
        <w:rPr/>
      </w:pPr>
      <w:r>
        <w:rPr/>
        <w:t>Seat: Wall Mounted Phenolic Core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Stainless Steel, #304 with a #4 finish.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"Torx"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Cast metal; chrome plated. Through bolted with theft proof "Torx"screws of the same material and finish.</w:t>
      </w:r>
    </w:p>
    <w:p w:rsidR="ABFFABFF" w:rsidRDefault="ABFFABFF" w:rsidP="ABFFABFF">
      <w:pPr>
        <w:pStyle w:val="ARCATSubPara"/>
        <w:numPr>
          <w:ilvl w:val="3"/>
          <w:numId w:val="1"/>
        </w:numPr>
        <w:rPr/>
      </w:pPr>
      <w:r>
        <w:rPr/>
        <w:t>Combination Bumper Coat Hook: Stainless Steel, #304 with a #4 finish. </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theft proof "Torx" screws of the same material and finish.</w:t>
      </w:r>
    </w:p>
    <w:p w:rsidR="ABFFABFF" w:rsidRDefault="ABFFABFF" w:rsidP="ABFFABFF">
      <w:pPr>
        <w:pStyle w:val="ARCATSubPara"/>
        <w:numPr>
          <w:ilvl w:val="3"/>
          <w:numId w:val="1"/>
        </w:numPr>
        <w:rPr/>
      </w:pPr>
      <w:r>
        <w:rPr/>
        <w:t>Keepers: Full Height Continuous 6063 T5 etched and anodized aluminum. Though bolted with one-way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HIGH DENSITY POLY-ETHYLENE TOILET PARTITIONS</w:t>
      </w:r>
    </w:p>
    <w:p w:rsidR="ABFFABFF" w:rsidRDefault="ABFFABFF" w:rsidP="ABFFABFF">
      <w:pPr>
        <w:pStyle w:val="ARCATParagraph"/>
        <w:numPr>
          <w:ilvl w:val="2"/>
          <w:numId w:val="1"/>
        </w:numPr>
        <w:rPr/>
      </w:pPr>
      <w:r>
        <w:rPr/>
        <w:t>Partition Construction</w:t>
      </w:r>
    </w:p>
    <w:p>
      <w:pPr>
        <w:pStyle w:val="ARCATnote"/>
        <w:rPr/>
      </w:pPr>
      <w:r>
        <w:rPr/>
        <w:t>** NOTE TO SPECIFIER ** Select partition type. Delete three of the next four paragraphs.</w:t>
      </w:r>
    </w:p>
    <w:p w:rsidR="ABFFABFF" w:rsidRDefault="ABFFABFF" w:rsidP="ABFFABFF">
      <w:pPr>
        <w:pStyle w:val="ARCATSubPara"/>
        <w:numPr>
          <w:ilvl w:val="3"/>
          <w:numId w:val="1"/>
        </w:numPr>
        <w:rPr/>
      </w:pPr>
      <w:r>
        <w:rPr/>
        <w:t>Toilet Partition Type: SP-FF - Solid Plastic, Full Flush</w:t>
      </w:r>
    </w:p>
    <w:p w:rsidR="ABFFABFF" w:rsidRDefault="ABFFABFF" w:rsidP="ABFFABFF">
      <w:pPr>
        <w:pStyle w:val="ARCATSubPara"/>
        <w:numPr>
          <w:ilvl w:val="3"/>
          <w:numId w:val="1"/>
        </w:numPr>
        <w:rPr/>
      </w:pPr>
      <w:r>
        <w:rPr/>
        <w:t>Toilet Partition Type: SP-FS - Solid Plastic Floor Stile</w:t>
      </w:r>
    </w:p>
    <w:p w:rsidR="ABFFABFF" w:rsidRDefault="ABFFABFF" w:rsidP="ABFFABFF">
      <w:pPr>
        <w:pStyle w:val="ARCATSubPara"/>
        <w:numPr>
          <w:ilvl w:val="3"/>
          <w:numId w:val="1"/>
        </w:numPr>
        <w:rPr/>
      </w:pPr>
      <w:r>
        <w:rPr/>
        <w:t>Toilet Partition Type: SP-CS - Solid Plastic Ceiling Hung</w:t>
      </w:r>
    </w:p>
    <w:p w:rsidR="ABFFABFF" w:rsidRDefault="ABFFABFF" w:rsidP="ABFFABFF">
      <w:pPr>
        <w:pStyle w:val="ARCATSubPara"/>
        <w:numPr>
          <w:ilvl w:val="3"/>
          <w:numId w:val="1"/>
        </w:numPr>
        <w:rPr/>
      </w:pPr>
      <w:r>
        <w:rPr/>
        <w:t>Toilet Partition Type: SP-FC - Solid Plastic, Floor to Ceiling</w:t>
      </w:r>
    </w:p>
    <w:p w:rsidR="ABFFABFF" w:rsidRDefault="ABFFABFF" w:rsidP="ABFFABFF">
      <w:pPr>
        <w:pStyle w:val="ARCATSubPara"/>
        <w:numPr>
          <w:ilvl w:val="3"/>
          <w:numId w:val="1"/>
        </w:numPr>
        <w:rPr/>
      </w:pPr>
      <w:r>
        <w:rPr/>
        <w:t>Panels, Stiles and Doors: Solid Plastic shall have a homogenous color throughout, constructed from high density poly-ethylene (HDPE) resins.</w:t>
      </w:r>
    </w:p>
    <w:p>
      <w:pPr>
        <w:pStyle w:val="ARCATnote"/>
        <w:rPr/>
      </w:pPr>
      <w:r>
        <w:rPr/>
        <w:t>** NOTE TO SPECIFIER ** Select core type. Delete two of the next three paragraphs.</w:t>
      </w:r>
    </w:p>
    <w:p w:rsidR="ABFFABFF" w:rsidRDefault="ABFFABFF" w:rsidP="ABFFABFF">
      <w:pPr>
        <w:pStyle w:val="ARCATSubSub1"/>
        <w:numPr>
          <w:ilvl w:val="4"/>
          <w:numId w:val="1"/>
        </w:numPr>
        <w:rPr/>
      </w:pPr>
      <w:r>
        <w:rPr/>
        <w:t>Core: Certified Class "B"</w:t>
      </w:r>
    </w:p>
    <w:p w:rsidR="ABFFABFF" w:rsidRDefault="ABFFABFF" w:rsidP="ABFFABFF">
      <w:pPr>
        <w:pStyle w:val="ARCATSubSub1"/>
        <w:numPr>
          <w:ilvl w:val="4"/>
          <w:numId w:val="1"/>
        </w:numPr>
        <w:rPr/>
      </w:pPr>
      <w:r>
        <w:rPr/>
        <w:t>Core: Certified Class "A"</w:t>
      </w:r>
    </w:p>
    <w:p w:rsidR="ABFFABFF" w:rsidRDefault="ABFFABFF" w:rsidP="ABFFABFF">
      <w:pPr>
        <w:pStyle w:val="ARCATSubSub1"/>
        <w:numPr>
          <w:ilvl w:val="4"/>
          <w:numId w:val="1"/>
        </w:numPr>
        <w:rPr/>
      </w:pPr>
      <w:r>
        <w:rPr/>
        <w:t>Core: Certified (Modified) NFPA 286</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Stile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Plastic shall have a homogenous color throughout, constructed from high density poly-ethylene</w:t>
      </w:r>
    </w:p>
    <w:p w:rsidR="ABFFABFF" w:rsidRDefault="ABFFABFF" w:rsidP="ABFFABFF">
      <w:pPr>
        <w:pStyle w:val="ARCATSubSub1"/>
        <w:numPr>
          <w:ilvl w:val="4"/>
          <w:numId w:val="1"/>
        </w:numPr>
        <w:rPr/>
      </w:pPr>
      <w:r>
        <w:rPr/>
        <w:t>Panel Thickness: 1" Solid Plastic</w:t>
      </w:r>
    </w:p>
    <w:p w:rsidR="ABFFABFF" w:rsidRDefault="ABFFABFF" w:rsidP="ABFFABFF">
      <w:pPr>
        <w:pStyle w:val="ARCATSubSub1"/>
        <w:numPr>
          <w:ilvl w:val="4"/>
          <w:numId w:val="1"/>
        </w:numPr>
        <w:rPr/>
      </w:pPr>
      <w:r>
        <w:rPr/>
        <w:t>Panel Height: 55" Solid Plastic</w:t>
      </w:r>
    </w:p>
    <w:p w:rsidR="ABFFABFF" w:rsidRDefault="ABFFABFF" w:rsidP="ABFFABFF">
      <w:pPr>
        <w:pStyle w:val="ARCATSubPara"/>
        <w:numPr>
          <w:ilvl w:val="3"/>
          <w:numId w:val="1"/>
        </w:numPr>
        <w:rPr/>
      </w:pPr>
      <w:r>
        <w:rPr/>
        <w:t>Doors: Solid Plastic shall have a homogenous color throughout, constructed of high density poly-ethylene.</w:t>
      </w:r>
    </w:p>
    <w:p w:rsidR="ABFFABFF" w:rsidRDefault="ABFFABFF" w:rsidP="ABFFABFF">
      <w:pPr>
        <w:pStyle w:val="ARCATSubSub1"/>
        <w:numPr>
          <w:ilvl w:val="4"/>
          <w:numId w:val="1"/>
        </w:numPr>
        <w:rPr/>
      </w:pPr>
      <w:r>
        <w:rPr/>
        <w:t>Door Thickness: 1" Solid Plastic</w:t>
      </w:r>
    </w:p>
    <w:p w:rsidR="ABFFABFF" w:rsidRDefault="ABFFABFF" w:rsidP="ABFFABFF">
      <w:pPr>
        <w:pStyle w:val="ARCATSubSub1"/>
        <w:numPr>
          <w:ilvl w:val="4"/>
          <w:numId w:val="1"/>
        </w:numPr>
        <w:rPr/>
      </w:pPr>
      <w:r>
        <w:rPr/>
        <w:t>Door Height: 55" Solid Plastic</w:t>
      </w:r>
    </w:p>
    <w:p w:rsidR="ABFFABFF" w:rsidRDefault="ABFFABFF" w:rsidP="ABFFABFF">
      <w:pPr>
        <w:pStyle w:val="ARCATSubPara"/>
        <w:numPr>
          <w:ilvl w:val="3"/>
          <w:numId w:val="1"/>
        </w:numPr>
        <w:rPr/>
      </w:pPr>
      <w:r>
        <w:rPr/>
        <w:t>Stiles: Solid Plastic shall have a homogenous color throughout, constructed of high density poly-ethylene</w:t>
      </w:r>
    </w:p>
    <w:p w:rsidR="ABFFABFF" w:rsidRDefault="ABFFABFF" w:rsidP="ABFFABFF">
      <w:pPr>
        <w:pStyle w:val="ARCATSubSub1"/>
        <w:numPr>
          <w:ilvl w:val="4"/>
          <w:numId w:val="1"/>
        </w:numPr>
        <w:rPr/>
      </w:pPr>
      <w:r>
        <w:rPr/>
        <w:t>Stile Thickness: 1" Solid Plastic</w:t>
      </w:r>
    </w:p>
    <w:p>
      <w:pPr>
        <w:pStyle w:val="ARCATnote"/>
        <w:rPr/>
      </w:pPr>
      <w:r>
        <w:rPr/>
        <w:t>** NOTE TO SPECIFIER ** Retain the next paragraph only if Full Flush (SP-FF)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Aluminum Stirrup Brackets: 6063-T5 aluminum; etched and anodized; adjustable to keep panels and stiles clear from walls.</w:t>
      </w:r>
    </w:p>
    <w:p w:rsidR="ABFFABFF" w:rsidRDefault="ABFFABFF" w:rsidP="ABFFABFF">
      <w:pPr>
        <w:pStyle w:val="ARCATSubSub1"/>
        <w:numPr>
          <w:ilvl w:val="4"/>
          <w:numId w:val="1"/>
        </w:numPr>
        <w:rPr/>
      </w:pPr>
      <w:r>
        <w:rPr/>
        <w:t>Aluminum Continuous Brackets: 6063-T5 aluminum; etched and anodized; adjustable to keep panels and stiles clear from walls</w:t>
      </w:r>
    </w:p>
    <w:p w:rsidR="ABFFABFF" w:rsidRDefault="ABFFABFF" w:rsidP="ABFFABFF">
      <w:pPr>
        <w:pStyle w:val="ARCATSubSub1"/>
        <w:numPr>
          <w:ilvl w:val="4"/>
          <w:numId w:val="1"/>
        </w:numPr>
        <w:rPr/>
      </w:pPr>
      <w:r>
        <w:rPr/>
        <w:t>Stainless Steel Stirrup Brackets: #304 with a #4 finish; adjustable to keep panels and stiles clear from walls.</w:t>
      </w:r>
    </w:p>
    <w:p w:rsidR="ABFFABFF" w:rsidRDefault="ABFFABFF" w:rsidP="ABFFABFF">
      <w:pPr>
        <w:pStyle w:val="ARCATSubSub1"/>
        <w:numPr>
          <w:ilvl w:val="4"/>
          <w:numId w:val="1"/>
        </w:numPr>
        <w:rPr/>
      </w:pPr>
      <w:r>
        <w:rPr/>
        <w:t>Stainless Steel Continuous Brackets: #304 with a #4 finish; adjustable to keep panels and stiles clear from walls.</w:t>
      </w:r>
    </w:p>
    <w:p w:rsidR="ABFFABFF" w:rsidRDefault="ABFFABFF" w:rsidP="ABFFABFF">
      <w:pPr>
        <w:pStyle w:val="ARCATSubPara"/>
        <w:numPr>
          <w:ilvl w:val="3"/>
          <w:numId w:val="1"/>
        </w:numPr>
        <w:rPr/>
      </w:pPr>
      <w:r>
        <w:rPr/>
        <w:t>Stile Cover Bases:</w:t>
      </w:r>
    </w:p>
    <w:p w:rsidR="ABFFABFF" w:rsidRDefault="ABFFABFF" w:rsidP="ABFFABFF">
      <w:pPr>
        <w:pStyle w:val="ARCATSubSub1"/>
        <w:numPr>
          <w:ilvl w:val="4"/>
          <w:numId w:val="1"/>
        </w:numPr>
        <w:rPr/>
      </w:pPr>
      <w:r>
        <w:rPr/>
        <w:t>Stainless Steel; #304 with a #4 finish.</w:t>
      </w:r>
    </w:p>
    <w:p w:rsidR="ABFFABFF" w:rsidRDefault="ABFFABFF" w:rsidP="ABFFABFF">
      <w:pPr>
        <w:pStyle w:val="ARCATSubPara"/>
        <w:numPr>
          <w:ilvl w:val="3"/>
          <w:numId w:val="1"/>
        </w:numPr>
        <w:rPr/>
      </w:pPr>
      <w:r>
        <w:rPr/>
        <w:t>Panel Brackets:</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Aluminum Brackets</w:t>
      </w:r>
    </w:p>
    <w:p w:rsidR="ABFFABFF" w:rsidRDefault="ABFFABFF" w:rsidP="ABFFABFF">
      <w:pPr>
        <w:pStyle w:val="ARCATSubSub1"/>
        <w:numPr>
          <w:ilvl w:val="4"/>
          <w:numId w:val="1"/>
        </w:numPr>
        <w:rPr/>
      </w:pPr>
      <w:r>
        <w:rPr/>
        <w:t>Stainless Brackets</w:t>
      </w:r>
    </w:p>
    <w:p w:rsidR="ABFFABFF" w:rsidRDefault="ABFFABFF" w:rsidP="ABFFABFF">
      <w:pPr>
        <w:pStyle w:val="ARCATParagraph"/>
        <w:numPr>
          <w:ilvl w:val="2"/>
          <w:numId w:val="1"/>
        </w:numPr>
        <w:rPr/>
      </w:pPr>
      <w:r>
        <w:rPr/>
        <w:t>Hardware:</w:t>
      </w:r>
    </w:p>
    <w:p>
      <w:pPr>
        <w:pStyle w:val="ARCATnote"/>
        <w:rPr/>
      </w:pPr>
      <w:r>
        <w:rPr/>
        <w:t>** NOTE TO SPECIFIER ** Select Door Hardware. Delete two of the next three paragraphs.</w:t>
      </w:r>
    </w:p>
    <w:p w:rsidR="ABFFABFF" w:rsidRDefault="ABFFABFF" w:rsidP="ABFFABFF">
      <w:pPr>
        <w:pStyle w:val="ARCATSubPara"/>
        <w:numPr>
          <w:ilvl w:val="3"/>
          <w:numId w:val="1"/>
        </w:numPr>
        <w:rPr/>
      </w:pPr>
      <w:r>
        <w:rPr/>
        <w:t>Door Hardware: 8" Aluminum Wrap Around Hinge</w:t>
      </w:r>
    </w:p>
    <w:p w:rsidR="ABFFABFF" w:rsidRDefault="ABFFABFF" w:rsidP="ABFFABFF">
      <w:pPr>
        <w:pStyle w:val="ARCATSubSub1"/>
        <w:numPr>
          <w:ilvl w:val="4"/>
          <w:numId w:val="1"/>
        </w:numPr>
        <w:rPr/>
      </w:pPr>
      <w:r>
        <w:rPr/>
        <w:t>Slide Latch: 6063-T5 etched and anodized aluminum. Through bolted with theft proof "Torx" screws.</w:t>
      </w:r>
    </w:p>
    <w:p w:rsidR="ABFFABFF" w:rsidRDefault="ABFFABFF" w:rsidP="ABFFABFF">
      <w:pPr>
        <w:pStyle w:val="ARCATSubSub1"/>
        <w:numPr>
          <w:ilvl w:val="4"/>
          <w:numId w:val="1"/>
        </w:numPr>
        <w:rPr/>
      </w:pPr>
      <w:r>
        <w:rPr/>
        <w:t>Combination Bumper Coat Hook: 6063-T5 etched and anodized aluminum.</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6" tall 6063-T5 etched and anodized aluminum.</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6063-T5 etched and anodized aluminum.</w:t>
      </w:r>
    </w:p>
    <w:p w:rsidR="ABFFABFF" w:rsidRDefault="ABFFABFF" w:rsidP="ABFFABFF">
      <w:pPr>
        <w:pStyle w:val="ARCATSubPara"/>
        <w:numPr>
          <w:ilvl w:val="3"/>
          <w:numId w:val="1"/>
        </w:numPr>
        <w:rPr/>
      </w:pPr>
      <w:r>
        <w:rPr/>
        <w:t>Door Hardware: Stainless Steel Vault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rsidR="ABFFABFF" w:rsidRDefault="ABFFABFF" w:rsidP="ABFFABFF">
      <w:pPr>
        <w:pStyle w:val="ARCATSubPara"/>
        <w:numPr>
          <w:ilvl w:val="3"/>
          <w:numId w:val="1"/>
        </w:numPr>
        <w:rPr/>
      </w:pPr>
      <w:r>
        <w:rPr/>
        <w:t>Door Hardware: Continuous Stainless Steel Piano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HIGH DENSITY POLY-ETHYLENE URINAL SCREENS</w:t>
      </w:r>
    </w:p>
    <w:p>
      <w:pPr>
        <w:pStyle w:val="ARCATnote"/>
        <w:rPr/>
      </w:pPr>
      <w:r>
        <w:rPr/>
        <w:t>** NOTE TO SPECIFIER ** Select Urinal screen type. Delete one of the next two paragraphs.</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 NOTE TO SPECIFIER ** Select Wall Support. Delete three out of the next four paragraphs.</w:t>
      </w:r>
    </w:p>
    <w:p w:rsidR="ABFFABFF" w:rsidRDefault="ABFFABFF" w:rsidP="ABFFABFF">
      <w:pPr>
        <w:pStyle w:val="ARCATSubPara"/>
        <w:numPr>
          <w:ilvl w:val="3"/>
          <w:numId w:val="1"/>
        </w:numPr>
        <w:rPr/>
      </w:pPr>
      <w:r>
        <w:rPr/>
        <w:t>Wall Support: Attached with three (3)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three (3)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**NOTE TO SPECIFIER ** Select Wall Support. Delete three of the next four paragraphs.</w:t>
      </w:r>
    </w:p>
    <w:p w:rsidR="ABFFABFF" w:rsidRDefault="ABFFABFF" w:rsidP="ABFFABFF">
      <w:pPr>
        <w:pStyle w:val="ARCATSubPara"/>
        <w:numPr>
          <w:ilvl w:val="3"/>
          <w:numId w:val="1"/>
        </w:numPr>
        <w:rPr/>
      </w:pPr>
      <w:r>
        <w:rPr/>
        <w:t>Wall Support: Attached with two (2)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two (2)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rsidR="ABFFABFF" w:rsidRDefault="ABFFABFF" w:rsidP="ABFFABFF">
      <w:pPr>
        <w:pStyle w:val="ARCATArticle"/>
        <w:numPr>
          <w:ilvl w:val="1"/>
          <w:numId w:val="1"/>
        </w:numPr>
        <w:rPr/>
      </w:pPr>
      <w:r>
        <w:rPr/>
        <w:t>FINISHES</w:t>
      </w:r>
    </w:p>
    <w:p>
      <w:pPr>
        <w:pStyle w:val="ARCATnote"/>
        <w:rPr/>
      </w:pPr>
      <w:r>
        <w:rPr/>
        <w:t>** NOTE TO SPECIFIER ** Delete the next paragraph if Powder Coated Baked Enamel components are not specified.</w:t>
      </w:r>
    </w:p>
    <w:p w:rsidR="ABFFABFF" w:rsidRDefault="ABFFABFF" w:rsidP="ABFFABFF">
      <w:pPr>
        <w:pStyle w:val="ARCATParagraph"/>
        <w:numPr>
          <w:ilvl w:val="2"/>
          <w:numId w:val="1"/>
        </w:numPr>
        <w:rPr/>
      </w:pPr>
      <w:r>
        <w:rPr/>
        <w:t>Powder Coated Baked Enamel Finishes: Powder coated paint, baked at 350 degrees F (177 degrees 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High Gloss Black.</w:t>
      </w:r>
    </w:p>
    <w:p w:rsidR="ABFFABFF" w:rsidRDefault="ABFFABFF" w:rsidP="ABFFABFF">
      <w:pPr>
        <w:pStyle w:val="ARCATSubPara"/>
        <w:numPr>
          <w:ilvl w:val="3"/>
          <w:numId w:val="1"/>
        </w:numPr>
        <w:rPr/>
      </w:pPr>
      <w:r>
        <w:rPr/>
        <w:t>Color: High Gloss White.</w:t>
      </w:r>
    </w:p>
    <w:p w:rsidR="ABFFABFF" w:rsidRDefault="ABFFABFF" w:rsidP="ABFFABFF">
      <w:pPr>
        <w:pStyle w:val="ARCATSubPara"/>
        <w:numPr>
          <w:ilvl w:val="3"/>
          <w:numId w:val="1"/>
        </w:numPr>
        <w:rPr/>
      </w:pPr>
      <w:r>
        <w:rPr/>
        <w:t>Color: #22 Feather Gray.</w:t>
      </w:r>
    </w:p>
    <w:p w:rsidR="ABFFABFF" w:rsidRDefault="ABFFABFF" w:rsidP="ABFFABFF">
      <w:pPr>
        <w:pStyle w:val="ARCATSubPara"/>
        <w:numPr>
          <w:ilvl w:val="3"/>
          <w:numId w:val="1"/>
        </w:numPr>
        <w:rPr/>
      </w:pPr>
      <w:r>
        <w:rPr/>
        <w:t>Color: #24 Cadet Blue.</w:t>
      </w:r>
    </w:p>
    <w:p w:rsidR="ABFFABFF" w:rsidRDefault="ABFFABFF" w:rsidP="ABFFABFF">
      <w:pPr>
        <w:pStyle w:val="ARCATSubPara"/>
        <w:numPr>
          <w:ilvl w:val="3"/>
          <w:numId w:val="1"/>
        </w:numPr>
        <w:rPr/>
      </w:pPr>
      <w:r>
        <w:rPr/>
        <w:t>Color: #30 Surf Green.</w:t>
      </w:r>
    </w:p>
    <w:p w:rsidR="ABFFABFF" w:rsidRDefault="ABFFABFF" w:rsidP="ABFFABFF">
      <w:pPr>
        <w:pStyle w:val="ARCATSubPara"/>
        <w:numPr>
          <w:ilvl w:val="3"/>
          <w:numId w:val="1"/>
        </w:numPr>
        <w:rPr/>
      </w:pPr>
      <w:r>
        <w:rPr/>
        <w:t>Color: #31 Terra Cotta.</w:t>
      </w:r>
    </w:p>
    <w:p w:rsidR="ABFFABFF" w:rsidRDefault="ABFFABFF" w:rsidP="ABFFABFF">
      <w:pPr>
        <w:pStyle w:val="ARCATSubPara"/>
        <w:numPr>
          <w:ilvl w:val="3"/>
          <w:numId w:val="1"/>
        </w:numPr>
        <w:rPr/>
      </w:pPr>
      <w:r>
        <w:rPr/>
        <w:t>Color: #34 San Tan.</w:t>
      </w:r>
    </w:p>
    <w:p w:rsidR="ABFFABFF" w:rsidRDefault="ABFFABFF" w:rsidP="ABFFABFF">
      <w:pPr>
        <w:pStyle w:val="ARCATSubPara"/>
        <w:numPr>
          <w:ilvl w:val="3"/>
          <w:numId w:val="1"/>
        </w:numPr>
        <w:rPr/>
      </w:pPr>
      <w:r>
        <w:rPr/>
        <w:t>Color: #55 Winchester Red.</w:t>
      </w:r>
    </w:p>
    <w:p w:rsidR="ABFFABFF" w:rsidRDefault="ABFFABFF" w:rsidP="ABFFABFF">
      <w:pPr>
        <w:pStyle w:val="ARCATSubPara"/>
        <w:numPr>
          <w:ilvl w:val="3"/>
          <w:numId w:val="1"/>
        </w:numPr>
        <w:rPr/>
      </w:pPr>
      <w:r>
        <w:rPr/>
        <w:t>Color: #57 Bahama Blue.</w:t>
      </w:r>
    </w:p>
    <w:p w:rsidR="ABFFABFF" w:rsidRDefault="ABFFABFF" w:rsidP="ABFFABFF">
      <w:pPr>
        <w:pStyle w:val="ARCATSubPara"/>
        <w:numPr>
          <w:ilvl w:val="3"/>
          <w:numId w:val="1"/>
        </w:numPr>
        <w:rPr/>
      </w:pPr>
      <w:r>
        <w:rPr/>
        <w:t>Color: #60 Strata Gray.</w:t>
      </w:r>
    </w:p>
    <w:p w:rsidR="ABFFABFF" w:rsidRDefault="ABFFABFF" w:rsidP="ABFFABFF">
      <w:pPr>
        <w:pStyle w:val="ARCATSubPara"/>
        <w:numPr>
          <w:ilvl w:val="3"/>
          <w:numId w:val="1"/>
        </w:numPr>
        <w:rPr/>
      </w:pPr>
      <w:r>
        <w:rPr/>
        <w:t>Color: #63 Biscayne Blue.</w:t>
      </w:r>
    </w:p>
    <w:p w:rsidR="ABFFABFF" w:rsidRDefault="ABFFABFF" w:rsidP="ABFFABFF">
      <w:pPr>
        <w:pStyle w:val="ARCATSubPara"/>
        <w:numPr>
          <w:ilvl w:val="3"/>
          <w:numId w:val="1"/>
        </w:numPr>
        <w:rPr/>
      </w:pPr>
      <w:r>
        <w:rPr/>
        <w:t>Color: #64 Bronze.</w:t>
      </w:r>
    </w:p>
    <w:p w:rsidR="ABFFABFF" w:rsidRDefault="ABFFABFF" w:rsidP="ABFFABFF">
      <w:pPr>
        <w:pStyle w:val="ARCATSubPara"/>
        <w:numPr>
          <w:ilvl w:val="3"/>
          <w:numId w:val="1"/>
        </w:numPr>
        <w:rPr/>
      </w:pPr>
      <w:r>
        <w:rPr/>
        <w:t>Color: #77 Maize.</w:t>
      </w:r>
    </w:p>
    <w:p w:rsidR="ABFFABFF" w:rsidRDefault="ABFFABFF" w:rsidP="ABFFABFF">
      <w:pPr>
        <w:pStyle w:val="ARCATSubPara"/>
        <w:numPr>
          <w:ilvl w:val="3"/>
          <w:numId w:val="1"/>
        </w:numPr>
        <w:rPr/>
      </w:pPr>
      <w:r>
        <w:rPr/>
        <w:t>Color: #78 Yellow Corn.</w:t>
      </w:r>
    </w:p>
    <w:p w:rsidR="ABFFABFF" w:rsidRDefault="ABFFABFF" w:rsidP="ABFFABFF">
      <w:pPr>
        <w:pStyle w:val="ARCATSubPara"/>
        <w:numPr>
          <w:ilvl w:val="3"/>
          <w:numId w:val="1"/>
        </w:numPr>
        <w:rPr/>
      </w:pPr>
      <w:r>
        <w:rPr/>
        <w:t>Color: #79 Jade.</w:t>
      </w:r>
    </w:p>
    <w:p w:rsidR="ABFFABFF" w:rsidRDefault="ABFFABFF" w:rsidP="ABFFABFF">
      <w:pPr>
        <w:pStyle w:val="ARCATSubPara"/>
        <w:numPr>
          <w:ilvl w:val="3"/>
          <w:numId w:val="1"/>
        </w:numPr>
        <w:rPr/>
      </w:pPr>
      <w:r>
        <w:rPr/>
        <w:t>Color: #84 Burgundy.</w:t>
      </w:r>
    </w:p>
    <w:p w:rsidR="ABFFABFF" w:rsidRDefault="ABFFABFF" w:rsidP="ABFFABFF">
      <w:pPr>
        <w:pStyle w:val="ARCATSubPara"/>
        <w:numPr>
          <w:ilvl w:val="3"/>
          <w:numId w:val="1"/>
        </w:numPr>
        <w:rPr/>
      </w:pPr>
      <w:r>
        <w:rPr/>
        <w:t>Color: #85 Nordic Blue.</w:t>
      </w:r>
    </w:p>
    <w:p w:rsidR="ABFFABFF" w:rsidRDefault="ABFFABFF" w:rsidP="ABFFABFF">
      <w:pPr>
        <w:pStyle w:val="ARCATSubPara"/>
        <w:numPr>
          <w:ilvl w:val="3"/>
          <w:numId w:val="1"/>
        </w:numPr>
        <w:rPr/>
      </w:pPr>
      <w:r>
        <w:rPr/>
        <w:t>Color: #89 Heather.</w:t>
      </w:r>
    </w:p>
    <w:p w:rsidR="ABFFABFF" w:rsidRDefault="ABFFABFF" w:rsidP="ABFFABFF">
      <w:pPr>
        <w:pStyle w:val="ARCATSubPara"/>
        <w:numPr>
          <w:ilvl w:val="3"/>
          <w:numId w:val="1"/>
        </w:numPr>
        <w:rPr/>
      </w:pPr>
      <w:r>
        <w:rPr/>
        <w:t>Color: #90 Almond.</w:t>
      </w:r>
    </w:p>
    <w:p w:rsidR="ABFFABFF" w:rsidRDefault="ABFFABFF" w:rsidP="ABFFABFF">
      <w:pPr>
        <w:pStyle w:val="ARCATSubPara"/>
        <w:numPr>
          <w:ilvl w:val="3"/>
          <w:numId w:val="1"/>
        </w:numPr>
        <w:rPr/>
      </w:pPr>
      <w:r>
        <w:rPr/>
        <w:t>Color: #91 Mauve Mist.</w:t>
      </w:r>
    </w:p>
    <w:p w:rsidR="ABFFABFF" w:rsidRDefault="ABFFABFF" w:rsidP="ABFFABFF">
      <w:pPr>
        <w:pStyle w:val="ARCATSubPara"/>
        <w:numPr>
          <w:ilvl w:val="3"/>
          <w:numId w:val="1"/>
        </w:numPr>
        <w:rPr/>
      </w:pPr>
      <w:r>
        <w:rPr/>
        <w:t>Color: #92 Blush.</w:t>
      </w:r>
    </w:p>
    <w:p w:rsidR="ABFFABFF" w:rsidRDefault="ABFFABFF" w:rsidP="ABFFABFF">
      <w:pPr>
        <w:pStyle w:val="ARCATSubPara"/>
        <w:numPr>
          <w:ilvl w:val="3"/>
          <w:numId w:val="1"/>
        </w:numPr>
        <w:rPr/>
      </w:pPr>
      <w:r>
        <w:rPr/>
        <w:t>Color: #94 Ivy Green.</w:t>
      </w:r>
    </w:p>
    <w:p w:rsidR="ABFFABFF" w:rsidRDefault="ABFFABFF" w:rsidP="ABFFABFF">
      <w:pPr>
        <w:pStyle w:val="ARCATSubPara"/>
        <w:numPr>
          <w:ilvl w:val="3"/>
          <w:numId w:val="1"/>
        </w:numPr>
        <w:rPr/>
      </w:pPr>
      <w:r>
        <w:rPr/>
        <w:t>Color: #95 Beige.</w:t>
      </w:r>
    </w:p>
    <w:p w:rsidR="ABFFABFF" w:rsidRDefault="ABFFABFF" w:rsidP="ABFFABFF">
      <w:pPr>
        <w:pStyle w:val="ARCATSubPara"/>
        <w:numPr>
          <w:ilvl w:val="3"/>
          <w:numId w:val="1"/>
        </w:numPr>
        <w:rPr/>
      </w:pPr>
      <w:r>
        <w:rPr/>
        <w:t>Color: #96 Antique White.</w:t>
      </w:r>
    </w:p>
    <w:p w:rsidR="ABFFABFF" w:rsidRDefault="ABFFABFF" w:rsidP="ABFFABFF">
      <w:pPr>
        <w:pStyle w:val="ARCATSubPara"/>
        <w:numPr>
          <w:ilvl w:val="3"/>
          <w:numId w:val="1"/>
        </w:numPr>
        <w:rPr/>
      </w:pPr>
      <w:r>
        <w:rPr/>
        <w:t>Color: #97 Fashion Gray.</w:t>
      </w:r>
    </w:p>
    <w:p w:rsidR="ABFFABFF" w:rsidRDefault="ABFFABFF" w:rsidP="ABFFABFF">
      <w:pPr>
        <w:pStyle w:val="ARCATSubPara"/>
        <w:numPr>
          <w:ilvl w:val="3"/>
          <w:numId w:val="1"/>
        </w:numPr>
        <w:rPr/>
      </w:pPr>
      <w:r>
        <w:rPr/>
        <w:t>Color: #98 Teal.</w:t>
      </w:r>
    </w:p>
    <w:p w:rsidR="ABFFABFF" w:rsidRDefault="ABFFABFF" w:rsidP="ABFFABFF">
      <w:pPr>
        <w:pStyle w:val="ARCATSubPara"/>
        <w:numPr>
          <w:ilvl w:val="3"/>
          <w:numId w:val="1"/>
        </w:numPr>
        <w:rPr/>
      </w:pPr>
      <w:r>
        <w:rPr/>
        <w:t>Color: #99 Deep Blue.</w:t>
      </w:r>
    </w:p>
    <w:p>
      <w:pPr>
        <w:pStyle w:val="ARCATnote"/>
        <w:rPr/>
      </w:pPr>
      <w:r>
        <w:rPr/>
        <w:t>** NOTE TO SPECIFIER ** Delete the next paragraph if Stainless Steel components are not specified.</w:t>
      </w:r>
    </w:p>
    <w:p w:rsidR="ABFFABFF" w:rsidRDefault="ABFFABFF" w:rsidP="ABFFABFF">
      <w:pPr>
        <w:pStyle w:val="ARCATParagraph"/>
        <w:numPr>
          <w:ilvl w:val="2"/>
          <w:numId w:val="1"/>
        </w:numPr>
        <w:rPr/>
      </w:pPr>
      <w:r>
        <w:rPr/>
        <w:t>Stainless Steel Finishes: All stainless steel components to have a #4 finish as determined by the SSINA.</w:t>
      </w:r>
    </w:p>
    <w:p>
      <w:pPr>
        <w:pStyle w:val="ARCATnote"/>
        <w:rPr/>
      </w:pPr>
      <w:r>
        <w:rPr/>
        <w:t>** NOTE TO SPECIFIER ** Delete the next paragraph if Plastic Laminate components are not specified.</w:t>
      </w:r>
    </w:p>
    <w:p w:rsidR="ABFFABFF" w:rsidRDefault="ABFFABFF" w:rsidP="ABFFABFF">
      <w:pPr>
        <w:pStyle w:val="ARCATParagraph"/>
        <w:numPr>
          <w:ilvl w:val="2"/>
          <w:numId w:val="1"/>
        </w:numPr>
        <w:rPr/>
      </w:pPr>
      <w:r>
        <w:rPr/>
        <w:t>Plastic Laminate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 Delete the next paragraph if Phenolic components are not specified.</w:t>
      </w:r>
    </w:p>
    <w:p w:rsidR="ABFFABFF" w:rsidRDefault="ABFFABFF" w:rsidP="ABFFABFF">
      <w:pPr>
        <w:pStyle w:val="ARCATParagraph"/>
        <w:numPr>
          <w:ilvl w:val="2"/>
          <w:numId w:val="1"/>
        </w:numPr>
        <w:rPr/>
      </w:pPr>
      <w:r>
        <w:rPr/>
        <w:t>Phenolic Core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Delete the next paragraph if Solid Plastic components are not specified.</w:t>
      </w:r>
    </w:p>
    <w:p w:rsidR="ABFFABFF" w:rsidRDefault="ABFFABFF" w:rsidP="ABFFABFF">
      <w:pPr>
        <w:pStyle w:val="ARCATParagraph"/>
        <w:numPr>
          <w:ilvl w:val="2"/>
          <w:numId w:val="1"/>
        </w:numPr>
        <w:rPr/>
      </w:pPr>
      <w:r>
        <w:rPr/>
        <w:t>Solid Plastic Finishes: High Density Poly-Ethylene as provided by American Sanitary Partition Corporation.</w:t>
      </w:r>
    </w:p>
    <w:p>
      <w:pPr>
        <w:pStyle w:val="ARCATnote"/>
        <w:rPr/>
      </w:pPr>
      <w:r>
        <w:rPr/>
        <w:t>** NOTE TO SPCIFIER**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WHG1 Frost Granite.</w:t>
      </w:r>
    </w:p>
    <w:p w:rsidR="ABFFABFF" w:rsidRDefault="ABFFABFF" w:rsidP="ABFFABFF">
      <w:pPr>
        <w:pStyle w:val="ARCATSubPara"/>
        <w:numPr>
          <w:ilvl w:val="3"/>
          <w:numId w:val="1"/>
        </w:numPr>
        <w:rPr/>
      </w:pPr>
      <w:r>
        <w:rPr/>
        <w:t>Color: BEG1 Canyon Granite.</w:t>
      </w:r>
    </w:p>
    <w:p w:rsidR="ABFFABFF" w:rsidRDefault="ABFFABFF" w:rsidP="ABFFABFF">
      <w:pPr>
        <w:pStyle w:val="ARCATSubPara"/>
        <w:numPr>
          <w:ilvl w:val="3"/>
          <w:numId w:val="1"/>
        </w:numPr>
        <w:rPr/>
      </w:pPr>
      <w:r>
        <w:rPr/>
        <w:t>Color: LIG1 Moonlight Granite.</w:t>
      </w:r>
    </w:p>
    <w:p w:rsidR="ABFFABFF" w:rsidRDefault="ABFFABFF" w:rsidP="ABFFABFF">
      <w:pPr>
        <w:pStyle w:val="ARCATSubPara"/>
        <w:numPr>
          <w:ilvl w:val="3"/>
          <w:numId w:val="1"/>
        </w:numPr>
        <w:rPr/>
      </w:pPr>
      <w:r>
        <w:rPr/>
        <w:t>Color: LI01 Linen.</w:t>
      </w:r>
    </w:p>
    <w:p w:rsidR="ABFFABFF" w:rsidRDefault="ABFFABFF" w:rsidP="ABFFABFF">
      <w:pPr>
        <w:pStyle w:val="ARCATSubPara"/>
        <w:numPr>
          <w:ilvl w:val="3"/>
          <w:numId w:val="1"/>
        </w:numPr>
        <w:rPr/>
      </w:pPr>
      <w:r>
        <w:rPr/>
        <w:t>Color: WH13 Almond.</w:t>
      </w:r>
    </w:p>
    <w:p w:rsidR="ABFFABFF" w:rsidRDefault="ABFFABFF" w:rsidP="ABFFABFF">
      <w:pPr>
        <w:pStyle w:val="ARCATSubPara"/>
        <w:numPr>
          <w:ilvl w:val="3"/>
          <w:numId w:val="1"/>
        </w:numPr>
        <w:rPr/>
      </w:pPr>
      <w:r>
        <w:rPr/>
        <w:t>Color: MC01 Mocha.</w:t>
      </w:r>
    </w:p>
    <w:p w:rsidR="ABFFABFF" w:rsidRDefault="ABFFABFF" w:rsidP="ABFFABFF">
      <w:pPr>
        <w:pStyle w:val="ARCATSubPara"/>
        <w:numPr>
          <w:ilvl w:val="3"/>
          <w:numId w:val="1"/>
        </w:numPr>
        <w:rPr/>
      </w:pPr>
      <w:r>
        <w:rPr/>
        <w:t>Color: GY10 Dawn Gray.</w:t>
      </w:r>
    </w:p>
    <w:p w:rsidR="ABFFABFF" w:rsidRDefault="ABFFABFF" w:rsidP="ABFFABFF">
      <w:pPr>
        <w:pStyle w:val="ARCATSubPara"/>
        <w:numPr>
          <w:ilvl w:val="3"/>
          <w:numId w:val="1"/>
        </w:numPr>
        <w:rPr/>
      </w:pPr>
      <w:r>
        <w:rPr/>
        <w:t>Color: BE01 Bone.</w:t>
      </w:r>
    </w:p>
    <w:p w:rsidR="ABFFABFF" w:rsidRDefault="ABFFABFF" w:rsidP="ABFFABFF">
      <w:pPr>
        <w:pStyle w:val="ARCATSubPara"/>
        <w:numPr>
          <w:ilvl w:val="3"/>
          <w:numId w:val="1"/>
        </w:numPr>
        <w:rPr/>
      </w:pPr>
      <w:r>
        <w:rPr/>
        <w:t>Color: SL01 Slate.</w:t>
      </w:r>
    </w:p>
    <w:p w:rsidR="ABFFABFF" w:rsidRDefault="ABFFABFF" w:rsidP="ABFFABFF">
      <w:pPr>
        <w:pStyle w:val="ARCATSubPara"/>
        <w:numPr>
          <w:ilvl w:val="3"/>
          <w:numId w:val="1"/>
        </w:numPr>
        <w:rPr/>
      </w:pPr>
      <w:r>
        <w:rPr/>
        <w:t>Color: FS01 Fossil.</w:t>
      </w:r>
    </w:p>
    <w:p w:rsidR="ABFFABFF" w:rsidRDefault="ABFFABFF" w:rsidP="ABFFABFF">
      <w:pPr>
        <w:pStyle w:val="ARCATSubPara"/>
        <w:numPr>
          <w:ilvl w:val="3"/>
          <w:numId w:val="1"/>
        </w:numPr>
        <w:rPr/>
      </w:pPr>
      <w:r>
        <w:rPr/>
        <w:t>Color: HU01 Hunter</w:t>
      </w:r>
    </w:p>
    <w:p w:rsidR="ABFFABFF" w:rsidRDefault="ABFFABFF" w:rsidP="ABFFABFF">
      <w:pPr>
        <w:pStyle w:val="ARCATSubPara"/>
        <w:numPr>
          <w:ilvl w:val="3"/>
          <w:numId w:val="1"/>
        </w:numPr>
        <w:rPr/>
      </w:pPr>
      <w:r>
        <w:rPr/>
        <w:t>Color: PAIS Paisley.</w:t>
      </w:r>
    </w:p>
    <w:p w:rsidR="ABFFABFF" w:rsidRDefault="ABFFABFF" w:rsidP="ABFFABFF">
      <w:pPr>
        <w:pStyle w:val="ARCATSubPara"/>
        <w:numPr>
          <w:ilvl w:val="3"/>
          <w:numId w:val="1"/>
        </w:numPr>
        <w:rPr/>
      </w:pPr>
      <w:r>
        <w:rPr/>
        <w:t>Color: BB01 Blueberry.</w:t>
      </w:r>
    </w:p>
    <w:p w:rsidR="ABFFABFF" w:rsidRDefault="ABFFABFF" w:rsidP="ABFFABFF">
      <w:pPr>
        <w:pStyle w:val="ARCATSubPara"/>
        <w:numPr>
          <w:ilvl w:val="3"/>
          <w:numId w:val="1"/>
        </w:numPr>
        <w:rPr/>
      </w:pPr>
      <w:r>
        <w:rPr/>
        <w:t>Color: BY01 Burgundy.</w:t>
      </w:r>
    </w:p>
    <w:p w:rsidR="ABFFABFF" w:rsidRDefault="ABFFABFF" w:rsidP="ABFFABFF">
      <w:pPr>
        <w:pStyle w:val="ARCATSubPara"/>
        <w:numPr>
          <w:ilvl w:val="3"/>
          <w:numId w:val="1"/>
        </w:numPr>
        <w:rPr/>
      </w:pPr>
      <w:r>
        <w:rPr/>
        <w:t>Color: BL00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w:t>
      </w:r>
    </w:p>
    <w:p>
      <w:pPr>
        <w:pStyle w:val="ARCATnote"/>
        <w:rPr/>
      </w:pPr>
      <w:r>
        <w:rPr/>
        <w:t>** NOTE TO SPECIFIER ** Retain only cleaning methods associated with the types of partitions specified and delete all others.</w:t>
      </w:r>
    </w:p>
    <w:p w:rsidR="ABFFABFF" w:rsidRDefault="ABFFABFF" w:rsidP="ABFFABFF">
      <w:pPr>
        <w:pStyle w:val="ARCATParagraph"/>
        <w:numPr>
          <w:ilvl w:val="2"/>
          <w:numId w:val="1"/>
        </w:numPr>
        <w:rPr/>
      </w:pPr>
      <w:r>
        <w:rPr/>
        <w:t>Baked Enamel Partitions: </w:t>
      </w:r>
    </w:p>
    <w:p w:rsidR="ABFFABFF" w:rsidRDefault="ABFFABFF" w:rsidP="ABFFABFF">
      <w:pPr>
        <w:pStyle w:val="ARCATSubPara"/>
        <w:numPr>
          <w:ilvl w:val="3"/>
          <w:numId w:val="1"/>
        </w:numPr>
        <w:rPr/>
      </w:pPr>
      <w:r>
        <w:rPr/>
        <w:t>Wash with a mild solution of automotive car wash. </w:t>
      </w:r>
    </w:p>
    <w:p w:rsidR="ABFFABFF" w:rsidRDefault="ABFFABFF" w:rsidP="ABFFABFF">
      <w:pPr>
        <w:pStyle w:val="ARCATSubPara"/>
        <w:numPr>
          <w:ilvl w:val="3"/>
          <w:numId w:val="1"/>
        </w:numPr>
        <w:rPr/>
      </w:pPr>
      <w:r>
        <w:rPr/>
        <w:t>Wax with a non-abrasive spray automotive wax.</w:t>
      </w:r>
    </w:p>
    <w:p w:rsidR="ABFFABFF" w:rsidRDefault="ABFFABFF" w:rsidP="ABFFABFF">
      <w:pPr>
        <w:pStyle w:val="ARCATSubPara"/>
        <w:numPr>
          <w:ilvl w:val="3"/>
          <w:numId w:val="1"/>
        </w:numPr>
        <w:rPr/>
      </w:pPr>
      <w:r>
        <w:rPr/>
        <w:t>Do not use acid solutions or products containing Metyl-Ethyl-Ketone (MEK).</w:t>
      </w:r>
    </w:p>
    <w:p w:rsidR="ABFFABFF" w:rsidRDefault="ABFFABFF" w:rsidP="ABFFABFF">
      <w:pPr>
        <w:pStyle w:val="ARCATParagraph"/>
        <w:numPr>
          <w:ilvl w:val="2"/>
          <w:numId w:val="1"/>
        </w:numPr>
        <w:rPr/>
      </w:pPr>
      <w:r>
        <w:rPr/>
        <w:t>Stainless Steel Partitions: </w:t>
      </w:r>
    </w:p>
    <w:p w:rsidR="ABFFABFF" w:rsidRDefault="ABFFABFF" w:rsidP="ABFFABFF">
      <w:pPr>
        <w:pStyle w:val="ARCATSubPara"/>
        <w:numPr>
          <w:ilvl w:val="3"/>
          <w:numId w:val="1"/>
        </w:numPr>
        <w:rPr/>
      </w:pPr>
      <w:r>
        <w:rPr/>
        <w:t>Wash with a lint free cloth using a stainless steel cleaner. </w:t>
      </w:r>
    </w:p>
    <w:p w:rsidR="ABFFABFF" w:rsidRDefault="ABFFABFF" w:rsidP="ABFFABFF">
      <w:pPr>
        <w:pStyle w:val="ARCATSubPara"/>
        <w:numPr>
          <w:ilvl w:val="3"/>
          <w:numId w:val="1"/>
        </w:numPr>
        <w:rPr/>
      </w:pPr>
      <w:r>
        <w:rPr/>
        <w:t>Do not use products containing bleach or chlorine, as they have a corrosive effect on the material</w:t>
      </w:r>
    </w:p>
    <w:p w:rsidR="ABFFABFF" w:rsidRDefault="ABFFABFF" w:rsidP="ABFFABFF">
      <w:pPr>
        <w:pStyle w:val="ARCATParagraph"/>
        <w:numPr>
          <w:ilvl w:val="2"/>
          <w:numId w:val="1"/>
        </w:numPr>
        <w:rPr/>
      </w:pPr>
      <w:r>
        <w:rPr/>
        <w:t>Plastic Laminate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Rinse with clean water, using a clean, non-abrasive cotton cloth.</w:t>
      </w:r>
    </w:p>
    <w:p w:rsidR="ABFFABFF" w:rsidRDefault="ABFFABFF" w:rsidP="ABFFABFF">
      <w:pPr>
        <w:pStyle w:val="ARCATSubPara"/>
        <w:numPr>
          <w:ilvl w:val="3"/>
          <w:numId w:val="1"/>
        </w:numPr>
        <w:rPr/>
      </w:pPr>
      <w:r>
        <w:rPr/>
        <w:t>Do not flood the laminate, especially near the seams, since water can penetrate and cause the substrate to swell.</w:t>
      </w:r>
    </w:p>
    <w:p w:rsidR="ABFFABFF" w:rsidRDefault="ABFFABFF" w:rsidP="ABFFABFF">
      <w:pPr>
        <w:pStyle w:val="ARCATSubPara"/>
        <w:numPr>
          <w:ilvl w:val="3"/>
          <w:numId w:val="1"/>
        </w:numPr>
        <w:rPr/>
      </w:pPr>
      <w:r>
        <w:rPr/>
        <w:t>Dry the surface with a soft, clean, non-abrasive cotton cloth.</w:t>
      </w:r>
    </w:p>
    <w:p w:rsidR="ABFFABFF" w:rsidRDefault="ABFFABFF" w:rsidP="ABFFABFF">
      <w:pPr>
        <w:pStyle w:val="ARCATParagraph"/>
        <w:numPr>
          <w:ilvl w:val="2"/>
          <w:numId w:val="1"/>
        </w:numPr>
        <w:rPr/>
      </w:pPr>
      <w:r>
        <w:rPr/>
        <w:t>Phenolic Core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Do not use abrasive cleaners or powders, or abrasive scouring pads.</w:t>
      </w:r>
    </w:p>
    <w:p w:rsidR="ABFFABFF" w:rsidRDefault="ABFFABFF" w:rsidP="ABFFABFF">
      <w:pPr>
        <w:pStyle w:val="ARCATParagraph"/>
        <w:numPr>
          <w:ilvl w:val="2"/>
          <w:numId w:val="1"/>
        </w:numPr>
        <w:rPr/>
      </w:pPr>
      <w:r>
        <w:rPr/>
        <w:t>Solid Plastic Partitions</w:t>
      </w:r>
    </w:p>
    <w:p w:rsidR="ABFFABFF" w:rsidRDefault="ABFFABFF" w:rsidP="ABFFABFF">
      <w:pPr>
        <w:pStyle w:val="ARCATSubPara"/>
        <w:numPr>
          <w:ilvl w:val="3"/>
          <w:numId w:val="1"/>
        </w:numPr>
        <w:rPr/>
      </w:pPr>
      <w:r>
        <w:rPr/>
        <w:t>Wipe the plastic with a damp cloth or sponge using mild soap or detergent</w:t>
      </w:r>
    </w:p>
    <w:p w:rsidR="ABFFABFF" w:rsidRDefault="ABFFABFF" w:rsidP="ABFFABFF">
      <w:pPr>
        <w:pStyle w:val="ARCATSubPara"/>
        <w:numPr>
          <w:ilvl w:val="3"/>
          <w:numId w:val="1"/>
        </w:numPr>
        <w:rPr/>
      </w:pPr>
      <w:r>
        <w:rPr/>
        <w:t>Abrasive Cleaners/powders, cleaning solutions that contain acids, ammonia, enzymes, lye and metal/abrasive coated scouring pads should not be used since they will permanently dull and scratch the HDPE and/or hardware, making it more susceptible to corrosion and staining.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6A479"
  Type="http://schemas.openxmlformats.org/officeDocument/2006/relationships/image"
  Target="https://www.arcat.com/clients/gfx/amerisan.png"
  TargetMode="External"
/>
<Relationship
  Id="rId_98B6FE_1"
  Type="http://schemas.openxmlformats.org/officeDocument/2006/relationships/hyperlink"
  Target="https://arcat.com/rfi?action=email&amp;company=American%252BSanitary%252BPartition%252BCorp.&amp;message=RE%253A%2520Spec%2520Question%2520(10150asp)%253A%2520&amp;coid=30440&amp;spec=10150asp&amp;rep=&amp;fax=407-656-8189"
  TargetMode="External"
/>
<Relationship
  Id="rId_98B6FE_2"
  Type="http://schemas.openxmlformats.org/officeDocument/2006/relationships/hyperlink"
  Target="http://www.am-sanitary-parti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