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uciello.png&quot; \* MERGEFORMAT \d  \x \y">
        <w:r>
          <w:drawing>
            <wp:inline distT="0" distB="0" distL="0" distR="0">
              <wp:extent cx="3810000" cy="1905000"/>
              <wp:effectExtent l="0" t="0" r="0" b="0"/>
              <wp:docPr id="1" name="Picture rId_3B0A7D" descr="https://www.arcat.com/clients/gfx/auci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0A7D" descr="https://www.arcat.com/clients/gfx/auciello.png"/>
                      <pic:cNvPicPr>
                        <a:picLocks noChangeAspect="1" noChangeArrowheads="1"/>
                      </pic:cNvPicPr>
                    </pic:nvPicPr>
                    <pic:blipFill>
                      <a:blip r:link="rId_3B0A7D"/>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FENCES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Auciello Iron Works, Inc.; bridge railings and fences, pedestrian railings.</w:t>
      </w:r>
      <w:r>
        <w:rPr/>
        <w:br/>
        <w:t>This section is based on the products of Auciello Iron Works, Inc., which is located at:</w:t>
      </w:r>
      <w:r>
        <w:rPr/>
        <w:br/>
        <w:t>560 Main St.</w:t>
      </w:r>
      <w:r>
        <w:rPr/>
        <w:br/>
        <w:t>Hudson, MA 01749</w:t>
      </w:r>
      <w:r>
        <w:rPr/>
        <w:br/>
        <w:t>Tel: 978-568-8382</w:t>
      </w:r>
      <w:r>
        <w:rPr/>
        <w:br/>
        <w:t>Fax: 978-562-9982</w:t>
      </w:r>
      <w:r>
        <w:rPr/>
        <w:br/>
        <w:t>Email: </w:t>
      </w:r>
      <w:hyperlink r:id="rId_363514_1" w:history="1">
        <w:tooltip>request info (mail@aucielloiron.com) downloads</w:tooltip>
        <w:r>
          <w:rPr>
            <w:rStyle w:val="Hyperlink"/>
            <w:color w:val="802020"/>
            <w:u w:val="single"/>
          </w:rPr>
          <w:t>request info (mail@aucielloiron.com)</w:t>
        </w:r>
      </w:hyperlink>
      <w:r>
        <w:rPr/>
        <w:t/>
      </w:r>
      <w:r>
        <w:rPr/>
        <w:br/>
        <w:t>Web: </w:t>
      </w:r>
      <w:hyperlink r:id="rId_363514_2" w:history="1">
        <w:tooltip>https://aucielloironworks.com downloads</w:tooltip>
        <w:r>
          <w:rPr>
            <w:rStyle w:val="Hyperlink"/>
            <w:color w:val="802020"/>
            <w:u w:val="single"/>
          </w:rPr>
          <w:t>https://aucielloironworks.com</w:t>
        </w:r>
      </w:hyperlink>
      <w:r>
        <w:rPr/>
        <w:t>  </w:t>
      </w:r>
      <w:r>
        <w:rPr/>
        <w:br/>
        <w:t/>
      </w:r>
      <w:r>
        <w:rPr/>
        <w:br/>
        <w:t> [ </w:t>
      </w:r>
      <w:hyperlink r:id="rId_363514_3" w:history="1">
        <w:tooltip>Click Here downloads</w:tooltip>
        <w:r>
          <w:rPr>
            <w:rStyle w:val="Hyperlink"/>
            <w:color w:val="802020"/>
            <w:u w:val="single"/>
          </w:rPr>
          <w:t>Click Here</w:t>
        </w:r>
      </w:hyperlink>
      <w:r>
        <w:rPr/>
        <w:t> ] for additional information.</w:t>
      </w:r>
      <w:r>
        <w:rPr/>
        <w:br/>
        <w:t/>
      </w:r>
      <w:r>
        <w:rPr/>
        <w:br/>
        <w:t>Auciello Iron Works, Inc. specializes in the fabrication of crash-tested bridge railings, pedestrian railings of all kinds, ADA ramp railings, structural steel bridge repairs, scuppers and scupper grates, heavy duty truck platform, and custom made products in steel, aluminum, and stainless steel.</w:t>
      </w:r>
      <w:r>
        <w:rPr/>
        <w:br/>
        <w:t/>
      </w:r>
      <w:r>
        <w:rPr/>
        <w:br/>
        <w:t>We offer fast turn-around times, competitive rates, and unmatched quality for all your fabrication needs: Welding, Drilling, Milling, Punching, Shearing, Counterboring, Countersinking, Coping, and Cutouts of all shapes. Our welders are the best around. We also offer robotic welding.</w:t>
      </w:r>
      <w:r>
        <w:rPr/>
        <w:br/>
        <w:t/>
      </w:r>
      <w:r>
        <w:rPr/>
        <w:br/>
        <w:t>AISC Certifications: Building, Simple Bridge, and Components, with a Fracture-Critical Endorsement.</w:t>
      </w:r>
      <w:r>
        <w:rPr/>
        <w:br/>
        <w:t/>
      </w:r>
      <w:r>
        <w:rPr/>
        <w:br/>
        <w:t>We are a trusted fabricator for several state DOTs, and have performed work for the National Park Service, the Army Corp of Engineers, AMTRAK, ITEK, MBTA, and many city and town agencies throughout the Northeast and beyond. We ship nationally.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pipe rail or fence.</w:t>
      </w:r>
    </w:p>
    <w:p w:rsidR="ABFFABFF" w:rsidRDefault="ABFFABFF" w:rsidP="ABFFABFF">
      <w:pPr>
        <w:pStyle w:val="ARCATParagraph"/>
        <w:numPr>
          <w:ilvl w:val="2"/>
          <w:numId w:val="1"/>
        </w:numPr>
        <w:rPr/>
      </w:pPr>
      <w:r>
        <w:rPr/>
        <w:t>Aluminum bridge railings.</w:t>
      </w:r>
    </w:p>
    <w:p w:rsidR="ABFFABFF" w:rsidRDefault="ABFFABFF" w:rsidP="ABFFABFF">
      <w:pPr>
        <w:pStyle w:val="ARCATParagraph"/>
        <w:numPr>
          <w:ilvl w:val="2"/>
          <w:numId w:val="1"/>
        </w:numPr>
        <w:rPr/>
      </w:pPr>
      <w:r>
        <w:rPr/>
        <w:t>Steel bridge railings.</w:t>
      </w:r>
    </w:p>
    <w:p w:rsidR="ABFFABFF" w:rsidRDefault="ABFFABFF" w:rsidP="ABFFABFF">
      <w:pPr>
        <w:pStyle w:val="ARCATParagraph"/>
        <w:numPr>
          <w:ilvl w:val="2"/>
          <w:numId w:val="1"/>
        </w:numPr>
        <w:rPr/>
      </w:pPr>
      <w:r>
        <w:rPr/>
        <w:t>Aluminum handrail, protective screen, or snow fence.</w:t>
      </w:r>
    </w:p>
    <w:p w:rsidR="ABFFABFF" w:rsidRDefault="ABFFABFF" w:rsidP="ABFFABFF">
      <w:pPr>
        <w:pStyle w:val="ARCATParagraph"/>
        <w:numPr>
          <w:ilvl w:val="2"/>
          <w:numId w:val="1"/>
        </w:numPr>
        <w:rPr/>
      </w:pPr>
      <w:r>
        <w:rPr/>
        <w:t>Molded fabric bearing pads.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12 16.33 - Granulated Rubber-Modified Asphalt Paving.</w:t>
      </w:r>
    </w:p>
    <w:p w:rsidR="ABFFABFF" w:rsidRDefault="ABFFABFF" w:rsidP="ABFFABFF">
      <w:pPr>
        <w:pStyle w:val="ARCATParagraph"/>
        <w:numPr>
          <w:ilvl w:val="2"/>
          <w:numId w:val="1"/>
        </w:numPr>
        <w:rPr/>
      </w:pPr>
      <w:r>
        <w:rPr/>
        <w:t>Section 32 13 13 - Concrete Paving.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05 73 16 - Wire Rope Decorative Metal Railings.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A53 - Standard Specification for Pipe, Steel, Black and Hot-Dipped, Zinc-Coated, Welded and Seamless.</w:t>
      </w:r>
    </w:p>
    <w:p w:rsidR="ABFFABFF" w:rsidRDefault="ABFFABFF" w:rsidP="ABFFABFF">
      <w:pPr>
        <w:pStyle w:val="ARCATSubPara"/>
        <w:numPr>
          <w:ilvl w:val="3"/>
          <w:numId w:val="1"/>
        </w:numPr>
        <w:rPr/>
      </w:pPr>
      <w:r>
        <w:rPr/>
        <w:t>ASTM A193 - Standard Specification for Alloy-Steel and Stainless Steel Bolting Materials for High-Temperature Service.</w:t>
      </w:r>
    </w:p>
    <w:p w:rsidR="ABFFABFF" w:rsidRDefault="ABFFABFF" w:rsidP="ABFFABFF">
      <w:pPr>
        <w:pStyle w:val="ARCATSubPara"/>
        <w:numPr>
          <w:ilvl w:val="3"/>
          <w:numId w:val="1"/>
        </w:numPr>
        <w:rPr/>
      </w:pPr>
      <w:r>
        <w:rPr/>
        <w:t>ASTM A307 - Standard Specification for Carbon Steel Bolts, Studs, and Threaded Rod 60,000 PSI Tensile Strength.</w:t>
      </w:r>
    </w:p>
    <w:p w:rsidR="ABFFABFF" w:rsidRDefault="ABFFABFF" w:rsidP="ABFFABFF">
      <w:pPr>
        <w:pStyle w:val="ARCATSubPara"/>
        <w:numPr>
          <w:ilvl w:val="3"/>
          <w:numId w:val="1"/>
        </w:numPr>
        <w:rPr/>
      </w:pPr>
      <w:r>
        <w:rPr/>
        <w:t>ASTM A449 - Standard Specification for Hex Cap Screws, Bolts and Studs, Steel, Heat Treated, 120/105/90 ksi Minimum Tensile Strength, General Use.</w:t>
      </w:r>
    </w:p>
    <w:p w:rsidR="ABFFABFF" w:rsidRDefault="ABFFABFF" w:rsidP="ABFFABFF">
      <w:pPr>
        <w:pStyle w:val="ARCATSubPara"/>
        <w:numPr>
          <w:ilvl w:val="3"/>
          <w:numId w:val="1"/>
        </w:numPr>
        <w:rPr/>
      </w:pPr>
      <w:r>
        <w:rPr/>
        <w:t>ASTM A500 - Standard Specification for Cold-Formed Welded and Seamless Carbon Steel Structural Tubing in Rounds and Shapes.</w:t>
      </w:r>
    </w:p>
    <w:p w:rsidR="ABFFABFF" w:rsidRDefault="ABFFABFF" w:rsidP="ABFFABFF">
      <w:pPr>
        <w:pStyle w:val="ARCATSubPara"/>
        <w:numPr>
          <w:ilvl w:val="3"/>
          <w:numId w:val="1"/>
        </w:numPr>
        <w:rPr/>
      </w:pPr>
      <w:r>
        <w:rPr/>
        <w:t>ASTM A513 - Standard Specification for Electric-Resistance-Welded Carbon and Alloy Steel Mechanical Tubing.</w:t>
      </w:r>
    </w:p>
    <w:p w:rsidR="ABFFABFF" w:rsidRDefault="ABFFABFF" w:rsidP="ABFFABFF">
      <w:pPr>
        <w:pStyle w:val="ARCATSubPara"/>
        <w:numPr>
          <w:ilvl w:val="3"/>
          <w:numId w:val="1"/>
        </w:numPr>
        <w:rPr/>
      </w:pPr>
      <w:r>
        <w:rPr/>
        <w:t>ASTM B26 - Standard Specification for Aluminum-Alloy Sand Castings.</w:t>
      </w:r>
    </w:p>
    <w:p w:rsidR="ABFFABFF" w:rsidRDefault="ABFFABFF" w:rsidP="ABFFABFF">
      <w:pPr>
        <w:pStyle w:val="ARCATSubPara"/>
        <w:numPr>
          <w:ilvl w:val="3"/>
          <w:numId w:val="1"/>
        </w:numPr>
        <w:rPr/>
      </w:pPr>
      <w:r>
        <w:rPr/>
        <w:t>ASTM B136 - Standard Method for Measurement of Stain Resistance of Anodic Coatings on Aluminum.</w:t>
      </w:r>
    </w:p>
    <w:p w:rsidR="ABFFABFF" w:rsidRDefault="ABFFABFF" w:rsidP="ABFFABFF">
      <w:pPr>
        <w:pStyle w:val="ARCATSubPara"/>
        <w:numPr>
          <w:ilvl w:val="3"/>
          <w:numId w:val="1"/>
        </w:numPr>
        <w:rPr/>
      </w:pPr>
      <w:r>
        <w:rPr/>
        <w:t>ASTM B137 - Standard Test Method for Measurement of Coating Mass Per Unit Area on Anodically Coated Aluminum.</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B211 - Standard Specification for Aluminum and Aluminum-Alloy Rolled or Cold Finished Bar, Rod, and Wire.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B244 - Standard Test Method for Measurement of Thickness of Anodic Coatings on Aluminum and of Other Nonconductive Coatings on Nonmagnetic Basis Metals with Eddy-Current Instruments.</w:t>
      </w:r>
    </w:p>
    <w:p w:rsidR="ABFFABFF" w:rsidRDefault="ABFFABFF" w:rsidP="ABFFABFF">
      <w:pPr>
        <w:pStyle w:val="ARCATSubPara"/>
        <w:numPr>
          <w:ilvl w:val="3"/>
          <w:numId w:val="1"/>
        </w:numPr>
        <w:rPr/>
      </w:pPr>
      <w:r>
        <w:rPr/>
        <w:t>ASTM B316 - Standard Specification for Aluminum and Aluminum-Alloy Rivet and Cold-Heading Wire and Rods.</w:t>
      </w:r>
    </w:p>
    <w:p w:rsidR="ABFFABFF" w:rsidRDefault="ABFFABFF" w:rsidP="ABFFABFF">
      <w:pPr>
        <w:pStyle w:val="ARCATSubPara"/>
        <w:numPr>
          <w:ilvl w:val="3"/>
          <w:numId w:val="1"/>
        </w:numPr>
        <w:rPr/>
      </w:pPr>
      <w:r>
        <w:rPr/>
        <w:t>ASTM B633 - Standard Specification for Electrodeposited Coatings of Zinc on Iron and Steel.</w:t>
      </w:r>
    </w:p>
    <w:p w:rsidR="ABFFABFF" w:rsidRDefault="ABFFABFF" w:rsidP="ABFFABFF">
      <w:pPr>
        <w:pStyle w:val="ARCATSubPara"/>
        <w:numPr>
          <w:ilvl w:val="3"/>
          <w:numId w:val="1"/>
        </w:numPr>
        <w:rPr/>
      </w:pPr>
      <w:r>
        <w:rPr/>
        <w:t>ASTM F1183 - Standard Specification for Aluminum Alloy Chain Link Fence Fabric.</w:t>
      </w:r>
    </w:p>
    <w:p w:rsidR="ABFFABFF" w:rsidRDefault="ABFFABFF" w:rsidP="ABFFABFF">
      <w:pPr>
        <w:pStyle w:val="ARCATSubPara"/>
        <w:numPr>
          <w:ilvl w:val="3"/>
          <w:numId w:val="1"/>
        </w:numPr>
        <w:rPr/>
      </w:pPr>
      <w:r>
        <w:rPr/>
        <w:t>ASTM F1554 - Standard Specification for Anchor Bolts, Steel, 36, 55, and 105-ksi Yield Strength.</w:t>
      </w:r>
    </w:p>
    <w:p w:rsidR="ABFFABFF" w:rsidRDefault="ABFFABFF" w:rsidP="ABFFABFF">
      <w:pPr>
        <w:pStyle w:val="ARCATSubPara"/>
        <w:numPr>
          <w:ilvl w:val="3"/>
          <w:numId w:val="1"/>
        </w:numPr>
        <w:rPr/>
      </w:pPr>
      <w:r>
        <w:rPr/>
        <w:t>ASTM F3125/F3125M - Standard Specification for High Strength Structural Bolts and Assemblies, Steel and Alloy Steel, Heat Treated, Inch Dimensions 120 ksi, 144 ksi, and 150 ksi Minimum Tensile Strength, and Metric Dimensions 830 MPa and 1040 MPa Minimum Tensile Strength.</w:t>
      </w:r>
    </w:p>
    <w:p w:rsidR="ABFFABFF" w:rsidRDefault="ABFFABFF" w:rsidP="ABFFABFF">
      <w:pPr>
        <w:pStyle w:val="ARCATParagraph"/>
        <w:numPr>
          <w:ilvl w:val="2"/>
          <w:numId w:val="1"/>
        </w:numPr>
        <w:rPr/>
      </w:pPr>
      <w:r>
        <w:rPr/>
        <w:t>Aluminum Association (AA):</w:t>
      </w:r>
    </w:p>
    <w:p w:rsidR="ABFFABFF" w:rsidRDefault="ABFFABFF" w:rsidP="ABFFABFF">
      <w:pPr>
        <w:pStyle w:val="ARCATSubPara"/>
        <w:numPr>
          <w:ilvl w:val="3"/>
          <w:numId w:val="1"/>
        </w:numPr>
        <w:rPr/>
      </w:pPr>
      <w:r>
        <w:rPr/>
        <w:t>AA-M10-C22-A44 - Aluminum Association, unspecified as fabricated, medium matte etch, electrolytically deposited color, 2-step.</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SubPara"/>
        <w:numPr>
          <w:ilvl w:val="3"/>
          <w:numId w:val="1"/>
        </w:numPr>
        <w:rPr/>
      </w:pPr>
      <w:r>
        <w:rPr/>
        <w:t>AASHTO M 111M/M 111 - Standard Specification for Zinc (Hot-Dip Galvanized) Coatings on Iron and Steel Products.</w:t>
      </w:r>
    </w:p>
    <w:p w:rsidR="ABFFABFF" w:rsidRDefault="ABFFABFF" w:rsidP="ABFFABFF">
      <w:pPr>
        <w:pStyle w:val="ARCATSubPara"/>
        <w:numPr>
          <w:ilvl w:val="3"/>
          <w:numId w:val="1"/>
        </w:numPr>
        <w:rPr/>
      </w:pPr>
      <w:r>
        <w:rPr/>
        <w:t>AASHTO M 164 M - Standard Specification for High-Strength Bolts for Structural Steel Joints.</w:t>
      </w:r>
    </w:p>
    <w:p w:rsidR="ABFFABFF" w:rsidRDefault="ABFFABFF" w:rsidP="ABFFABFF">
      <w:pPr>
        <w:pStyle w:val="ARCATSubPara"/>
        <w:numPr>
          <w:ilvl w:val="3"/>
          <w:numId w:val="1"/>
        </w:numPr>
        <w:rPr/>
      </w:pPr>
      <w:r>
        <w:rPr/>
        <w:t>AASHTO M 181 - Standard Specification for Chain-Link Fence.</w:t>
      </w:r>
    </w:p>
    <w:p w:rsidR="ABFFABFF" w:rsidRDefault="ABFFABFF" w:rsidP="ABFFABFF">
      <w:pPr>
        <w:pStyle w:val="ARCATSubPara"/>
        <w:numPr>
          <w:ilvl w:val="3"/>
          <w:numId w:val="1"/>
        </w:numPr>
        <w:rPr/>
      </w:pPr>
      <w:r>
        <w:rPr/>
        <w:t>AASHTO M 232M/M 232 - Standard Specification for Zinc Coating (Hot-Dip) on Iron and Steel Hardware.</w:t>
      </w:r>
    </w:p>
    <w:p w:rsidR="ABFFABFF" w:rsidRDefault="ABFFABFF" w:rsidP="ABFFABFF">
      <w:pPr>
        <w:pStyle w:val="ARCATSubPara"/>
        <w:numPr>
          <w:ilvl w:val="3"/>
          <w:numId w:val="1"/>
        </w:numPr>
        <w:rPr/>
      </w:pPr>
      <w:r>
        <w:rPr/>
        <w:t>AASHTO M 270M/M 270 - Standard Specification for Structural Steel for Bridges.</w:t>
      </w:r>
    </w:p>
    <w:p w:rsidR="ABFFABFF" w:rsidRDefault="ABFFABFF" w:rsidP="ABFFABFF">
      <w:pPr>
        <w:pStyle w:val="ARCATSubPara"/>
        <w:numPr>
          <w:ilvl w:val="3"/>
          <w:numId w:val="1"/>
        </w:numPr>
        <w:rPr/>
      </w:pPr>
      <w:r>
        <w:rPr/>
        <w:t>AASHTO M 291 M - Standard Specification for Carbon and Alloy Steel Nuts.</w:t>
      </w:r>
    </w:p>
    <w:p w:rsidR="ABFFABFF" w:rsidRDefault="ABFFABFF" w:rsidP="ABFFABFF">
      <w:pPr>
        <w:pStyle w:val="ARCATSubPara"/>
        <w:numPr>
          <w:ilvl w:val="3"/>
          <w:numId w:val="1"/>
        </w:numPr>
        <w:rPr/>
      </w:pPr>
      <w:r>
        <w:rPr/>
        <w:t>AASHTO M 292 M - Standard Specification for Carbon Steel, Alloy Steel, and Stainless Steel Nuts for Bolts for High-Pressure or High Temperature Service, or Both.</w:t>
      </w:r>
    </w:p>
    <w:p w:rsidR="ABFFABFF" w:rsidRDefault="ABFFABFF" w:rsidP="ABFFABFF">
      <w:pPr>
        <w:pStyle w:val="ARCATSubPara"/>
        <w:numPr>
          <w:ilvl w:val="3"/>
          <w:numId w:val="1"/>
        </w:numPr>
        <w:rPr/>
      </w:pPr>
      <w:r>
        <w:rPr/>
        <w:t>AASHTO M 293 M - Standard Specification for Hardened Steel Washers.</w:t>
      </w:r>
    </w:p>
    <w:p w:rsidR="ABFFABFF" w:rsidRDefault="ABFFABFF" w:rsidP="ABFFABFF">
      <w:pPr>
        <w:pStyle w:val="ARCATSubPara"/>
        <w:numPr>
          <w:ilvl w:val="3"/>
          <w:numId w:val="1"/>
        </w:numPr>
        <w:rPr/>
      </w:pPr>
      <w:r>
        <w:rPr/>
        <w:t>AASHTO M 336M/M 336 - Standard Specification for Steel Wire and Welded Wire, Plain and Deformed, for Concrete Reinforcement.</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ANSI/AWS D1.1 - Structural Welding Code - Steel.</w:t>
      </w:r>
    </w:p>
    <w:p w:rsidR="ABFFABFF" w:rsidRDefault="ABFFABFF" w:rsidP="ABFFABFF">
      <w:pPr>
        <w:pStyle w:val="ARCATSubPara"/>
        <w:numPr>
          <w:ilvl w:val="3"/>
          <w:numId w:val="1"/>
        </w:numPr>
        <w:rPr/>
      </w:pPr>
      <w:r>
        <w:rPr/>
        <w:t>ANSI/AWS D1.2 - Structural Welding Code - Aluminum.</w:t>
      </w:r>
    </w:p>
    <w:p w:rsidR="ABFFABFF" w:rsidRDefault="ABFFABFF" w:rsidP="ABFFABFF">
      <w:pPr>
        <w:pStyle w:val="ARCATSubPara"/>
        <w:numPr>
          <w:ilvl w:val="3"/>
          <w:numId w:val="1"/>
        </w:numPr>
        <w:rPr/>
      </w:pPr>
      <w:r>
        <w:rPr/>
        <w:t>ANSI/AWS D1.4 - Structural Welding Code - Reinforcing Steel.</w:t>
      </w:r>
    </w:p>
    <w:p w:rsidR="ABFFABFF" w:rsidRDefault="ABFFABFF" w:rsidP="ABFFABFF">
      <w:pPr>
        <w:pStyle w:val="ARCATSubPara"/>
        <w:numPr>
          <w:ilvl w:val="3"/>
          <w:numId w:val="1"/>
        </w:numPr>
        <w:rPr/>
      </w:pPr>
      <w:r>
        <w:rPr/>
        <w:t>ANSI/AASHTO/AWS D1.5 - Bridge Welding Code.</w:t>
      </w:r>
    </w:p>
    <w:p w:rsidR="ABFFABFF" w:rsidRDefault="ABFFABFF" w:rsidP="ABFFABFF">
      <w:pPr>
        <w:pStyle w:val="ARCATSubPara"/>
        <w:numPr>
          <w:ilvl w:val="3"/>
          <w:numId w:val="1"/>
        </w:numPr>
        <w:rPr/>
      </w:pPr>
      <w:r>
        <w:rPr/>
        <w:t>ANSI/AWS D1.6 - Structural Welding Code - Stainless Steel.</w:t>
      </w:r>
    </w:p>
    <w:p w:rsidR="ABFFABFF" w:rsidRDefault="ABFFABFF" w:rsidP="ABFFABFF">
      <w:pPr>
        <w:pStyle w:val="ARCATParagraph"/>
        <w:numPr>
          <w:ilvl w:val="2"/>
          <w:numId w:val="1"/>
        </w:numPr>
        <w:rPr/>
      </w:pPr>
      <w:r>
        <w:rPr/>
        <w:t>Steel Structures Painting Council (SSPC):</w:t>
      </w:r>
    </w:p>
    <w:p w:rsidR="ABFFABFF" w:rsidRDefault="ABFFABFF" w:rsidP="ABFFABFF">
      <w:pPr>
        <w:pStyle w:val="ARCATSubPara"/>
        <w:numPr>
          <w:ilvl w:val="3"/>
          <w:numId w:val="1"/>
        </w:numPr>
        <w:rPr/>
      </w:pPr>
      <w:r>
        <w:rPr/>
        <w:t>SSPC-SP10 - Near White Blast Cleaning.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Sampling and Testing. Samples for testing shall be taken in accordance with the applicable ASTM and/or AASHTO specification for the material. Testing will be done in accordance with latest standard procedures of ASTM and/or AASHTO.</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Auciello Iron Works, Inc., which is located at:</w:t>
      </w:r>
      <w:r>
        <w:rPr/>
        <w:br/>
        <w:t>560 Main St.</w:t>
      </w:r>
      <w:r>
        <w:rPr/>
        <w:br/>
        <w:t>Hudson, MA 01749</w:t>
      </w:r>
      <w:r>
        <w:rPr/>
        <w:br/>
        <w:t>Tel: 978-568-8382</w:t>
      </w:r>
      <w:r>
        <w:rPr/>
        <w:br/>
        <w:t>Fax: 978-562-9982</w:t>
      </w:r>
      <w:r>
        <w:rPr/>
        <w:br/>
        <w:t>Email: </w:t>
      </w:r>
      <w:hyperlink r:id="rId_131B3E_1" w:history="1">
        <w:tooltip>request info (mail@aucielloiron.com) downloads</w:tooltip>
        <w:r>
          <w:rPr>
            <w:rStyle w:val="Hyperlink"/>
            <w:color w:val="802020"/>
            <w:u w:val="single"/>
          </w:rPr>
          <w:t>request info (mail@aucielloiron.com)</w:t>
        </w:r>
      </w:hyperlink>
      <w:r>
        <w:rPr/>
        <w:t>;Web: </w:t>
      </w:r>
      <w:hyperlink r:id="rId_131B3E_2" w:history="1">
        <w:tooltip>https://aucielloironworks.com downloads</w:tooltip>
        <w:r>
          <w:rPr>
            <w:rStyle w:val="Hyperlink"/>
            <w:color w:val="802020"/>
            <w:u w:val="single"/>
          </w:rPr>
          <w:t>https://aucielloironworks.com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materials not required.</w:t>
      </w:r>
    </w:p>
    <w:p w:rsidR="ABFFABFF" w:rsidRDefault="ABFFABFF" w:rsidP="ABFFABFF">
      <w:pPr>
        <w:pStyle w:val="ARCATParagraph"/>
        <w:numPr>
          <w:ilvl w:val="2"/>
          <w:numId w:val="1"/>
        </w:numPr>
        <w:rPr/>
      </w:pPr>
      <w:r>
        <w:rPr/>
        <w:t>Aluminum castings shall be of uniform quality and condition, free from cracks, blow holes, porous places, hard spots or shrinkage defects which affect the suitability of the castings for their intended use.</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Structural Steel and Miscellaneous Steel: Shall be welded in accordance with the requirements of the AASHTO/AWS Bridge Welding Code (ANSI/AASHTO/AWS D1.5). </w:t>
      </w:r>
    </w:p>
    <w:p w:rsidR="ABFFABFF" w:rsidRDefault="ABFFABFF" w:rsidP="ABFFABFF">
      <w:pPr>
        <w:pStyle w:val="ARCATSubPara"/>
        <w:numPr>
          <w:ilvl w:val="3"/>
          <w:numId w:val="1"/>
        </w:numPr>
        <w:rPr/>
      </w:pPr>
      <w:r>
        <w:rPr/>
        <w:t>Aluminum: Shall be welded in accordance with the AWS Structural Welding Code - Aluminum (ANSI/AWS D1.2). </w:t>
      </w:r>
    </w:p>
    <w:p w:rsidR="ABFFABFF" w:rsidRDefault="ABFFABFF" w:rsidP="ABFFABFF">
      <w:pPr>
        <w:pStyle w:val="ARCATSubPara"/>
        <w:numPr>
          <w:ilvl w:val="3"/>
          <w:numId w:val="1"/>
        </w:numPr>
        <w:rPr/>
      </w:pPr>
      <w:r>
        <w:rPr/>
        <w:t>Stainless Steel: Shall be welded in accordance with the AWS Structural Welding Code - Stainless Steel (ANSI/AWS D1.6). </w:t>
      </w:r>
    </w:p>
    <w:p w:rsidR="ABFFABFF" w:rsidRDefault="ABFFABFF" w:rsidP="ABFFABFF">
      <w:pPr>
        <w:pStyle w:val="ARCATSubPara"/>
        <w:numPr>
          <w:ilvl w:val="3"/>
          <w:numId w:val="1"/>
        </w:numPr>
        <w:rPr/>
      </w:pPr>
      <w:r>
        <w:rPr/>
        <w:t>Tubular Steel: Shall be welded in accordance with the AWS Structural Welding Code - Steel (ANSI/AWS D1.1). </w:t>
      </w:r>
    </w:p>
    <w:p w:rsidR="ABFFABFF" w:rsidRDefault="ABFFABFF" w:rsidP="ABFFABFF">
      <w:pPr>
        <w:pStyle w:val="ARCATSubPara"/>
        <w:numPr>
          <w:ilvl w:val="3"/>
          <w:numId w:val="1"/>
        </w:numPr>
        <w:rPr/>
      </w:pPr>
      <w:r>
        <w:rPr/>
        <w:t>Steel Reinforcing: Shall be welded in accordance with the AWS Structural Welding Code - Reinforcing (ANSI/AWS D1.4).</w:t>
      </w:r>
    </w:p>
    <w:p w:rsidR="ABFFABFF" w:rsidRDefault="ABFFABFF" w:rsidP="ABFFABFF">
      <w:pPr>
        <w:pStyle w:val="ARCATParagraph"/>
        <w:numPr>
          <w:ilvl w:val="2"/>
          <w:numId w:val="1"/>
        </w:numPr>
        <w:rPr/>
      </w:pPr>
      <w:r>
        <w:rPr/>
        <w:t>Welded Steel Wire Fabric: Conform to AASHTO M 336M/M 336.</w:t>
      </w:r>
    </w:p>
    <w:p w:rsidR="ABFFABFF" w:rsidRDefault="ABFFABFF" w:rsidP="ABFFABFF">
      <w:pPr>
        <w:pStyle w:val="ARCATParagraph"/>
        <w:numPr>
          <w:ilvl w:val="2"/>
          <w:numId w:val="1"/>
        </w:numPr>
        <w:rPr/>
      </w:pPr>
      <w:r>
        <w:rPr/>
        <w:t>Anchor Bolts, Nuts and Washers: All bolts, nuts and washers, with the exception of those with weathering characteristics, shall be galvanized in accordance with AASHTO M 232M/M 232.</w:t>
      </w:r>
    </w:p>
    <w:p w:rsidR="ABFFABFF" w:rsidRDefault="ABFFABFF" w:rsidP="ABFFABFF">
      <w:pPr>
        <w:pStyle w:val="ARCATSubPara"/>
        <w:numPr>
          <w:ilvl w:val="3"/>
          <w:numId w:val="1"/>
        </w:numPr>
        <w:rPr/>
      </w:pPr>
      <w:r>
        <w:rPr/>
        <w:t>Used For Anchoring Bridge Railing Base Plates to Concrete: Bolts, nuts, and washers shall conform to the requirements of ASTM F1554 Grade 105.</w:t>
      </w:r>
    </w:p>
    <w:p w:rsidR="ABFFABFF" w:rsidRDefault="ABFFABFF" w:rsidP="ABFFABFF">
      <w:pPr>
        <w:pStyle w:val="ARCATParagraph"/>
        <w:numPr>
          <w:ilvl w:val="2"/>
          <w:numId w:val="1"/>
        </w:numPr>
        <w:rPr/>
      </w:pPr>
      <w:r>
        <w:rPr/>
        <w:t>High strength bolts, shall conform to AASHTO M 164 M, M 291 M, M 292 M, and M 293 M.</w:t>
      </w:r>
    </w:p>
    <w:p w:rsidR="ABFFABFF" w:rsidRDefault="ABFFABFF" w:rsidP="ABFFABFF">
      <w:pPr>
        <w:pStyle w:val="ARCATParagraph"/>
        <w:numPr>
          <w:ilvl w:val="2"/>
          <w:numId w:val="1"/>
        </w:numPr>
        <w:rPr/>
      </w:pPr>
      <w:r>
        <w:rPr/>
        <w:t>Steel pipe for railings and posts shall conform to requirements of ASTM A53, Grade B. </w:t>
      </w:r>
    </w:p>
    <w:p w:rsidR="ABFFABFF" w:rsidRDefault="ABFFABFF" w:rsidP="ABFFABFF">
      <w:pPr>
        <w:pStyle w:val="ARCATParagraph"/>
        <w:numPr>
          <w:ilvl w:val="2"/>
          <w:numId w:val="1"/>
        </w:numPr>
        <w:rPr/>
      </w:pPr>
      <w:r>
        <w:rPr/>
        <w:t>Galvanized pipe shall be coated with zinc inside and outside by the hot-dip process. The weight of zinc coating shall be not less than 2.0 ounces (57 g) per sq.ft. (0.09 sq.m.) of surface area. For railings and posts, a tolerance of plus or minus 10 percent from the specified weight and plus or minus 5 percent from the specified dimension is allowed.</w:t>
      </w:r>
    </w:p>
    <w:p w:rsidR="ABFFABFF" w:rsidRDefault="ABFFABFF" w:rsidP="ABFFABFF">
      <w:pPr>
        <w:pStyle w:val="ARCATParagraph"/>
        <w:numPr>
          <w:ilvl w:val="2"/>
          <w:numId w:val="1"/>
        </w:numPr>
        <w:rPr/>
      </w:pPr>
      <w:r>
        <w:rPr/>
        <w:t>All fittings shall be steel conforming to ASTM A307, galvanized in accordance with AASHTO M 232M/M 232.</w:t>
      </w:r>
    </w:p>
    <w:p>
      <w:pPr>
        <w:pStyle w:val="ARCATnote"/>
        <w:rPr/>
      </w:pPr>
      <w:r>
        <w:rPr/>
        <w:t>** NOTE TO SPECIFIER ** Delete if not required.</w:t>
      </w:r>
    </w:p>
    <w:p w:rsidR="ABFFABFF" w:rsidRDefault="ABFFABFF" w:rsidP="ABFFABFF">
      <w:pPr>
        <w:pStyle w:val="ARCATArticle"/>
        <w:numPr>
          <w:ilvl w:val="1"/>
          <w:numId w:val="1"/>
        </w:numPr>
        <w:rPr/>
      </w:pPr>
      <w:r>
        <w:rPr/>
        <w:t>ALUMINUM PIPE RAIL OR FENCE</w:t>
      </w:r>
    </w:p>
    <w:p w:rsidR="ABFFABFF" w:rsidRDefault="ABFFABFF" w:rsidP="ABFFABFF">
      <w:pPr>
        <w:pStyle w:val="ARCATParagraph"/>
        <w:numPr>
          <w:ilvl w:val="2"/>
          <w:numId w:val="1"/>
        </w:numPr>
        <w:rPr/>
      </w:pPr>
      <w:r>
        <w:rPr/>
        <w:t>Materials for this work shall conform to ASTM F1183 with 2 inch (51 mm) diamond mesh and the following requirements:</w:t>
      </w:r>
    </w:p>
    <w:p w:rsidR="ABFFABFF" w:rsidRDefault="ABFFABFF" w:rsidP="ABFFABFF">
      <w:pPr>
        <w:pStyle w:val="ARCATSubPara"/>
        <w:numPr>
          <w:ilvl w:val="3"/>
          <w:numId w:val="1"/>
        </w:numPr>
        <w:rPr/>
      </w:pPr>
      <w:r>
        <w:rPr/>
        <w:t>General: All materials shall be new and free from any surface coatings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 or Alloy 6351-TS.</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 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 70 A-F.</w:t>
      </w:r>
    </w:p>
    <w:p w:rsidR="ABFFABFF" w:rsidRDefault="ABFFABFF" w:rsidP="ABFFABFF">
      <w:pPr>
        <w:pStyle w:val="ARCATSubPara"/>
        <w:numPr>
          <w:ilvl w:val="3"/>
          <w:numId w:val="1"/>
        </w:numPr>
        <w:rPr/>
      </w:pPr>
      <w:r>
        <w:rPr/>
        <w:t>Aluminum Screen Frame shall conform to ASTM B221, Alloy 6061-T6.</w:t>
      </w:r>
    </w:p>
    <w:p w:rsidR="ABFFABFF" w:rsidRDefault="ABFFABFF" w:rsidP="ABFFABFF">
      <w:pPr>
        <w:pStyle w:val="ARCATSubPara"/>
        <w:numPr>
          <w:ilvl w:val="3"/>
          <w:numId w:val="1"/>
        </w:numPr>
        <w:rPr/>
      </w:pPr>
      <w:r>
        <w:rPr/>
        <w:t>Aluminum Screen Fabric shall conform to ASTM B211, Alloy 6061-T94.</w:t>
      </w:r>
    </w:p>
    <w:p>
      <w:pPr>
        <w:pStyle w:val="ARCATnote"/>
        <w:rPr/>
      </w:pPr>
      <w:r>
        <w:rPr/>
        <w:t>** NOTE TO SPECIFIER ** Delete if not required.</w:t>
      </w:r>
    </w:p>
    <w:p w:rsidR="ABFFABFF" w:rsidRDefault="ABFFABFF" w:rsidP="ABFFABFF">
      <w:pPr>
        <w:pStyle w:val="ARCATArticle"/>
        <w:numPr>
          <w:ilvl w:val="1"/>
          <w:numId w:val="1"/>
        </w:numPr>
        <w:rPr/>
      </w:pPr>
      <w:r>
        <w:rPr/>
        <w:t>ALUMINUM BRIDGE RAILINGS</w:t>
      </w:r>
    </w:p>
    <w:p w:rsidR="ABFFABFF" w:rsidRDefault="ABFFABFF" w:rsidP="ABFFABFF">
      <w:pPr>
        <w:pStyle w:val="ARCATParagraph"/>
        <w:numPr>
          <w:ilvl w:val="2"/>
          <w:numId w:val="1"/>
        </w:numPr>
        <w:rPr/>
      </w:pPr>
      <w:r>
        <w:rPr/>
        <w:t>Materials used in the fabrication of aluminum bridge railings shall conform to the following requirements:</w:t>
      </w:r>
    </w:p>
    <w:p w:rsidR="ABFFABFF" w:rsidRDefault="ABFFABFF" w:rsidP="ABFFABFF">
      <w:pPr>
        <w:pStyle w:val="ARCATSubPara"/>
        <w:numPr>
          <w:ilvl w:val="3"/>
          <w:numId w:val="1"/>
        </w:numPr>
        <w:rPr/>
      </w:pPr>
      <w:r>
        <w:rPr/>
        <w:t>General: All materials shall be new and free of paint or other materials. All castings shall be sound, free from blowholes or other imperfections and have smooth surfaces.</w:t>
      </w:r>
    </w:p>
    <w:p w:rsidR="ABFFABFF" w:rsidRDefault="ABFFABFF" w:rsidP="ABFFABFF">
      <w:pPr>
        <w:pStyle w:val="ARCATSubPara"/>
        <w:numPr>
          <w:ilvl w:val="3"/>
          <w:numId w:val="1"/>
        </w:numPr>
        <w:rPr/>
      </w:pPr>
      <w:r>
        <w:rPr/>
        <w:t>Steel anchor bolts, nuts and washers shall conform to ASTM A449.</w:t>
      </w:r>
    </w:p>
    <w:p w:rsidR="ABFFABFF" w:rsidRDefault="ABFFABFF" w:rsidP="ABFFABFF">
      <w:pPr>
        <w:pStyle w:val="ARCATSubPara"/>
        <w:numPr>
          <w:ilvl w:val="3"/>
          <w:numId w:val="1"/>
        </w:numPr>
        <w:rPr/>
      </w:pPr>
      <w:r>
        <w:rPr/>
        <w:t>Stainless Steel screws shall conform to ASTM A193, Grade B8.</w:t>
      </w:r>
    </w:p>
    <w:p w:rsidR="ABFFABFF" w:rsidRDefault="ABFFABFF" w:rsidP="ABFFABFF">
      <w:pPr>
        <w:pStyle w:val="ARCATSubPara"/>
        <w:numPr>
          <w:ilvl w:val="3"/>
          <w:numId w:val="1"/>
        </w:numPr>
        <w:rPr/>
      </w:pPr>
      <w:r>
        <w:rPr/>
        <w:t>Railings, posts and bases shall conform to ASTM B221, Alloy 6061-T6.</w:t>
      </w:r>
    </w:p>
    <w:p w:rsidR="ABFFABFF" w:rsidRDefault="ABFFABFF" w:rsidP="ABFFABFF">
      <w:pPr>
        <w:pStyle w:val="ARCATSubPara"/>
        <w:numPr>
          <w:ilvl w:val="3"/>
          <w:numId w:val="1"/>
        </w:numPr>
        <w:rPr/>
      </w:pPr>
      <w:r>
        <w:rPr/>
        <w:t>Splices and clamp bars shall conform to ASTM B221, Alloy 6061-T6.</w:t>
      </w:r>
    </w:p>
    <w:p w:rsidR="ABFFABFF" w:rsidRDefault="ABFFABFF" w:rsidP="ABFFABFF">
      <w:pPr>
        <w:pStyle w:val="ARCATSubPara"/>
        <w:numPr>
          <w:ilvl w:val="3"/>
          <w:numId w:val="1"/>
        </w:numPr>
        <w:rPr/>
      </w:pPr>
      <w:r>
        <w:rPr/>
        <w:t>Rivets shall conform to ASTM-B316, Alloy 6061-T6.</w:t>
      </w:r>
    </w:p>
    <w:p w:rsidR="ABFFABFF" w:rsidRDefault="ABFFABFF" w:rsidP="ABFFABFF">
      <w:pPr>
        <w:pStyle w:val="ARCATSubPara"/>
        <w:numPr>
          <w:ilvl w:val="3"/>
          <w:numId w:val="1"/>
        </w:numPr>
        <w:rPr/>
      </w:pPr>
      <w:r>
        <w:rPr/>
        <w:t>Aluminum washers shall conform to ASTM B209, Alloy Alclad 2024-T4.</w:t>
      </w:r>
    </w:p>
    <w:p w:rsidR="ABFFABFF" w:rsidRDefault="ABFFABFF" w:rsidP="ABFFABFF">
      <w:pPr>
        <w:pStyle w:val="ARCATSubPara"/>
        <w:numPr>
          <w:ilvl w:val="3"/>
          <w:numId w:val="1"/>
        </w:numPr>
        <w:rPr/>
      </w:pPr>
      <w:r>
        <w:rPr/>
        <w:t>End plugs shall conform to ASTM B26, Alloy S5A-F or SG70 A-F.</w:t>
      </w:r>
    </w:p>
    <w:p w:rsidR="ABFFABFF" w:rsidRDefault="ABFFABFF" w:rsidP="ABFFABFF">
      <w:pPr>
        <w:pStyle w:val="ARCATSubPara"/>
        <w:numPr>
          <w:ilvl w:val="3"/>
          <w:numId w:val="1"/>
        </w:numPr>
        <w:rPr/>
      </w:pPr>
      <w:r>
        <w:rPr/>
        <w:t>Tubular Pickets shall conform to ASTM B211, Alloy 6063-T5.</w:t>
      </w:r>
    </w:p>
    <w:p>
      <w:pPr>
        <w:pStyle w:val="ARCATnote"/>
        <w:rPr/>
      </w:pPr>
      <w:r>
        <w:rPr/>
        <w:t>** NOTE TO SPECIFIER ** Delete if not required. Charpy V-Notch Testing may be required on some members of crash-tested railings.</w:t>
      </w:r>
    </w:p>
    <w:p w:rsidR="ABFFABFF" w:rsidRDefault="ABFFABFF" w:rsidP="ABFFABFF">
      <w:pPr>
        <w:pStyle w:val="ARCATArticle"/>
        <w:numPr>
          <w:ilvl w:val="1"/>
          <w:numId w:val="1"/>
        </w:numPr>
        <w:rPr/>
      </w:pPr>
      <w:r>
        <w:rPr/>
        <w:t>STEEL BRIDGE RAILINGS</w:t>
      </w:r>
    </w:p>
    <w:p w:rsidR="ABFFABFF" w:rsidRDefault="ABFFABFF" w:rsidP="ABFFABFF">
      <w:pPr>
        <w:pStyle w:val="ARCATParagraph"/>
        <w:numPr>
          <w:ilvl w:val="2"/>
          <w:numId w:val="1"/>
        </w:numPr>
        <w:rPr/>
      </w:pPr>
      <w:r>
        <w:rPr/>
        <w:t>Posts and base plates shall conform to the requirements of AASHTO M 270M/M 270 Grade 50.</w:t>
      </w:r>
    </w:p>
    <w:p w:rsidR="ABFFABFF" w:rsidRDefault="ABFFABFF" w:rsidP="ABFFABFF">
      <w:pPr>
        <w:pStyle w:val="ARCATParagraph"/>
        <w:numPr>
          <w:ilvl w:val="2"/>
          <w:numId w:val="1"/>
        </w:numPr>
        <w:rPr/>
      </w:pPr>
      <w:r>
        <w:rPr/>
        <w:t>Railings shall be made from hollow structural tubing and shall conform to the requirements of ASTM A500 Grade B or C with a minimum yield of 50 ksi.</w:t>
      </w:r>
    </w:p>
    <w:p w:rsidR="ABFFABFF" w:rsidRDefault="ABFFABFF" w:rsidP="ABFFABFF">
      <w:pPr>
        <w:pStyle w:val="ARCATParagraph"/>
        <w:numPr>
          <w:ilvl w:val="2"/>
          <w:numId w:val="1"/>
        </w:numPr>
        <w:rPr/>
      </w:pPr>
      <w:r>
        <w:rPr/>
        <w:t>Anchor plates and splice tube plates shall conform to AASHTO M 270M/M 270 Grade 36.</w:t>
      </w:r>
    </w:p>
    <w:p w:rsidR="ABFFABFF" w:rsidRDefault="ABFFABFF" w:rsidP="ABFFABFF">
      <w:pPr>
        <w:pStyle w:val="ARCATParagraph"/>
        <w:numPr>
          <w:ilvl w:val="2"/>
          <w:numId w:val="1"/>
        </w:numPr>
        <w:rPr/>
      </w:pPr>
      <w:r>
        <w:rPr/>
        <w:t>Picket tubes shall conform to the requirements of ASTM A513 with a certified yield of 36 ksi or ASTM A500 Grade B.</w:t>
      </w:r>
    </w:p>
    <w:p w:rsidR="ABFFABFF" w:rsidRDefault="ABFFABFF" w:rsidP="ABFFABFF">
      <w:pPr>
        <w:pStyle w:val="ARCATParagraph"/>
        <w:numPr>
          <w:ilvl w:val="2"/>
          <w:numId w:val="1"/>
        </w:numPr>
        <w:rPr/>
      </w:pPr>
      <w:r>
        <w:rPr/>
        <w:t>Carrier angles shall conform to the requirements of AASHTO M 270M/M 270 Grade 36.</w:t>
      </w:r>
    </w:p>
    <w:p w:rsidR="ABFFABFF" w:rsidRDefault="ABFFABFF" w:rsidP="ABFFABFF">
      <w:pPr>
        <w:pStyle w:val="ARCATParagraph"/>
        <w:numPr>
          <w:ilvl w:val="2"/>
          <w:numId w:val="1"/>
        </w:numPr>
        <w:rPr/>
      </w:pPr>
      <w:r>
        <w:rPr/>
        <w:t>Round headed bolts shall conform to the chemical and physical requirements of ASTM F3125/F3125M. Rotational capacity tests are not required.</w:t>
      </w:r>
    </w:p>
    <w:p>
      <w:pPr>
        <w:pStyle w:val="ARCATnote"/>
        <w:rPr/>
      </w:pPr>
      <w:r>
        <w:rPr/>
        <w:t>** NOTE TO SPECIFIER ** High strength bolts shall conform to AASHTO M 164 M, M 291 M, M 292 M, and M 293 M: High Strength Bolts. Anchor bolts shall conform to ASTM A449: Anchor Bolts, Nuts and Washers.  Delete if not required.</w:t>
      </w:r>
    </w:p>
    <w:p w:rsidR="ABFFABFF" w:rsidRDefault="ABFFABFF" w:rsidP="ABFFABFF">
      <w:pPr>
        <w:pStyle w:val="ARCATArticle"/>
        <w:numPr>
          <w:ilvl w:val="1"/>
          <w:numId w:val="1"/>
        </w:numPr>
        <w:rPr/>
      </w:pPr>
      <w:r>
        <w:rPr/>
        <w:t>ALUMINUM HANDRAIL, PROTECTIVE SCREEN, OR SNOW FENCE</w:t>
      </w:r>
    </w:p>
    <w:p w:rsidR="ABFFABFF" w:rsidRDefault="ABFFABFF" w:rsidP="ABFFABFF">
      <w:pPr>
        <w:pStyle w:val="ARCATParagraph"/>
        <w:numPr>
          <w:ilvl w:val="2"/>
          <w:numId w:val="1"/>
        </w:numPr>
        <w:rPr/>
      </w:pPr>
      <w:r>
        <w:rPr/>
        <w:t>Material used in the fabrication of Handrail, Protective Screen, and Snow Fence shall conform to the following requirements:</w:t>
      </w:r>
    </w:p>
    <w:p w:rsidR="ABFFABFF" w:rsidRDefault="ABFFABFF" w:rsidP="ABFFABFF">
      <w:pPr>
        <w:pStyle w:val="ARCATSubPara"/>
        <w:numPr>
          <w:ilvl w:val="3"/>
          <w:numId w:val="1"/>
        </w:numPr>
        <w:rPr/>
      </w:pPr>
      <w:r>
        <w:rPr/>
        <w:t>All materials shall be new and free of oil, mill coating, and other materials. All castings shall be sound, free from blowholes or other imperfections, and shall have smooth surfaces.</w:t>
      </w:r>
    </w:p>
    <w:p w:rsidR="ABFFABFF" w:rsidRDefault="ABFFABFF" w:rsidP="ABFFABFF">
      <w:pPr>
        <w:pStyle w:val="ARCATSubPara"/>
        <w:numPr>
          <w:ilvl w:val="3"/>
          <w:numId w:val="1"/>
        </w:numPr>
        <w:rPr/>
      </w:pPr>
      <w:r>
        <w:rPr/>
        <w:t>Aluminum extrusions and plates shall conform to ASTM B221, Alloy 6061-T6.</w:t>
      </w:r>
    </w:p>
    <w:p w:rsidR="ABFFABFF" w:rsidRDefault="ABFFABFF" w:rsidP="ABFFABFF">
      <w:pPr>
        <w:pStyle w:val="ARCATSubPara"/>
        <w:numPr>
          <w:ilvl w:val="3"/>
          <w:numId w:val="1"/>
        </w:numPr>
        <w:rPr/>
      </w:pPr>
      <w:r>
        <w:rPr/>
        <w:t>Chain link fabric shall conform to AASHTO M 181 Type III (aluminum alloy 6061-T89 or T94). Prior to bending and coating, the wire shall meet the minimum tensile strength of 54 ksi (372,000 kPa) as specified in AASHTO M 181. After fabrication and coating, the minimum tensile strength of the wire shall be 43 ksi (296,000 kPa).</w:t>
      </w:r>
    </w:p>
    <w:p w:rsidR="ABFFABFF" w:rsidRDefault="ABFFABFF" w:rsidP="ABFFABFF">
      <w:pPr>
        <w:pStyle w:val="ARCATSubPara"/>
        <w:numPr>
          <w:ilvl w:val="3"/>
          <w:numId w:val="1"/>
        </w:numPr>
        <w:rPr/>
      </w:pPr>
      <w:r>
        <w:rPr/>
        <w:t>Protective Screen Type II and Snow Fence self-tapping screws shall be tempered 410 stainless steel with a hardness of 32 to 35 HRC.</w:t>
      </w:r>
    </w:p>
    <w:p w:rsidR="ABFFABFF" w:rsidRDefault="ABFFABFF" w:rsidP="ABFFABFF">
      <w:pPr>
        <w:pStyle w:val="ARCATSubPara"/>
        <w:numPr>
          <w:ilvl w:val="3"/>
          <w:numId w:val="1"/>
        </w:numPr>
        <w:rPr/>
      </w:pPr>
      <w:r>
        <w:rPr/>
        <w:t>Anchor bolts and washers shall conform to ASTM F3125/F3125M. No rotation-capacity testing shall be required.</w:t>
      </w:r>
    </w:p>
    <w:p w:rsidR="ABFFABFF" w:rsidRDefault="ABFFABFF" w:rsidP="ABFFABFF">
      <w:pPr>
        <w:pStyle w:val="ARCATSubSub1"/>
        <w:numPr>
          <w:ilvl w:val="4"/>
          <w:numId w:val="1"/>
        </w:numPr>
        <w:rPr/>
      </w:pPr>
      <w:r>
        <w:rPr/>
        <w:t>The bolts and washers shall be galvanized in accordance with AASHTO M 232M/M 232. </w:t>
      </w:r>
    </w:p>
    <w:p w:rsidR="ABFFABFF" w:rsidRDefault="ABFFABFF" w:rsidP="ABFFABFF">
      <w:pPr>
        <w:pStyle w:val="ARCATSubSub1"/>
        <w:numPr>
          <w:ilvl w:val="4"/>
          <w:numId w:val="1"/>
        </w:numPr>
        <w:rPr/>
      </w:pPr>
      <w:r>
        <w:rPr/>
        <w:t>The anchor cage shall be galvanized in accordance with AASHTO M 111M/M 111 or shall be electroplated with zinc in accordance with ASTM B633, Service Condition 1, Type III.</w:t>
      </w:r>
    </w:p>
    <w:p w:rsidR="ABFFABFF" w:rsidRDefault="ABFFABFF" w:rsidP="ABFFABFF">
      <w:pPr>
        <w:pStyle w:val="ARCATSubPara"/>
        <w:numPr>
          <w:ilvl w:val="3"/>
          <w:numId w:val="1"/>
        </w:numPr>
        <w:rPr/>
      </w:pPr>
      <w:r>
        <w:rPr/>
        <w:t>Tee Bolts shall conform to ASTM A307 and shall be galvanized in accordance with AASHTO M 232M/M 232. Type 304 stainless steel Tee Bolts may be substituted for the galvanized A307 Tee Bolts.</w:t>
      </w:r>
    </w:p>
    <w:p w:rsidR="ABFFABFF" w:rsidRDefault="ABFFABFF" w:rsidP="ABFFABFF">
      <w:pPr>
        <w:pStyle w:val="ARCATSubPara"/>
        <w:numPr>
          <w:ilvl w:val="3"/>
          <w:numId w:val="1"/>
        </w:numPr>
        <w:rPr/>
      </w:pPr>
      <w:r>
        <w:rPr/>
        <w:t>All other fasteners, nuts and washers shall be as called for on the drawings.</w:t>
      </w:r>
    </w:p>
    <w:p w:rsidR="ABFFABFF" w:rsidRDefault="ABFFABFF" w:rsidP="ABFFABFF">
      <w:pPr>
        <w:pStyle w:val="ARCATSubPara"/>
        <w:numPr>
          <w:ilvl w:val="3"/>
          <w:numId w:val="1"/>
        </w:numPr>
        <w:rPr/>
      </w:pPr>
      <w:r>
        <w:rPr/>
        <w:t>Protective screen posts, railings, bars, splices and clamps shall conform to ASTM B211, Alloy 6061-T6.</w:t>
      </w:r>
    </w:p>
    <w:p w:rsidR="ABFFABFF" w:rsidRDefault="ABFFABFF" w:rsidP="ABFFABFF">
      <w:pPr>
        <w:pStyle w:val="ARCATArticle"/>
        <w:numPr>
          <w:ilvl w:val="1"/>
          <w:numId w:val="1"/>
        </w:numPr>
        <w:rPr/>
      </w:pPr>
      <w:r>
        <w:rPr/>
        <w:t>MOLDED FABRIC BEARING PAD</w:t>
      </w:r>
    </w:p>
    <w:p w:rsidR="ABFFABFF" w:rsidRDefault="ABFFABFF" w:rsidP="ABFFABFF">
      <w:pPr>
        <w:pStyle w:val="ARCATParagraph"/>
        <w:numPr>
          <w:ilvl w:val="2"/>
          <w:numId w:val="1"/>
        </w:numPr>
        <w:rPr/>
      </w:pPr>
      <w:r>
        <w:rPr/>
        <w:t>The preformed pads shall consist of a fabric and rubber body.</w:t>
      </w:r>
    </w:p>
    <w:p w:rsidR="ABFFABFF" w:rsidRDefault="ABFFABFF" w:rsidP="ABFFABFF">
      <w:pPr>
        <w:pStyle w:val="ARCATParagraph"/>
        <w:numPr>
          <w:ilvl w:val="2"/>
          <w:numId w:val="1"/>
        </w:numPr>
        <w:rPr/>
      </w:pPr>
      <w:r>
        <w:rPr/>
        <w:t>The pad shall be made with new unvulcanized rubber and unused fabric fibers in proper proportion to maintain strength and stability.</w:t>
      </w:r>
    </w:p>
    <w:p w:rsidR="ABFFABFF" w:rsidRDefault="ABFFABFF" w:rsidP="ABFFABFF">
      <w:pPr>
        <w:pStyle w:val="ARCATParagraph"/>
        <w:numPr>
          <w:ilvl w:val="2"/>
          <w:numId w:val="1"/>
        </w:numPr>
        <w:rPr/>
      </w:pPr>
      <w:r>
        <w:rPr/>
        <w:t>The surface hardness expressed in standard rubber hardness figures shall be 80 Shore A Durometer &amp;#177;10 durometer average, the ultimate breakdown limit of the pad under compression loading shall be no less than 7,000 psi (48,000 kPa) for the specified thickness without extrusion or detrimental reduction in thickness.</w:t>
      </w:r>
    </w:p>
    <w:p w:rsidR="ABFFABFF" w:rsidRDefault="ABFFABFF" w:rsidP="ABFFABFF">
      <w:pPr>
        <w:pStyle w:val="ARCATParagraph"/>
        <w:numPr>
          <w:ilvl w:val="2"/>
          <w:numId w:val="1"/>
        </w:numPr>
        <w:rPr/>
      </w:pPr>
      <w:r>
        <w:rPr/>
        <w:t>The pads shall be furnished to specified dimensions with all bolt holes accurately located.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Fabrication of the Metal members can only be performed by fabricators who are approved by Owner. </w:t>
      </w:r>
    </w:p>
    <w:p w:rsidR="ABFFABFF" w:rsidRDefault="ABFFABFF" w:rsidP="ABFFABFF">
      <w:pPr>
        <w:pStyle w:val="ARCATParagraph"/>
        <w:numPr>
          <w:ilvl w:val="2"/>
          <w:numId w:val="1"/>
        </w:numPr>
        <w:rPr/>
      </w:pPr>
      <w:r>
        <w:rPr/>
        <w:t>In assembly and during welding, the component parts of built up members shall be held by sufficient clamps or by other adequate means to keep parts straight and in close contact.</w:t>
      </w:r>
    </w:p>
    <w:p w:rsidR="ABFFABFF" w:rsidRDefault="ABFFABFF" w:rsidP="ABFFABFF">
      <w:pPr>
        <w:pStyle w:val="ARCATParagraph"/>
        <w:numPr>
          <w:ilvl w:val="2"/>
          <w:numId w:val="1"/>
        </w:numPr>
        <w:rPr/>
      </w:pPr>
      <w:r>
        <w:rPr/>
        <w:t>Welding and fabrication of steel shall conform to the AASHTO Standard Specifications for Highway Bridges and the ANSI/AASHTO/AWS D1.5 Bridge Welding Code. </w:t>
      </w:r>
    </w:p>
    <w:p>
      <w:pPr>
        <w:pStyle w:val="ARCATnote"/>
        <w:rPr/>
      </w:pPr>
      <w:r>
        <w:rPr/>
        <w:t>** NOTE TO SPECIFIER ** Delete if not required.</w:t>
      </w:r>
    </w:p>
    <w:p w:rsidR="ABFFABFF" w:rsidRDefault="ABFFABFF" w:rsidP="ABFFABFF">
      <w:pPr>
        <w:pStyle w:val="ARCATSubPara"/>
        <w:numPr>
          <w:ilvl w:val="3"/>
          <w:numId w:val="1"/>
        </w:numPr>
        <w:rPr/>
      </w:pPr>
      <w:r>
        <w:rPr/>
        <w:t>If the members are tubular sections, the fabrication and welding shall conform to the ANSI/AWS D1.1 Structural Welding Code-Steel.</w:t>
      </w:r>
    </w:p>
    <w:p>
      <w:pPr>
        <w:pStyle w:val="ARCATnote"/>
        <w:rPr/>
      </w:pPr>
      <w:r>
        <w:rPr/>
        <w:t>** NOTE TO SPECIFIER ** Delete if not required.</w:t>
      </w:r>
    </w:p>
    <w:p w:rsidR="ABFFABFF" w:rsidRDefault="ABFFABFF" w:rsidP="ABFFABFF">
      <w:pPr>
        <w:pStyle w:val="ARCATParagraph"/>
        <w:numPr>
          <w:ilvl w:val="2"/>
          <w:numId w:val="1"/>
        </w:numPr>
        <w:rPr/>
      </w:pPr>
      <w:r>
        <w:rPr/>
        <w:t>Aluminum: Aluminum components shall be cleaned of any foreign matter.</w:t>
      </w:r>
    </w:p>
    <w:p w:rsidR="ABFFABFF" w:rsidRDefault="ABFFABFF" w:rsidP="ABFFABFF">
      <w:pPr>
        <w:pStyle w:val="ARCATSubPara"/>
        <w:numPr>
          <w:ilvl w:val="3"/>
          <w:numId w:val="1"/>
        </w:numPr>
        <w:rPr/>
      </w:pPr>
      <w:r>
        <w:rPr/>
        <w:t>Welding and fabrication of aluminum shall conform to AASHTO and ANSI/AWS D1.2.</w:t>
      </w:r>
    </w:p>
    <w:p w:rsidR="ABFFABFF" w:rsidRDefault="ABFFABFF" w:rsidP="ABFFABFF">
      <w:pPr>
        <w:pStyle w:val="ARCATSubPara"/>
        <w:numPr>
          <w:ilvl w:val="3"/>
          <w:numId w:val="1"/>
        </w:numPr>
        <w:rPr/>
      </w:pPr>
      <w:r>
        <w:rPr/>
        <w:t>After welding aluminum members, all exposed joints in the rail or cap plate elements shall be finished by grinding or filing to produce a neat appearance. All welding of aluminum members shall be completed prior to anodizing.</w:t>
      </w:r>
    </w:p>
    <w:p w:rsidR="ABFFABFF" w:rsidRDefault="ABFFABFF" w:rsidP="ABFFABFF">
      <w:pPr>
        <w:pStyle w:val="ARCATArticle"/>
        <w:numPr>
          <w:ilvl w:val="1"/>
          <w:numId w:val="1"/>
        </w:numPr>
        <w:rPr/>
      </w:pPr>
      <w:r>
        <w:rPr/>
        <w:t>FINISHES</w:t>
      </w:r>
    </w:p>
    <w:p>
      <w:pPr>
        <w:pStyle w:val="ARCATnote"/>
        <w:rPr/>
      </w:pPr>
      <w:r>
        <w:rPr/>
        <w:t>** NOTE TO SPECIFIER ** Delete finish options not required.</w:t>
      </w:r>
    </w:p>
    <w:p w:rsidR="ABFFABFF" w:rsidRDefault="ABFFABFF" w:rsidP="ABFFABFF">
      <w:pPr>
        <w:pStyle w:val="ARCATParagraph"/>
        <w:numPr>
          <w:ilvl w:val="2"/>
          <w:numId w:val="1"/>
        </w:numPr>
        <w:rPr/>
      </w:pPr>
      <w:r>
        <w:rPr/>
        <w:t>Anodized Coatings:</w:t>
      </w:r>
    </w:p>
    <w:p w:rsidR="ABFFABFF" w:rsidRDefault="ABFFABFF" w:rsidP="ABFFABFF">
      <w:pPr>
        <w:pStyle w:val="ARCATSubPara"/>
        <w:numPr>
          <w:ilvl w:val="3"/>
          <w:numId w:val="1"/>
        </w:numPr>
        <w:rPr/>
      </w:pPr>
      <w:r>
        <w:rPr/>
        <w:t>Aluminum extrusions to be anodized shall be finished in a dark bronze Architectural Integral-Color Anodized finish conforming to Aluminum Association designation AA-M10-C22-A44. The anodic coating shall be Aluminum Association Architectural Class 1 with a minimum thickness of 0.7 mils (0.02 mm) and a minimum weight of 35 mg. (0.0012 ounces) per sq.in. (645 sq.mm).</w:t>
      </w:r>
    </w:p>
    <w:p w:rsidR="ABFFABFF" w:rsidRDefault="ABFFABFF" w:rsidP="ABFFABFF">
      <w:pPr>
        <w:pStyle w:val="ARCATSubPara"/>
        <w:numPr>
          <w:ilvl w:val="3"/>
          <w:numId w:val="1"/>
        </w:numPr>
        <w:rPr/>
      </w:pPr>
      <w:r>
        <w:rPr/>
        <w:t>Prior to production, the finisher shall submit surface smoothness samples and color range samples to RMS for the Engineer's approval, to establish inspection limits of allowable surface smoothness and allowable color shade range.</w:t>
      </w:r>
    </w:p>
    <w:p w:rsidR="ABFFABFF" w:rsidRDefault="ABFFABFF" w:rsidP="ABFFABFF">
      <w:pPr>
        <w:pStyle w:val="ARCATSubPara"/>
        <w:numPr>
          <w:ilvl w:val="3"/>
          <w:numId w:val="1"/>
        </w:numPr>
        <w:rPr/>
      </w:pPr>
      <w:r>
        <w:rPr/>
        <w:t>Samples of anodized extrusions from production lots, as selected by the Engineer, shall be tested in accordance with ASTM B137, ASTM B244 and ASTM B136.</w:t>
      </w:r>
    </w:p>
    <w:p w:rsidR="ABFFABFF" w:rsidRDefault="ABFFABFF" w:rsidP="ABFFABFF">
      <w:pPr>
        <w:pStyle w:val="ARCATParagraph"/>
        <w:numPr>
          <w:ilvl w:val="2"/>
          <w:numId w:val="1"/>
        </w:numPr>
        <w:rPr/>
      </w:pPr>
      <w:r>
        <w:rPr/>
        <w:t>Powder Coatings: Aluminum to be powder coated shall be finished in a dark bronze powder coat finish to match the color of the anodized extrusions. The coating shall be a polyester-TGLC resin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0A7D"
  Type="http://schemas.openxmlformats.org/officeDocument/2006/relationships/image"
  Target="https://www.arcat.com/clients/gfx/auciello.png"
  TargetMode="External"
/>
<Relationship
  Id="rId_363514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363514_2"
  Type="http://schemas.openxmlformats.org/officeDocument/2006/relationships/hyperlink"
  Target="https://aucielloironworks.com"
  TargetMode="External"
/>
<Relationship
  Id="rId_363514_3"
  Type="http://schemas.openxmlformats.org/officeDocument/2006/relationships/hyperlink"
  Target="https://arcat.com/company/auciello-iron-works-inc-30728"
  TargetMode="External"
/>
<Relationship
  Id="rId_131B3E_1"
  Type="http://schemas.openxmlformats.org/officeDocument/2006/relationships/hyperlink"
  Target="https://arcat.com/rfi?action=email&amp;company=Auciello%252BIron%252BWorks%252C%252BInc.&amp;message=RE%253A%2520Spec%2520Question%2520(02820aiw)%253A%2520&amp;coid=30728&amp;spec=02820aiw&amp;rep=&amp;fax=978-562-9982"
  TargetMode="External"
/>
<Relationship
  Id="rId_131B3E_2"
  Type="http://schemas.openxmlformats.org/officeDocument/2006/relationships/hyperlink"
  Target="https://aucielloironwork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