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lam.png&quot; \* MERGEFORMAT \d  \x \y">
        <w:r>
          <w:drawing>
            <wp:inline distT="0" distB="0" distL="0" distR="0">
              <wp:extent cx="3810000" cy="1905000"/>
              <wp:effectExtent l="0" t="0" r="0" b="0"/>
              <wp:docPr id="1" name="Picture rId_83BE1C" descr="https://www.arcat.com/clients/gfx/geo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BE1C" descr="https://www.arcat.com/clients/gfx/geolam.png"/>
                      <pic:cNvPicPr>
                        <a:picLocks noChangeAspect="1" noChangeArrowheads="1"/>
                      </pic:cNvPicPr>
                    </pic:nvPicPr>
                    <pic:blipFill>
                      <a:blip r:link="rId_83BE1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COMPOSITE CLADDING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Geolam, Inc. ; sustainable wood-plastic composite products.</w:t>
      </w:r>
      <w:r>
        <w:rPr/>
        <w:br/>
        <w:t>This section is based on the products of Geolam, Inc. , which is located at:</w:t>
      </w:r>
      <w:r>
        <w:rPr/>
        <w:br/>
        <w:t>9 Shorncliffe Ave.</w:t>
      </w:r>
      <w:r>
        <w:rPr/>
        <w:br/>
        <w:t>Toronto, ON, Canada M4V 1S9</w:t>
      </w:r>
      <w:r>
        <w:rPr/>
        <w:br/>
        <w:t>Toll Free Tel: 877-627-3530</w:t>
      </w:r>
      <w:r>
        <w:rPr/>
        <w:br/>
        <w:t>Tel: 416-407-3398</w:t>
      </w:r>
      <w:r>
        <w:rPr/>
        <w:br/>
        <w:t>Fax: 416-548-7894</w:t>
      </w:r>
      <w:r>
        <w:rPr/>
        <w:br/>
        <w:t>Email: </w:t>
      </w:r>
      <w:hyperlink r:id="rId_19ED52_1" w:history="1">
        <w:tooltip>request info (info@geolaminc.com) downloads</w:tooltip>
        <w:r>
          <w:rPr>
            <w:rStyle w:val="Hyperlink"/>
            <w:color w:val="802020"/>
            <w:u w:val="single"/>
          </w:rPr>
          <w:t>request info (info@geolaminc.com)</w:t>
        </w:r>
      </w:hyperlink>
      <w:r>
        <w:rPr/>
        <w:t/>
      </w:r>
      <w:r>
        <w:rPr/>
        <w:br/>
        <w:t>Web: </w:t>
      </w:r>
      <w:hyperlink r:id="rId_19ED52_2" w:history="1">
        <w:tooltip>https://usa.geolam.com downloads</w:tooltip>
        <w:r>
          <w:rPr>
            <w:rStyle w:val="Hyperlink"/>
            <w:color w:val="802020"/>
            <w:u w:val="single"/>
          </w:rPr>
          <w:t>https://usa.geolam.com</w:t>
        </w:r>
      </w:hyperlink>
      <w:r>
        <w:rPr/>
        <w:t>  </w:t>
      </w:r>
      <w:r>
        <w:rPr/>
        <w:br/>
        <w:t> [ </w:t>
      </w:r>
      <w:hyperlink r:id="rId_19ED52_3" w:history="1">
        <w:tooltip>Click Here downloads</w:tooltip>
        <w:r>
          <w:rPr>
            <w:rStyle w:val="Hyperlink"/>
            <w:color w:val="802020"/>
            <w:u w:val="single"/>
          </w:rPr>
          <w:t>Click Here</w:t>
        </w:r>
      </w:hyperlink>
      <w:r>
        <w:rPr/>
        <w:t> ] for additional information.</w:t>
      </w:r>
      <w:r>
        <w:rPr/>
        <w:br/>
        <w:t>Geolam is a sustainable hybrid wood-plastic/aluminum composite used primarily for architectural elements, cladding and decking. Made of 70 to 80 percent recycled materials and 100 percent recyclable, Geolam is an ecofriendly wood alternative and a sophisticated life cycle choice. Geolam technology reduces moisture content of wood fibers to 0 percent, producing an enduring and durable board protected from warping, mold, mildew and color fading.</w:t>
      </w:r>
      <w:r>
        <w:rPr/>
        <w:br/>
        <w:t>Thanks to its quality and exceptional lifespan, Geolam has become the leading global brand in the field of hybrid aluminum wood-plastic products and offers the most durable, aesthetically pleasing and eco-friendly building material available. It has been used in thousands of installations around the world over the past 35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Hybrid Aluminum/WPC cladding/Architectural Elements.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Paragraph"/>
        <w:numPr>
          <w:ilvl w:val="2"/>
          <w:numId w:val="1"/>
        </w:numPr>
        <w:rPr/>
      </w:pPr>
      <w:r>
        <w:rPr/>
        <w:t>JIS Japanese International Standards (JIS).</w:t>
      </w:r>
    </w:p>
    <w:p w:rsidR="ABFFABFF" w:rsidRDefault="ABFFABFF" w:rsidP="ABFFABFF">
      <w:pPr>
        <w:pStyle w:val="ARCATParagraph"/>
        <w:numPr>
          <w:ilvl w:val="2"/>
          <w:numId w:val="1"/>
        </w:numPr>
        <w:rPr/>
      </w:pPr>
      <w:r>
        <w:rPr/>
        <w:t>DIN German Institute for Standardization (DIN).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installation instructions, showing required preparation and installation procedures.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anchorage details.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anchorage and installation. Include statement that anchorage methods comply with applicable building codes and loadings for the type of framing and condition of the supporting construction and details.</w:t>
      </w:r>
    </w:p>
    <w:p w:rsidR="ABFFABFF" w:rsidRDefault="ABFFABFF" w:rsidP="ABFFABFF">
      <w:pPr>
        <w:pStyle w:val="ARCATParagraph"/>
        <w:numPr>
          <w:ilvl w:val="2"/>
          <w:numId w:val="1"/>
        </w:numPr>
        <w:rPr/>
      </w:pPr>
      <w:r>
        <w:rPr/>
        <w:t>Verification Samples: For each product specified, two samples 6 inches in length, representing materials, colors, patterns, textures, and finishes to be installed.</w:t>
      </w:r>
    </w:p>
    <w:p w:rsidR="ABFFABFF" w:rsidRDefault="ABFFABFF" w:rsidP="ABFFABFF">
      <w:pPr>
        <w:pStyle w:val="ARCATSubPara"/>
        <w:numPr>
          <w:ilvl w:val="3"/>
          <w:numId w:val="1"/>
        </w:numPr>
        <w:rPr/>
      </w:pPr>
      <w:r>
        <w:rPr/>
        <w:t>Closeout Submittals: Documentation of manufacturer's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Minimum 2 years' experience with similar technologies</w:t>
      </w:r>
    </w:p>
    <w:p>
      <w:pPr>
        <w:pStyle w:val="ARCATnote"/>
        <w:rPr/>
      </w:pPr>
      <w:r>
        <w:rPr/>
        <w:t>** NOTE TO SPECIFIER ** Include a mock-up if the project size and/or quality warrant the precaution. When deciding on the extent of the mock-up, consider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appearance are approved by Architect.</w:t>
      </w:r>
    </w:p>
    <w:p w:rsidR="ABFFABFF" w:rsidRDefault="ABFFABFF" w:rsidP="ABFFABFF">
      <w:pPr>
        <w:pStyle w:val="ARCATSubPara"/>
        <w:numPr>
          <w:ilvl w:val="3"/>
          <w:numId w:val="1"/>
        </w:numPr>
        <w:rPr/>
      </w:pPr>
      <w:r>
        <w:rPr/>
        <w:t>Subject to approval by Architect, mock-up may be retained as part of finish work.</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rolls/pallets with identification labels intact.</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10-year non-prorated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Geolam, Inc. , which is located at:</w:t>
      </w:r>
      <w:r>
        <w:rPr/>
        <w:br/>
        <w:t>9 Shorncliffe Ave.</w:t>
      </w:r>
      <w:r>
        <w:rPr/>
        <w:br/>
        <w:t>Toronto, ON, Canada M4V 1S9</w:t>
      </w:r>
      <w:r>
        <w:rPr/>
        <w:br/>
        <w:t>Toll Free Tel: 877-627-3530</w:t>
      </w:r>
      <w:r>
        <w:rPr/>
        <w:br/>
        <w:t>Tel: 416-407-3398</w:t>
      </w:r>
      <w:r>
        <w:rPr/>
        <w:br/>
        <w:t>Fax: 416-548-7894</w:t>
      </w:r>
      <w:r>
        <w:rPr/>
        <w:br/>
        <w:t>Email: </w:t>
      </w:r>
      <w:hyperlink r:id="rId_A78BA2_1" w:history="1">
        <w:tooltip>request info (info@geolaminc.com) downloads</w:tooltip>
        <w:r>
          <w:rPr>
            <w:rStyle w:val="Hyperlink"/>
            <w:color w:val="802020"/>
            <w:u w:val="single"/>
          </w:rPr>
          <w:t>request info (info@geolaminc.com)</w:t>
        </w:r>
      </w:hyperlink>
      <w:r>
        <w:rPr/>
        <w:t>;Web: </w:t>
      </w:r>
      <w:hyperlink r:id="rId_A78BA2_2" w:history="1">
        <w:tooltip>https://usa.geolam.com downloads</w:tooltip>
        <w:r>
          <w:rPr>
            <w:rStyle w:val="Hyperlink"/>
            <w:color w:val="802020"/>
            <w:u w:val="single"/>
          </w:rPr>
          <w:t>https://usa.geolam.com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CLADDING</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Vertigo 5010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7-1/4 inches (184 mm). Exposure: 6-1/2 (165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up to ft 8 inches ft (5992 mm) based on quantity.</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0.080 lbs. per ft.</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Vertigo 5011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5-1/8 inches (130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available up to 18 ft (5486 mm).</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0.52 pounds plf.</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ARCHITECTURAL ELEMENTS</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Soleo 6027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1-1/2 inches (40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 inches (25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 inches (50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18 ft (5486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2-3/4 inches (70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 (3000 mm).</w:t>
      </w:r>
    </w:p>
    <w:p>
      <w:pPr>
        <w:pStyle w:val="ARCATnote"/>
        <w:rPr/>
      </w:pPr>
      <w:r>
        <w:rPr/>
        <w:t>** NOTE TO SPECIFIER ** Custom lengths up to 19' 8" ft (5992.37 mm) based on quantity) </w:t>
      </w:r>
    </w:p>
    <w:p w:rsidR="ABFFABFF" w:rsidRDefault="ABFFABFF" w:rsidP="ABFFABFF">
      <w:pPr>
        <w:pStyle w:val="ARCATSubSub1"/>
        <w:numPr>
          <w:ilvl w:val="4"/>
          <w:numId w:val="1"/>
        </w:numPr>
        <w:rPr/>
      </w:pPr>
      <w:r>
        <w:rPr/>
        <w:t>Length (ft / mm): ______.</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3-1/8 inches (80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3-5/8 inches (93 mm).</w:t>
      </w:r>
    </w:p>
    <w:p w:rsidR="ABFFABFF" w:rsidRDefault="ABFFABFF" w:rsidP="ABFFABFF">
      <w:pPr>
        <w:pStyle w:val="ARCATSubSub1"/>
        <w:numPr>
          <w:ilvl w:val="4"/>
          <w:numId w:val="1"/>
        </w:numPr>
        <w:rPr/>
      </w:pPr>
      <w:r>
        <w:rPr/>
        <w:t>Depth: 1-5/8 inches (43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5/8 inches (15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4-1/8 inches (105 mm).</w:t>
      </w:r>
    </w:p>
    <w:p w:rsidR="ABFFABFF" w:rsidRDefault="ABFFABFF" w:rsidP="ABFFABFF">
      <w:pPr>
        <w:pStyle w:val="ARCATSubSub1"/>
        <w:numPr>
          <w:ilvl w:val="4"/>
          <w:numId w:val="1"/>
        </w:numPr>
        <w:rPr/>
      </w:pPr>
      <w:r>
        <w:rPr/>
        <w:t>Depth: 2 inches (51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 </w:t>
      </w:r>
    </w:p>
    <w:p w:rsidR="ABFFABFF" w:rsidRDefault="ABFFABFF" w:rsidP="ABFFABFF">
      <w:pPr>
        <w:pStyle w:val="ARCATSubSub1"/>
        <w:numPr>
          <w:ilvl w:val="4"/>
          <w:numId w:val="1"/>
        </w:numPr>
        <w:rPr/>
      </w:pPr>
      <w:r>
        <w:rPr/>
        <w:t>Length (ft / mm):</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(126 mm).</w:t>
      </w:r>
    </w:p>
    <w:p w:rsidR="ABFFABFF" w:rsidRDefault="ABFFABFF" w:rsidP="ABFFABFF">
      <w:pPr>
        <w:pStyle w:val="ARCATSubSub1"/>
        <w:numPr>
          <w:ilvl w:val="4"/>
          <w:numId w:val="1"/>
        </w:numPr>
        <w:rPr/>
      </w:pPr>
      <w:r>
        <w:rPr/>
        <w:t>Depth: 1-1/8 inches (28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(128 mm).</w:t>
      </w:r>
    </w:p>
    <w:p w:rsidR="ABFFABFF" w:rsidRDefault="ABFFABFF" w:rsidP="ABFFABFF">
      <w:pPr>
        <w:pStyle w:val="ARCATSubSub1"/>
        <w:numPr>
          <w:ilvl w:val="4"/>
          <w:numId w:val="1"/>
        </w:numPr>
        <w:rPr/>
      </w:pPr>
      <w:r>
        <w:rPr/>
        <w:t>Depth: 2 inches (53 mm).</w:t>
      </w:r>
    </w:p>
    <w:p w:rsidR="ABFFABFF" w:rsidRDefault="ABFFABFF" w:rsidP="ABFFABFF">
      <w:pPr>
        <w:pStyle w:val="ARCATSubSub1"/>
        <w:numPr>
          <w:ilvl w:val="4"/>
          <w:numId w:val="1"/>
        </w:numPr>
        <w:rPr/>
      </w:pPr>
      <w:r>
        <w:rPr/>
        <w:t>Length: 9 ft 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7/8 inches (22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6-7/8 inches (174 mm).</w:t>
      </w:r>
    </w:p>
    <w:p w:rsidR="ABFFABFF" w:rsidRDefault="ABFFABFF" w:rsidP="ABFFABFF">
      <w:pPr>
        <w:pStyle w:val="ARCATSubSub1"/>
        <w:numPr>
          <w:ilvl w:val="4"/>
          <w:numId w:val="1"/>
        </w:numPr>
        <w:rPr/>
      </w:pPr>
      <w:r>
        <w:rPr/>
        <w:t>Depth: 3-1/2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6040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6050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7-7/8 inches (200 mm).</w:t>
      </w:r>
    </w:p>
    <w:p w:rsidR="ABFFABFF" w:rsidRDefault="ABFFABFF" w:rsidP="ABFFABFF">
      <w:pPr>
        <w:pStyle w:val="ARCATSubSub1"/>
        <w:numPr>
          <w:ilvl w:val="4"/>
          <w:numId w:val="1"/>
        </w:numPr>
        <w:rPr/>
      </w:pPr>
      <w:r>
        <w:rPr/>
        <w:t>Depth: 1-3/8 inches (35 mm).</w:t>
      </w:r>
    </w:p>
    <w:p w:rsidR="ABFFABFF" w:rsidRDefault="ABFFABFF" w:rsidP="ABFFABFF">
      <w:pPr>
        <w:pStyle w:val="ARCATSubSub1"/>
        <w:numPr>
          <w:ilvl w:val="4"/>
          <w:numId w:val="1"/>
        </w:numPr>
        <w:rPr/>
      </w:pPr>
      <w:r>
        <w:rPr/>
        <w:t>Length: Standard length 9 ft10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4123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11-3/8 inches (290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13-3/4 inches (350 mm).</w:t>
      </w:r>
    </w:p>
    <w:p w:rsidR="ABFFABFF" w:rsidRDefault="ABFFABFF" w:rsidP="ABFFABFF">
      <w:pPr>
        <w:pStyle w:val="ARCATSubSub1"/>
        <w:numPr>
          <w:ilvl w:val="4"/>
          <w:numId w:val="1"/>
        </w:numPr>
        <w:rPr/>
      </w:pPr>
      <w:r>
        <w:rPr/>
        <w:t>Depth: 4-1/4 inches (110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17-3/4 inches (450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2018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2-1/2 inches (60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 inches (50 mm) Round.</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2-1/4 in Round (56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2-1/2 inch Round (63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4-1/4 inches (110 mm).</w:t>
      </w:r>
    </w:p>
    <w:p w:rsidR="ABFFABFF" w:rsidRDefault="ABFFABFF" w:rsidP="ABFFABFF">
      <w:pPr>
        <w:pStyle w:val="ARCATSubSub1"/>
        <w:numPr>
          <w:ilvl w:val="4"/>
          <w:numId w:val="1"/>
        </w:numPr>
        <w:rPr/>
      </w:pPr>
      <w:r>
        <w:rPr/>
        <w:t>Depth: 2-3/4 inches (70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2-1/8 inches (53 mm).</w:t>
      </w:r>
    </w:p>
    <w:p w:rsidR="ABFFABFF" w:rsidRDefault="ABFFABFF" w:rsidP="ABFFABFF">
      <w:pPr>
        <w:pStyle w:val="ARCATSubSub1"/>
        <w:numPr>
          <w:ilvl w:val="4"/>
          <w:numId w:val="1"/>
        </w:numPr>
        <w:rPr/>
      </w:pPr>
      <w:r>
        <w:rPr/>
        <w:t>Depth: 2-1/8 inches (53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3-3/8 inches (87 mm).</w:t>
      </w:r>
    </w:p>
    <w:p w:rsidR="ABFFABFF" w:rsidRDefault="ABFFABFF" w:rsidP="ABFFABFF">
      <w:pPr>
        <w:pStyle w:val="ARCATSubSub1"/>
        <w:numPr>
          <w:ilvl w:val="4"/>
          <w:numId w:val="1"/>
        </w:numPr>
        <w:rPr/>
      </w:pPr>
      <w:r>
        <w:rPr/>
        <w:t>Depth: 3-3/8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3-1/2 inches (88 mm).</w:t>
      </w:r>
    </w:p>
    <w:p w:rsidR="ABFFABFF" w:rsidRDefault="ABFFABFF" w:rsidP="ABFFABFF">
      <w:pPr>
        <w:pStyle w:val="ARCATSubSub1"/>
        <w:numPr>
          <w:ilvl w:val="4"/>
          <w:numId w:val="1"/>
        </w:numPr>
        <w:rPr/>
      </w:pPr>
      <w:r>
        <w:rPr/>
        <w:t>Depth: 3-1/2 inches (88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4-3/4 inches (120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rsidR="ABFFABFF" w:rsidRDefault="ABFFABFF" w:rsidP="ABFFABFF">
      <w:pPr>
        <w:pStyle w:val="ARCATParagraph"/>
        <w:numPr>
          <w:ilvl w:val="2"/>
          <w:numId w:val="1"/>
        </w:numPr>
        <w:rPr/>
      </w:pPr>
      <w:r>
        <w:rPr/>
        <w:t>Protect installed work from damage due to subsequent construction activity on the site.</w:t>
      </w:r>
    </w:p>
    <w:p w:rsidR="ABFFABFF" w:rsidRDefault="ABFFABFF" w:rsidP="ABFFABFF">
      <w:pPr>
        <w:pStyle w:val="ARCATParagraph"/>
        <w:numPr>
          <w:ilvl w:val="2"/>
          <w:numId w:val="1"/>
        </w:numPr>
        <w:rPr/>
      </w:pPr>
      <w:r>
        <w:rPr/>
        <w:t>Clean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BE1C"
  Type="http://schemas.openxmlformats.org/officeDocument/2006/relationships/image"
  Target="https://www.arcat.com/clients/gfx/geolam.png"
  TargetMode="External"
/>
<Relationship
  Id="rId_19ED52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19ED52_2"
  Type="http://schemas.openxmlformats.org/officeDocument/2006/relationships/hyperlink"
  Target="https://usa.geolam.com"
  TargetMode="External"
/>
<Relationship
  Id="rId_19ED52_3"
  Type="http://schemas.openxmlformats.org/officeDocument/2006/relationships/hyperlink"
  Target="https://arcat.com/company/geolam-inc-49304"
  TargetMode="External"
/>
<Relationship
  Id="rId_A78BA2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A78BA2_2"
  Type="http://schemas.openxmlformats.org/officeDocument/2006/relationships/hyperlink"
  Target="https://usa.geola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