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018A64"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8A64" descr="https://www.arcat.com/clients/gfx/hollaend.png"/>
                      <pic:cNvPicPr>
                        <a:picLocks noChangeAspect="1" noChangeArrowheads="1"/>
                      </pic:cNvPicPr>
                    </pic:nvPicPr>
                    <pic:blipFill>
                      <a:blip r:link="rId_018A64"/>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00.10</w:t>
      </w:r>
    </w:p>
    <w:p>
      <w:pPr>
        <w:pStyle w:val="ARCATTitle"/>
        <w:jc w:val="center"/>
        <w:rPr/>
      </w:pPr>
      <w:r>
        <w:rPr/>
        <w:t>DECORATIVE METAL RAILINGS - KLEAR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and glass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9A123B_1" w:history="1">
        <w:tooltip>request info (sales@hollaender.com) downloads</w:tooltip>
        <w:r>
          <w:rPr>
            <w:rStyle w:val="Hyperlink"/>
            <w:color w:val="802020"/>
            <w:u w:val="single"/>
          </w:rPr>
          <w:t>request info (sales@hollaender.com)</w:t>
        </w:r>
      </w:hyperlink>
      <w:r>
        <w:rPr/>
        <w:t/>
      </w:r>
      <w:r>
        <w:rPr/>
        <w:br/>
        <w:t>Web: </w:t>
      </w:r>
      <w:hyperlink r:id="rId_9A123B_2" w:history="1">
        <w:tooltip>https://architecturalhandrail.hollaender.com downloads</w:tooltip>
        <w:r>
          <w:rPr>
            <w:rStyle w:val="Hyperlink"/>
            <w:color w:val="802020"/>
            <w:u w:val="single"/>
          </w:rPr>
          <w:t>https://architecturalhandrail.hollaender.com</w:t>
        </w:r>
      </w:hyperlink>
      <w:r>
        <w:rPr/>
        <w:t> | </w:t>
      </w:r>
      <w:hyperlink r:id="rId_9A123B_3" w:history="1">
        <w:tooltip>https://www.hollaender.com downloads</w:tooltip>
        <w:r>
          <w:rPr>
            <w:rStyle w:val="Hyperlink"/>
            <w:color w:val="802020"/>
            <w:u w:val="single"/>
          </w:rPr>
          <w:t>https://www.hollaender.com</w:t>
        </w:r>
      </w:hyperlink>
      <w:r>
        <w:rPr/>
        <w:t>  </w:t>
      </w:r>
      <w:r>
        <w:rPr/>
        <w:br/>
        <w:t> [ </w:t>
      </w:r>
      <w:hyperlink r:id="rId_9A123B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Handrail System with offset glass infill, glass as top 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167 - Stainless and heat resisting Chromium-Nickel steel plate, sheet and strip.</w:t>
      </w:r>
    </w:p>
    <w:p w:rsidR="ABFFABFF" w:rsidRDefault="ABFFABFF" w:rsidP="ABFFABFF">
      <w:pPr>
        <w:pStyle w:val="ARCATSubPara"/>
        <w:numPr>
          <w:ilvl w:val="3"/>
          <w:numId w:val="1"/>
        </w:numPr>
        <w:rPr/>
      </w:pPr>
      <w:r>
        <w:rPr/>
        <w:t>ASTM A 269 - Stainless and heat resisting Chromium-Nickel steel plate, sheet and strip.</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7B1FE7_1" w:history="1">
        <w:tooltip>request info (sales@hollaender.com) downloads</w:tooltip>
        <w:r>
          <w:rPr>
            <w:rStyle w:val="Hyperlink"/>
            <w:color w:val="802020"/>
            <w:u w:val="single"/>
          </w:rPr>
          <w:t>request info (sales@hollaender.com)</w:t>
        </w:r>
      </w:hyperlink>
      <w:r>
        <w:rPr/>
        <w:t>;Web: </w:t>
      </w:r>
      <w:hyperlink r:id="rId_7B1FE7_2" w:history="1">
        <w:tooltip>https://architecturalhandrail.hollaender.com downloads</w:tooltip>
        <w:r>
          <w:rPr>
            <w:rStyle w:val="Hyperlink"/>
            <w:color w:val="802020"/>
            <w:u w:val="single"/>
          </w:rPr>
          <w:t>https://architecturalhandrail.hollaender.com</w:t>
        </w:r>
      </w:hyperlink>
      <w:r>
        <w:rPr/>
        <w:t> | </w:t>
      </w:r>
      <w:hyperlink r:id="rId_7B1FE7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METALS</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pPr>
        <w:pStyle w:val="ARCATnote"/>
        <w:rPr/>
      </w:pPr>
      <w:r>
        <w:rPr/>
        <w:t>** NOTE TO SPECIFIER ** Delete metal options not required.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Stainless Steel:</w:t>
      </w:r>
    </w:p>
    <w:p>
      <w:pPr>
        <w:pStyle w:val="ARCATnote"/>
        <w:rPr/>
      </w:pPr>
      <w:r>
        <w:rPr/>
        <w:t>** NOTE TO SPECIFIER ** Type 304 is standard. Type 316 is a higher cost option for coastal applications, highly corrosive environments, or difficult exteriors. Delete type option not required.</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SubPara"/>
        <w:numPr>
          <w:ilvl w:val="3"/>
          <w:numId w:val="1"/>
        </w:numPr>
        <w:rPr/>
      </w:pPr>
      <w:r>
        <w:rPr/>
        <w:t>Stainless and heat resisting Chromium-Nickel steel plate, sheet and strip,ASTM A 167.</w:t>
      </w:r>
    </w:p>
    <w:p w:rsidR="ABFFABFF" w:rsidRDefault="ABFFABFF" w:rsidP="ABFFABFF">
      <w:pPr>
        <w:pStyle w:val="ARCATSubPara"/>
        <w:numPr>
          <w:ilvl w:val="3"/>
          <w:numId w:val="1"/>
        </w:numPr>
        <w:rPr/>
      </w:pPr>
      <w:r>
        <w:rPr/>
        <w:t>Seamless and welded austenitic stainless steel tubing for general service,ASTM A 269.</w:t>
      </w:r>
    </w:p>
    <w:p w:rsidR="ABFFABFF" w:rsidRDefault="ABFFABFF" w:rsidP="ABFFABFF">
      <w:pPr>
        <w:pStyle w:val="ARCATSubPara"/>
        <w:numPr>
          <w:ilvl w:val="3"/>
          <w:numId w:val="1"/>
        </w:numPr>
        <w:rPr/>
      </w:pPr>
      <w:r>
        <w:rPr/>
        <w:t>Seamless and welded austenitic stainless steel pipe,ASTM A312.</w:t>
      </w:r>
    </w:p>
    <w:p w:rsidR="ABFFABFF" w:rsidRDefault="ABFFABFF" w:rsidP="ABFFABFF">
      <w:pPr>
        <w:pStyle w:val="ARCATArticle"/>
        <w:numPr>
          <w:ilvl w:val="1"/>
          <w:numId w:val="1"/>
        </w:numPr>
        <w:rPr/>
      </w:pPr>
      <w:r>
        <w:rPr/>
        <w:t>HANDRAIL SYSTEM WITH OFFSET GLASS INFILL, GLASS AS TOP RAIL</w:t>
      </w:r>
    </w:p>
    <w:p w:rsidR="ABFFABFF" w:rsidRDefault="ABFFABFF" w:rsidP="ABFFABFF">
      <w:pPr>
        <w:pStyle w:val="ARCATParagraph"/>
        <w:numPr>
          <w:ilvl w:val="2"/>
          <w:numId w:val="1"/>
        </w:numPr>
        <w:rPr/>
      </w:pPr>
      <w:r>
        <w:rPr/>
        <w:t>Basis of Design: KLEAR Railing System as manufactured and assembled by Hollaender Manufacturing.</w:t>
      </w:r>
    </w:p>
    <w:p w:rsidR="ABFFABFF" w:rsidRDefault="ABFFABFF" w:rsidP="ABFFABFF">
      <w:pPr>
        <w:pStyle w:val="ARCATParagraph"/>
        <w:numPr>
          <w:ilvl w:val="2"/>
          <w:numId w:val="1"/>
        </w:numPr>
        <w:rPr/>
      </w:pPr>
      <w:r>
        <w:rPr/>
        <w:t>Interconnecting Railing Components:</w:t>
      </w:r>
    </w:p>
    <w:p w:rsidR="ABFFABFF" w:rsidRDefault="ABFFABFF" w:rsidP="ABFFABFF">
      <w:pPr>
        <w:pStyle w:val="ARCATSubPara"/>
        <w:numPr>
          <w:ilvl w:val="3"/>
          <w:numId w:val="1"/>
        </w:numPr>
        <w:rPr/>
      </w:pPr>
      <w:r>
        <w:rPr/>
        <w:t>Post, Handrail/Grabrail Connection: Hollaender 87-8 post brackets using anodized aluminum tubular rivet nuts and stainless steel socket head cap screws, size 5/16-18 UNC. This combination prevents loosening of system due to temperature change or vibration. </w:t>
      </w:r>
    </w:p>
    <w:p w:rsidR="ABFFABFF" w:rsidRDefault="ABFFABFF" w:rsidP="ABFFABFF">
      <w:pPr>
        <w:pStyle w:val="ARCATSubPara"/>
        <w:numPr>
          <w:ilvl w:val="3"/>
          <w:numId w:val="1"/>
        </w:numPr>
        <w:rPr/>
      </w:pPr>
      <w:r>
        <w:rPr/>
        <w:t>Hollaender 87-8 Post Brackets: 6063-T6 aluminum alloy. </w:t>
      </w:r>
    </w:p>
    <w:p w:rsidR="ABFFABFF" w:rsidRDefault="ABFFABFF" w:rsidP="ABFFABFF">
      <w:pPr>
        <w:pStyle w:val="ARCATSubPara"/>
        <w:numPr>
          <w:ilvl w:val="3"/>
          <w:numId w:val="1"/>
        </w:numPr>
        <w:rPr/>
      </w:pPr>
      <w:r>
        <w:rPr/>
        <w:t>Systems that are welded, or use pop rivets or adhesives are not acceptable.</w:t>
      </w:r>
    </w:p>
    <w:p w:rsidR="ABFFABFF" w:rsidRDefault="ABFFABFF" w:rsidP="ABFFABFF">
      <w:pPr>
        <w:pStyle w:val="ARCATSubPara"/>
        <w:numPr>
          <w:ilvl w:val="3"/>
          <w:numId w:val="1"/>
        </w:numPr>
        <w:rPr/>
      </w:pPr>
      <w:r>
        <w:rPr/>
        <w:t>Post Spacing: 48 inch (1219 mm) maximum.</w:t>
      </w:r>
    </w:p>
    <w:p w:rsidR="ABFFABFF" w:rsidRDefault="ABFFABFF" w:rsidP="ABFFABFF">
      <w:pPr>
        <w:pStyle w:val="ARCATParagraph"/>
        <w:numPr>
          <w:ilvl w:val="2"/>
          <w:numId w:val="1"/>
        </w:numPr>
        <w:rPr/>
      </w:pPr>
      <w:r>
        <w:rPr/>
        <w:t>Glass Panel Attachment: Secured to rails using Hollaender 244-8 two piece glass panel clips using anodized aluminum tubular rivet nuts and stainless steel socket head cap screws, size 5/16-18 UNC. Support bottom of glass using Hollaender 244B-8 glass support clips. </w:t>
      </w:r>
    </w:p>
    <w:p w:rsidR="ABFFABFF" w:rsidRDefault="ABFFABFF" w:rsidP="ABFFABFF">
      <w:pPr>
        <w:pStyle w:val="ARCATSubPara"/>
        <w:numPr>
          <w:ilvl w:val="3"/>
          <w:numId w:val="1"/>
        </w:numPr>
        <w:rPr/>
      </w:pPr>
      <w:r>
        <w:rPr/>
        <w:t>No holes will be drilled in the glass except at corner or end post conditions.</w:t>
      </w:r>
    </w:p>
    <w:p w:rsidR="ABFFABFF" w:rsidRDefault="ABFFABFF" w:rsidP="ABFFABFF">
      <w:pPr>
        <w:pStyle w:val="ARCATSubPara"/>
        <w:numPr>
          <w:ilvl w:val="3"/>
          <w:numId w:val="1"/>
        </w:numPr>
        <w:rPr/>
      </w:pPr>
      <w:r>
        <w:rPr/>
        <w:t>Glass Panel Clips, No. 244-8: 6063-T6 aluminum alloy.</w:t>
      </w:r>
    </w:p>
    <w:p w:rsidR="ABFFABFF" w:rsidRDefault="ABFFABFF" w:rsidP="ABFFABFF">
      <w:pPr>
        <w:pStyle w:val="ARCATParagraph"/>
        <w:numPr>
          <w:ilvl w:val="2"/>
          <w:numId w:val="1"/>
        </w:numPr>
        <w:rPr/>
      </w:pPr>
      <w:r>
        <w:rPr/>
        <w:t>Flanges and Anchors:</w:t>
      </w:r>
    </w:p>
    <w:p w:rsidR="ABFFABFF" w:rsidRDefault="ABFFABFF" w:rsidP="ABFFABFF">
      <w:pPr>
        <w:pStyle w:val="ARCATSubPara"/>
        <w:numPr>
          <w:ilvl w:val="3"/>
          <w:numId w:val="1"/>
        </w:numPr>
        <w:rPr/>
      </w:pPr>
      <w:r>
        <w:rPr/>
        <w:t>Anchors: Concrete adhesive anchors where indicated or necessary.</w:t>
      </w:r>
    </w:p>
    <w:p>
      <w:pPr>
        <w:pStyle w:val="ARCATnote"/>
        <w:rPr/>
      </w:pPr>
      <w:r>
        <w:rPr/>
        <w:t>** NOTE TO SPECIFIER ** Delete flange not required.</w:t>
      </w:r>
    </w:p>
    <w:p w:rsidR="ABFFABFF" w:rsidRDefault="ABFFABFF" w:rsidP="ABFFABFF">
      <w:pPr>
        <w:pStyle w:val="ARCATSubPara"/>
        <w:numPr>
          <w:ilvl w:val="3"/>
          <w:numId w:val="1"/>
        </w:numPr>
        <w:rPr/>
      </w:pPr>
      <w:r>
        <w:rPr/>
        <w:t>Flanges For Level Railing: Hollaender 142-8 internal cast flanges with 4 holes. Capped with Hollaender 242-8 anodized aluminum escutcheon plate.</w:t>
      </w:r>
    </w:p>
    <w:p w:rsidR="ABFFABFF" w:rsidRDefault="ABFFABFF" w:rsidP="ABFFABFF">
      <w:pPr>
        <w:pStyle w:val="ARCATSubPara"/>
        <w:numPr>
          <w:ilvl w:val="3"/>
          <w:numId w:val="1"/>
        </w:numPr>
        <w:rPr/>
      </w:pPr>
      <w:r>
        <w:rPr/>
        <w:t>Flanges for Raked Railing on Steel Stringers: Hollaender 146I-8 internal spud with integral cover plate.</w:t>
      </w:r>
    </w:p>
    <w:p w:rsidR="ABFFABFF" w:rsidRDefault="ABFFABFF" w:rsidP="ABFFABFF">
      <w:pPr>
        <w:pStyle w:val="ARCATSubPara"/>
        <w:numPr>
          <w:ilvl w:val="3"/>
          <w:numId w:val="1"/>
        </w:numPr>
        <w:rPr/>
      </w:pPr>
      <w:r>
        <w:rPr/>
        <w:t>Flanges for Side Mount: Hollaender 52E-8 flange.</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(Transparent Flat Glass),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pPr>
        <w:pStyle w:val="ARCATnote"/>
        <w:rPr/>
      </w:pPr>
      <w:r>
        <w:rPr/>
        <w:t>** NOTE TO SPECIFIER ** Delete glass thickness not required.</w:t>
      </w:r>
    </w:p>
    <w:p w:rsidR="ABFFABFF" w:rsidRDefault="ABFFABFF" w:rsidP="ABFFABFF">
      <w:pPr>
        <w:pStyle w:val="ARCATSubSub1"/>
        <w:numPr>
          <w:ilvl w:val="4"/>
          <w:numId w:val="1"/>
        </w:numPr>
        <w:rPr/>
      </w:pPr>
      <w:r>
        <w:rPr/>
        <w:t>Glass Type: 3/8 inch (10 mm) tempered. </w:t>
      </w:r>
    </w:p>
    <w:p w:rsidR="ABFFABFF" w:rsidRDefault="ABFFABFF" w:rsidP="ABFFABFF">
      <w:pPr>
        <w:pStyle w:val="ARCATSubSub1"/>
        <w:numPr>
          <w:ilvl w:val="4"/>
          <w:numId w:val="1"/>
        </w:numPr>
        <w:rPr/>
      </w:pPr>
      <w:r>
        <w:rPr/>
        <w:t>Glass Type: 7/16 inch (11 mm) tempered and laminated.</w:t>
      </w:r>
    </w:p>
    <w:p>
      <w:pPr>
        <w:pStyle w:val="ARCATnote"/>
        <w:rPr/>
      </w:pPr>
      <w:r>
        <w:rPr/>
        <w:t>** NOTE TO SPECIFIER ** Delete lamination type not required.</w:t>
      </w:r>
    </w:p>
    <w:p w:rsidR="ABFFABFF" w:rsidRDefault="ABFFABFF" w:rsidP="ABFFABFF">
      <w:pPr>
        <w:pStyle w:val="ARCATSubSub2"/>
        <w:numPr>
          <w:ilvl w:val="5"/>
          <w:numId w:val="1"/>
        </w:numPr>
        <w:rPr/>
      </w:pPr>
      <w:r>
        <w:rPr/>
        <w:t>Lamination: PVG interlayer; for interior work.</w:t>
      </w:r>
    </w:p>
    <w:p w:rsidR="ABFFABFF" w:rsidRDefault="ABFFABFF" w:rsidP="ABFFABFF">
      <w:pPr>
        <w:pStyle w:val="ARCATSubSub2"/>
        <w:numPr>
          <w:ilvl w:val="5"/>
          <w:numId w:val="1"/>
        </w:numPr>
        <w:rPr/>
      </w:pPr>
      <w:r>
        <w:rPr/>
        <w:t>Lamination: SGP interlayer; for exterior work.</w:t>
      </w:r>
    </w:p>
    <w:p>
      <w:pPr>
        <w:pStyle w:val="ARCATnote"/>
        <w:rPr/>
      </w:pPr>
      <w:r>
        <w:rPr/>
        <w:t>** NOTE TO SPECIFIER ** Delete if not required.</w:t>
      </w:r>
    </w:p>
    <w:p w:rsidR="ABFFABFF" w:rsidRDefault="ABFFABFF" w:rsidP="ABFFABFF">
      <w:pPr>
        <w:pStyle w:val="ARCATSubSub1"/>
        <w:numPr>
          <w:ilvl w:val="4"/>
          <w:numId w:val="1"/>
        </w:numPr>
        <w:rPr/>
      </w:pPr>
      <w:r>
        <w:rPr/>
        <w:t>Frosted Glass: Velour frosted glass, frosted one side only, by Oldcastle, or approved equivalent. </w:t>
      </w:r>
    </w:p>
    <w:p w:rsidR="ABFFABFF" w:rsidRDefault="ABFFABFF" w:rsidP="ABFFABFF">
      <w:pPr>
        <w:pStyle w:val="ARCATParagraph"/>
        <w:numPr>
          <w:ilvl w:val="2"/>
          <w:numId w:val="1"/>
        </w:numPr>
        <w:rPr/>
      </w:pPr>
      <w:r>
        <w:rPr/>
        <w:t>Finishes:</w:t>
      </w:r>
    </w:p>
    <w:p>
      <w:pPr>
        <w:pStyle w:val="ARCATnote"/>
        <w:rPr/>
      </w:pPr>
      <w:r>
        <w:rPr/>
        <w:t>** NOTE TO SPECIFIER ** Delete post and rail options not required.</w:t>
      </w:r>
    </w:p>
    <w:p w:rsidR="ABFFABFF" w:rsidRDefault="ABFFABFF" w:rsidP="ABFFABFF">
      <w:pPr>
        <w:pStyle w:val="ARCATSubPara"/>
        <w:numPr>
          <w:ilvl w:val="3"/>
          <w:numId w:val="1"/>
        </w:numPr>
        <w:rPr/>
      </w:pPr>
      <w:r>
        <w:rPr/>
        <w:t>Posts and Rails: Anodized perAA-M10C22A41; Architectural Class I, .7 mil (0.018 mm) thickness or greater.</w:t>
      </w:r>
    </w:p>
    <w:p>
      <w:pPr>
        <w:pStyle w:val="ARCATnote"/>
        <w:rPr/>
      </w:pPr>
      <w:r>
        <w:rPr/>
        <w:t>** NOTE TO SPECIFIER ** Delete color not required..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Posts and Rails: TGIC polyester powder coat perAAMA 2603minimum.</w:t>
      </w:r>
    </w:p>
    <w:p>
      <w:pPr>
        <w:pStyle w:val="ARCATnote"/>
        <w:rPr/>
      </w:pPr>
      <w:r>
        <w:rPr/>
        <w:t>** NOTE TO SPECIFIER ** Delete color not required.</w:t>
      </w:r>
    </w:p>
    <w:p w:rsidR="ABFFABFF" w:rsidRDefault="ABFFABFF" w:rsidP="ABFFABFF">
      <w:pPr>
        <w:pStyle w:val="ARCATSubSub1"/>
        <w:numPr>
          <w:ilvl w:val="4"/>
          <w:numId w:val="1"/>
        </w:numPr>
        <w:rPr/>
      </w:pPr>
      <w:r>
        <w:rPr/>
        <w:t>Color: To be selected from the manufacturer's available color palette.</w:t>
      </w:r>
    </w:p>
    <w:p w:rsidR="ABFFABFF" w:rsidRDefault="ABFFABFF" w:rsidP="ABFFABFF">
      <w:pPr>
        <w:pStyle w:val="ARCATSubSub1"/>
        <w:numPr>
          <w:ilvl w:val="4"/>
          <w:numId w:val="1"/>
        </w:numPr>
        <w:rPr/>
      </w:pPr>
      <w:r>
        <w:rPr/>
        <w:t>Color: As specified in the finish schedules of the Contract Documents.</w:t>
      </w:r>
    </w:p>
    <w:p w:rsidR="ABFFABFF" w:rsidRDefault="ABFFABFF" w:rsidP="ABFFABFF">
      <w:pPr>
        <w:pStyle w:val="ARCATSubPara"/>
        <w:numPr>
          <w:ilvl w:val="3"/>
          <w:numId w:val="1"/>
        </w:numPr>
        <w:rPr/>
      </w:pPr>
      <w:r>
        <w:rPr/>
        <w:t>Posts and Rails: Kynar 500 Fluoropolymer coating perAAMA 2605minimum.</w:t>
      </w:r>
    </w:p>
    <w:p>
      <w:pPr>
        <w:pStyle w:val="ARCATnote"/>
        <w:rPr/>
      </w:pPr>
      <w:r>
        <w:rPr/>
        <w:t>** NOTE TO SPECIFIER ** Delete color not required.</w:t>
      </w:r>
    </w:p>
    <w:p w:rsidR="ABFFABFF" w:rsidRDefault="ABFFABFF" w:rsidP="ABFFABFF">
      <w:pPr>
        <w:pStyle w:val="ARCATSubSub1"/>
        <w:numPr>
          <w:ilvl w:val="4"/>
          <w:numId w:val="1"/>
        </w:numPr>
        <w:rPr/>
      </w:pPr>
      <w:r>
        <w:rPr/>
        <w:t>Color: To be selected from the manufacturer's available color palette.</w:t>
      </w:r>
    </w:p>
    <w:p w:rsidR="ABFFABFF" w:rsidRDefault="ABFFABFF" w:rsidP="ABFFABFF">
      <w:pPr>
        <w:pStyle w:val="ARCATSubSub1"/>
        <w:numPr>
          <w:ilvl w:val="4"/>
          <w:numId w:val="1"/>
        </w:numPr>
        <w:rPr/>
      </w:pPr>
      <w:r>
        <w:rPr/>
        <w:t>Color: As specified in the finish schedules of the Contract Documents.</w:t>
      </w:r>
    </w:p>
    <w:p>
      <w:pPr>
        <w:pStyle w:val="ARCATnote"/>
        <w:rPr/>
      </w:pPr>
      <w:r>
        <w:rPr/>
        <w:t>** NOTE TO SPECIFIER ** Delete fitting option not required.</w:t>
      </w:r>
    </w:p>
    <w:p w:rsidR="ABFFABFF" w:rsidRDefault="ABFFABFF" w:rsidP="ABFFABFF">
      <w:pPr>
        <w:pStyle w:val="ARCATSubPara"/>
        <w:numPr>
          <w:ilvl w:val="3"/>
          <w:numId w:val="1"/>
        </w:numPr>
        <w:rPr/>
      </w:pPr>
      <w:r>
        <w:rPr/>
        <w:t>Fittings: Anodized.</w:t>
      </w:r>
    </w:p>
    <w:p>
      <w:pPr>
        <w:pStyle w:val="ARCATnote"/>
        <w:rPr/>
      </w:pPr>
      <w:r>
        <w:rPr/>
        <w:t>** NOTE TO SPECIFIER ** Delete color not required.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Fittings: TGIC polyester powder coat per AAMA 2603 minimum.</w:t>
      </w:r>
    </w:p>
    <w:p>
      <w:pPr>
        <w:pStyle w:val="ARCATnote"/>
        <w:rPr/>
      </w:pPr>
      <w:r>
        <w:rPr/>
        <w:t>** NOTE TO SPECIFIER ** Delete color not required</w:t>
      </w:r>
    </w:p>
    <w:p w:rsidR="ABFFABFF" w:rsidRDefault="ABFFABFF" w:rsidP="ABFFABFF">
      <w:pPr>
        <w:pStyle w:val="ARCATSubSub1"/>
        <w:numPr>
          <w:ilvl w:val="4"/>
          <w:numId w:val="1"/>
        </w:numPr>
        <w:rPr/>
      </w:pPr>
      <w:r>
        <w:rPr/>
        <w:t>Color: To be selected from the manufacturer's available color palette.</w:t>
      </w:r>
    </w:p>
    <w:p w:rsidR="ABFFABFF" w:rsidRDefault="ABFFABFF" w:rsidP="ABFFABFF">
      <w:pPr>
        <w:pStyle w:val="ARCATSubSub1"/>
        <w:numPr>
          <w:ilvl w:val="4"/>
          <w:numId w:val="1"/>
        </w:numPr>
        <w:rPr/>
      </w:pPr>
      <w:r>
        <w:rPr/>
        <w:t>Color: As specified in the finish schedules of the Contract Documents.</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Aluminum and Stainless Steel Railings: Type 304 stainless-steel fasteners.</w:t>
      </w:r>
    </w:p>
    <w:p w:rsidR="ABFFABFF" w:rsidRDefault="ABFFABFF" w:rsidP="ABFFABFF">
      <w:pPr>
        <w:pStyle w:val="ARCATParagraph"/>
        <w:numPr>
          <w:ilvl w:val="2"/>
          <w:numId w:val="1"/>
        </w:numPr>
        <w:rPr/>
      </w:pPr>
      <w:r>
        <w:rPr/>
        <w:t>Fasteners Anchoring Railings to Other Construction: Select type, grade, and class required to produce connections suitable for anchoring railings to construction types indicated and capable of withstanding design loads.</w:t>
      </w:r>
    </w:p>
    <w:p w:rsidR="ABFFABFF" w:rsidRDefault="ABFFABFF" w:rsidP="ABFFABFF">
      <w:pPr>
        <w:pStyle w:val="ARCATSubPara"/>
        <w:numPr>
          <w:ilvl w:val="3"/>
          <w:numId w:val="1"/>
        </w:numPr>
        <w:rPr/>
      </w:pPr>
      <w:r>
        <w:rPr/>
        <w:t>Pop rivets or adhesives are not acceptable.</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Railing Fabrication: Comply with requirements for design, dimensions, member sizes and spacing, details, finish, and anchorage, but not less than that required to support structural loads.</w:t>
      </w:r>
    </w:p>
    <w:p w:rsidR="ABFFABFF" w:rsidRDefault="ABFFABFF" w:rsidP="ABFFABFF">
      <w:pPr>
        <w:pStyle w:val="ARCATSubPara"/>
        <w:numPr>
          <w:ilvl w:val="3"/>
          <w:numId w:val="1"/>
        </w:numPr>
        <w:rPr/>
      </w:pPr>
      <w:r>
        <w:rPr/>
        <w:t>Cut, drill, and punch metals cleanly and accurately. Remove burrs and ease edges to a radius of approximately 1/32 inch (0.8 mm), unless otherwise indicated. Remove sharp or rough areas on exposed surfaces.</w:t>
      </w:r>
    </w:p>
    <w:p w:rsidR="ABFFABFF" w:rsidRDefault="ABFFABFF" w:rsidP="ABFFABFF">
      <w:pPr>
        <w:pStyle w:val="ARCATSubPara"/>
        <w:numPr>
          <w:ilvl w:val="3"/>
          <w:numId w:val="1"/>
        </w:numPr>
        <w:rPr/>
      </w:pPr>
      <w:r>
        <w:rPr/>
        <w:t>Form work true to line and level with accurate angles and surfaces.</w:t>
      </w:r>
    </w:p>
    <w:p w:rsidR="ABFFABFF" w:rsidRDefault="ABFFABFF" w:rsidP="ABFFABFF">
      <w:pPr>
        <w:pStyle w:val="ARCATSubPara"/>
        <w:numPr>
          <w:ilvl w:val="3"/>
          <w:numId w:val="1"/>
        </w:numPr>
        <w:rPr/>
      </w:pPr>
      <w:r>
        <w:rPr/>
        <w:t>Fabricate connections that will be exposed to weather in a manner to exclude water. Provide weep holes where water may accumulate.</w:t>
      </w:r>
    </w:p>
    <w:p w:rsidR="ABFFABFF" w:rsidRDefault="ABFFABFF" w:rsidP="ABFFABFF">
      <w:pPr>
        <w:pStyle w:val="ARCATSubPara"/>
        <w:numPr>
          <w:ilvl w:val="3"/>
          <w:numId w:val="1"/>
        </w:numPr>
        <w:rPr/>
      </w:pPr>
      <w:r>
        <w:rPr/>
        <w:t>Cut, reinforce, drill, and tap as indicated to receive finish hardware, screws, and similar items.</w:t>
      </w:r>
    </w:p>
    <w:p w:rsidR="ABFFABFF" w:rsidRDefault="ABFFABFF" w:rsidP="ABFFABFF">
      <w:pPr>
        <w:pStyle w:val="ARCATSubPara"/>
        <w:numPr>
          <w:ilvl w:val="3"/>
          <w:numId w:val="1"/>
        </w:numPr>
        <w:rPr/>
      </w:pPr>
      <w:r>
        <w:rPr/>
        <w:t>Connections: Fabricate railings with non-welded connections, unless otherwise indicated.</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Fabricate splice joints for field connection using an epoxy structural adhesive if this is manufacturer's standard splicing method. </w:t>
      </w:r>
    </w:p>
    <w:p w:rsidR="ABFFABFF" w:rsidRDefault="ABFFABFF" w:rsidP="ABFFABFF">
      <w:pPr>
        <w:pStyle w:val="ARCATSubPara"/>
        <w:numPr>
          <w:ilvl w:val="3"/>
          <w:numId w:val="1"/>
        </w:numPr>
        <w:rPr/>
      </w:pPr>
      <w:r>
        <w:rPr/>
        <w:t>Fabricate anchorage devices capable of withstanding loads imposed by railings. </w:t>
      </w:r>
    </w:p>
    <w:p w:rsidR="ABFFABFF" w:rsidRDefault="ABFFABFF" w:rsidP="ABFFABFF">
      <w:pPr>
        <w:pStyle w:val="ARCATSubPara"/>
        <w:numPr>
          <w:ilvl w:val="3"/>
          <w:numId w:val="1"/>
        </w:numPr>
        <w:rPr/>
      </w:pPr>
      <w:r>
        <w:rPr/>
        <w:t>Coordinate anchorage devices with supporting structure.</w:t>
      </w:r>
    </w:p>
    <w:p w:rsidR="ABFFABFF" w:rsidRDefault="ABFFABFF" w:rsidP="ABFFABFF">
      <w:pPr>
        <w:pStyle w:val="ARCATParagraph"/>
        <w:numPr>
          <w:ilvl w:val="2"/>
          <w:numId w:val="1"/>
        </w:numPr>
        <w:rPr/>
      </w:pPr>
      <w:r>
        <w:rPr/>
        <w:t>Railing Assembly: Shop assemble to greatest extent possible minimizing field splicing and assembly.</w:t>
      </w:r>
    </w:p>
    <w:p w:rsidR="ABFFABFF" w:rsidRDefault="ABFFABFF" w:rsidP="ABFFABFF">
      <w:pPr>
        <w:pStyle w:val="ARCATSubPara"/>
        <w:numPr>
          <w:ilvl w:val="3"/>
          <w:numId w:val="1"/>
        </w:numPr>
        <w:rPr/>
      </w:pPr>
      <w:r>
        <w:rPr/>
        <w:t>Disassemble only as necessary for shipping and handling.</w:t>
      </w:r>
    </w:p>
    <w:p w:rsidR="ABFFABFF" w:rsidRDefault="ABFFABFF" w:rsidP="ABFFABFF">
      <w:pPr>
        <w:pStyle w:val="ARCATSubPara"/>
        <w:numPr>
          <w:ilvl w:val="3"/>
          <w:numId w:val="1"/>
        </w:numPr>
        <w:rPr/>
      </w:pPr>
      <w:r>
        <w:rPr/>
        <w:t>Clearly mark units for reassembly and coordinated installation.</w:t>
      </w:r>
    </w:p>
    <w:p w:rsidR="ABFFABFF" w:rsidRDefault="ABFFABFF" w:rsidP="ABFFABFF">
      <w:pPr>
        <w:pStyle w:val="ARCATSubPara"/>
        <w:numPr>
          <w:ilvl w:val="3"/>
          <w:numId w:val="1"/>
        </w:numPr>
        <w:rPr/>
      </w:pPr>
      <w:r>
        <w:rPr/>
        <w:t>Use connections that maintain structural value of joined pieces.</w:t>
      </w:r>
    </w:p>
    <w:p w:rsidR="ABFFABFF" w:rsidRDefault="ABFFABFF" w:rsidP="ABFFABFF">
      <w:pPr>
        <w:pStyle w:val="ARCATSubPara"/>
        <w:numPr>
          <w:ilvl w:val="3"/>
          <w:numId w:val="1"/>
        </w:numPr>
        <w:rPr/>
      </w:pPr>
      <w:r>
        <w:rPr/>
        <w:t>Non-welded Connections: Connect members with concealed mechanical fasteners and fittings.</w:t>
      </w:r>
    </w:p>
    <w:p w:rsidR="ABFFABFF" w:rsidRDefault="ABFFABFF" w:rsidP="ABFFABFF">
      <w:pPr>
        <w:pStyle w:val="ARCATSubSub1"/>
        <w:numPr>
          <w:ilvl w:val="4"/>
          <w:numId w:val="1"/>
        </w:numPr>
        <w:rPr/>
      </w:pPr>
      <w:r>
        <w:rPr/>
        <w:t>Fittings to be internal double tang type activated by a reverse knurl cup point set screw ensuring screw does not come loose under vibration.</w:t>
      </w:r>
    </w:p>
    <w:p w:rsidR="ABFFABFF" w:rsidRDefault="ABFFABFF" w:rsidP="ABFFABFF">
      <w:pPr>
        <w:pStyle w:val="ARCATSubSub2"/>
        <w:numPr>
          <w:ilvl w:val="5"/>
          <w:numId w:val="1"/>
        </w:numPr>
        <w:rPr/>
      </w:pPr>
      <w:r>
        <w:rPr/>
        <w:t>Plain cup point screws will not be accepted.</w:t>
      </w:r>
    </w:p>
    <w:p w:rsidR="ABFFABFF" w:rsidRDefault="ABFFABFF" w:rsidP="ABFFABFF">
      <w:pPr>
        <w:pStyle w:val="ARCATSubSub1"/>
        <w:numPr>
          <w:ilvl w:val="4"/>
          <w:numId w:val="1"/>
        </w:numPr>
        <w:rPr/>
      </w:pPr>
      <w:r>
        <w:rPr/>
        <w:t>Fittings fastened to pipe using 5/16-18 UNC inch tubular rivet nuts and stainless steel socket head cap screws.</w:t>
      </w:r>
    </w:p>
    <w:p w:rsidR="ABFFABFF" w:rsidRDefault="ABFFABFF" w:rsidP="ABFFABFF">
      <w:pPr>
        <w:pStyle w:val="ARCATSubPara"/>
        <w:numPr>
          <w:ilvl w:val="3"/>
          <w:numId w:val="1"/>
        </w:numPr>
        <w:rPr/>
      </w:pPr>
      <w:r>
        <w:rPr/>
        <w:t>Form Changes in Direction: Use flush bends or prefabricated flush-elbow fittings.</w:t>
      </w:r>
    </w:p>
    <w:p w:rsidR="ABFFABFF" w:rsidRDefault="ABFFABFF" w:rsidP="ABFFABFF">
      <w:pPr>
        <w:pStyle w:val="ARCATSubPara"/>
        <w:numPr>
          <w:ilvl w:val="3"/>
          <w:numId w:val="1"/>
        </w:numPr>
        <w:rPr/>
      </w:pPr>
      <w:r>
        <w:rPr/>
        <w:t>Form Simple and Compound Curves: Bend members in jigs producing uniform curvature for each repetitive configuration required. </w:t>
      </w:r>
    </w:p>
    <w:p w:rsidR="ABFFABFF" w:rsidRDefault="ABFFABFF" w:rsidP="ABFFABFF">
      <w:pPr>
        <w:pStyle w:val="ARCATSubSub1"/>
        <w:numPr>
          <w:ilvl w:val="4"/>
          <w:numId w:val="1"/>
        </w:numPr>
        <w:rPr/>
      </w:pPr>
      <w:r>
        <w:rPr/>
        <w:t>Maintain cross section of member throughout entire bend without buckling, twisting, cracking, or otherwise deforming exposed surfaces of components.</w:t>
      </w:r>
    </w:p>
    <w:p w:rsidR="ABFFABFF" w:rsidRDefault="ABFFABFF" w:rsidP="ABFFABFF">
      <w:pPr>
        <w:pStyle w:val="ARCATSubPara"/>
        <w:numPr>
          <w:ilvl w:val="3"/>
          <w:numId w:val="1"/>
        </w:numPr>
        <w:rPr/>
      </w:pPr>
      <w:r>
        <w:rPr/>
        <w:t>Exposed Ends of Railing Members: Close using prefabricated end fittings.</w:t>
      </w:r>
    </w:p>
    <w:p w:rsidR="ABFFABFF" w:rsidRDefault="ABFFABFF" w:rsidP="ABFFABFF">
      <w:pPr>
        <w:pStyle w:val="ARCATSubPara"/>
        <w:numPr>
          <w:ilvl w:val="3"/>
          <w:numId w:val="1"/>
        </w:numPr>
        <w:rPr/>
      </w:pPr>
      <w:r>
        <w:rPr/>
        <w:t>Wall Returns: Provide at ends of wall-mounted handrails, unless otherwise indicated. Close ends of returns unless clearance between end of rail and wall is 1/4 inch (6 mm) or less.</w:t>
      </w:r>
    </w:p>
    <w:p w:rsidR="ABFFABFF" w:rsidRDefault="ABFFABFF" w:rsidP="ABFFABFF">
      <w:pPr>
        <w:pStyle w:val="ARCATSubPara"/>
        <w:numPr>
          <w:ilvl w:val="3"/>
          <w:numId w:val="1"/>
        </w:numPr>
        <w:rPr/>
      </w:pPr>
      <w:r>
        <w:rPr/>
        <w:t>Brackets, Flanges, Fittings, and Anchors: Provide wall brackets, flanges, miscellaneous fittings, and anchors to interconnect railing members to other work, unless otherwise indicated.</w:t>
      </w:r>
    </w:p>
    <w:p w:rsidR="ABFFABFF" w:rsidRDefault="ABFFABFF" w:rsidP="ABFFABFF">
      <w:pPr>
        <w:pStyle w:val="ARCATSubSub1"/>
        <w:numPr>
          <w:ilvl w:val="4"/>
          <w:numId w:val="1"/>
        </w:numPr>
        <w:rPr/>
      </w:pPr>
      <w:r>
        <w:rPr/>
        <w:t>External Flanges: Sand cast aluminum alloy 535 with anodized finish fastened directly to posts by two reverse knurl cup point set screws. </w:t>
      </w:r>
    </w:p>
    <w:p w:rsidR="ABFFABFF" w:rsidRDefault="ABFFABFF" w:rsidP="ABFFABFF">
      <w:pPr>
        <w:pStyle w:val="ARCATSubSub1"/>
        <w:numPr>
          <w:ilvl w:val="4"/>
          <w:numId w:val="1"/>
        </w:numPr>
        <w:rPr/>
      </w:pPr>
      <w:r>
        <w:rPr/>
        <w:t>Internal Flanges: Sand cast aluminum alloy 535. Cover flanges with escutcheon plates.</w:t>
      </w:r>
    </w:p>
    <w:p w:rsidR="ABFFABFF" w:rsidRDefault="ABFFABFF" w:rsidP="ABFFABFF">
      <w:pPr>
        <w:pStyle w:val="ARCATSubPara"/>
        <w:numPr>
          <w:ilvl w:val="3"/>
          <w:numId w:val="1"/>
        </w:numPr>
        <w:rPr/>
      </w:pPr>
      <w:r>
        <w:rPr/>
        <w:t>Railing Toe Plates: Provide when adjacent to or above and open to stair system, floor or grade below and in accordance with the following:</w:t>
      </w:r>
    </w:p>
    <w:p w:rsidR="ABFFABFF" w:rsidRDefault="ABFFABFF" w:rsidP="ABFFABFF">
      <w:pPr>
        <w:pStyle w:val="ARCATSubSub1"/>
        <w:numPr>
          <w:ilvl w:val="4"/>
          <w:numId w:val="1"/>
        </w:numPr>
        <w:rPr/>
      </w:pPr>
      <w:r>
        <w:rPr/>
        <w:t>Size: 4 inch (102 mm) high extruded section.</w:t>
      </w:r>
    </w:p>
    <w:p w:rsidR="ABFFABFF" w:rsidRDefault="ABFFABFF" w:rsidP="ABFFABFF">
      <w:pPr>
        <w:pStyle w:val="ARCATSubSub1"/>
        <w:numPr>
          <w:ilvl w:val="4"/>
          <w:numId w:val="1"/>
        </w:numPr>
        <w:rPr/>
      </w:pPr>
      <w:r>
        <w:rPr/>
        <w:t>Toe Plate Bottom Clearance Above Top of Walking Surface: 1/8 inch (3 mm) minimum and 1/4 inch (6 mm) maximum. Notch plates as required at railing posts and post base plates.</w:t>
      </w:r>
    </w:p>
    <w:p w:rsidR="ABFFABFF" w:rsidRDefault="ABFFABFF" w:rsidP="ABFFABFF">
      <w:pPr>
        <w:pStyle w:val="ARCATSubSub1"/>
        <w:numPr>
          <w:ilvl w:val="4"/>
          <w:numId w:val="1"/>
        </w:numPr>
        <w:rPr/>
      </w:pPr>
      <w:r>
        <w:rPr/>
        <w:t>Attach to each rail post with clamps; allowing for temperature expansion and contraction between posts.</w:t>
      </w:r>
    </w:p>
    <w:p w:rsidR="ABFFABFF" w:rsidRDefault="ABFFABFF" w:rsidP="ABFFABFF">
      <w:pPr>
        <w:pStyle w:val="ARCATSubSub1"/>
        <w:numPr>
          <w:ilvl w:val="4"/>
          <w:numId w:val="1"/>
        </w:numPr>
        <w:rPr/>
      </w:pPr>
      <w:r>
        <w:rPr/>
        <w:t>Expansion Joints: Provide toeboard at railing expansion joints.</w:t>
      </w:r>
    </w:p>
    <w:p w:rsidR="ABFFABFF" w:rsidRDefault="ABFFABFF" w:rsidP="ABFFABFF">
      <w:pPr>
        <w:pStyle w:val="ARCATSubSub1"/>
        <w:numPr>
          <w:ilvl w:val="4"/>
          <w:numId w:val="1"/>
        </w:numPr>
        <w:rPr/>
      </w:pPr>
      <w:r>
        <w:rPr/>
        <w:t>Provide pre-manufactured corners for field installation.</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Remove all stains, dirt, grease, or other substances by washing all railings thoroughly using clean water and soap; rinse with clean water.</w:t>
      </w:r>
    </w:p>
    <w:p w:rsidR="ABFFABFF" w:rsidRDefault="ABFFABFF" w:rsidP="ABFFABFF">
      <w:pPr>
        <w:pStyle w:val="ARCATParagraph"/>
        <w:numPr>
          <w:ilvl w:val="2"/>
          <w:numId w:val="1"/>
        </w:numPr>
        <w:rPr/>
      </w:pPr>
      <w:r>
        <w:rPr/>
        <w:t>Do not use acid solutions, steel wool, and other harsh abrasives.</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8A64"
  Type="http://schemas.openxmlformats.org/officeDocument/2006/relationships/image"
  Target="https://www.arcat.com/clients/gfx/hollaend.png"
  TargetMode="External"
/>
<Relationship
  Id="rId_9A123B_1"
  Type="http://schemas.openxmlformats.org/officeDocument/2006/relationships/hyperlink"
  Target="https://arcat.com/rfi?action=email&amp;company=Hollaender%252BMfg.%252BCo.&amp;message=RE%253A%2520Spec%2520Question%2520(05721hol)%253A%2520&amp;coid=33096&amp;spec=05721hol&amp;rep=&amp;fax=800-772-8806"
  TargetMode="External"
/>
<Relationship
  Id="rId_9A123B_2"
  Type="http://schemas.openxmlformats.org/officeDocument/2006/relationships/hyperlink"
  Target="https://architecturalhandrail.hollaender.com"
  TargetMode="External"
/>
<Relationship
  Id="rId_9A123B_3"
  Type="http://schemas.openxmlformats.org/officeDocument/2006/relationships/hyperlink"
  Target="https://www.hollaender.com"
  TargetMode="External"
/>
<Relationship
  Id="rId_9A123B_4"
  Type="http://schemas.openxmlformats.org/officeDocument/2006/relationships/hyperlink"
  Target="https://arcat.com/company/hollaender-mfg-co-33096"
  TargetMode="External"
/>
<Relationship
  Id="rId_7B1FE7_1"
  Type="http://schemas.openxmlformats.org/officeDocument/2006/relationships/hyperlink"
  Target="https://arcat.com/rfi?action=email&amp;company=Hollaender%252BMfg.%252BCo.&amp;message=RE%253A%2520Spec%2520Question%2520(05721hol)%253A%2520&amp;coid=33096&amp;spec=05721hol&amp;rep=&amp;fax=800-772-8806"
  TargetMode="External"
/>
<Relationship
  Id="rId_7B1FE7_2"
  Type="http://schemas.openxmlformats.org/officeDocument/2006/relationships/hyperlink"
  Target="https://architecturalhandrail.hollaender.com"
  TargetMode="External"
/>
<Relationship
  Id="rId_7B1FE7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