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4961D5"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961D5" descr="https://www.arcat.com/clients/gfx/hollaend.png"/>
                      <pic:cNvPicPr>
                        <a:picLocks noChangeAspect="1" noChangeArrowheads="1"/>
                      </pic:cNvPicPr>
                    </pic:nvPicPr>
                    <pic:blipFill>
                      <a:blip r:link="rId_4961D5"/>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00.50</w:t>
      </w:r>
    </w:p>
    <w:p>
      <w:pPr>
        <w:pStyle w:val="ARCATTitle"/>
        <w:jc w:val="center"/>
        <w:rPr/>
      </w:pPr>
      <w:r>
        <w:rPr/>
        <w:t>DECORATIVE METAL RAILINGS - INTERNA RAIL -LINE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5D6387_1" w:history="1">
        <w:tooltip>request info (sales@hollaender.com) downloads</w:tooltip>
        <w:r>
          <w:rPr>
            <w:rStyle w:val="Hyperlink"/>
            <w:color w:val="802020"/>
            <w:u w:val="single"/>
          </w:rPr>
          <w:t>request info (sales@hollaender.com)</w:t>
        </w:r>
      </w:hyperlink>
      <w:r>
        <w:rPr/>
        <w:t/>
      </w:r>
      <w:r>
        <w:rPr/>
        <w:br/>
        <w:t>Web: </w:t>
      </w:r>
      <w:hyperlink r:id="rId_5D6387_2" w:history="1">
        <w:tooltip>https://architecturalhandrail.hollaender.com downloads</w:tooltip>
        <w:r>
          <w:rPr>
            <w:rStyle w:val="Hyperlink"/>
            <w:color w:val="802020"/>
            <w:u w:val="single"/>
          </w:rPr>
          <w:t>https://architecturalhandrail.hollaender.com</w:t>
        </w:r>
      </w:hyperlink>
      <w:r>
        <w:rPr/>
        <w:t> | </w:t>
      </w:r>
      <w:hyperlink r:id="rId_5D6387_3" w:history="1">
        <w:tooltip>https://www.hollaender.com downloads</w:tooltip>
        <w:r>
          <w:rPr>
            <w:rStyle w:val="Hyperlink"/>
            <w:color w:val="802020"/>
            <w:u w:val="single"/>
          </w:rPr>
          <w:t>https://www.hollaender.com</w:t>
        </w:r>
      </w:hyperlink>
      <w:r>
        <w:rPr/>
        <w:t>  </w:t>
      </w:r>
      <w:r>
        <w:rPr/>
        <w:br/>
        <w:t/>
      </w:r>
      <w:r>
        <w:rPr/>
        <w:br/>
        <w:t> [ </w:t>
      </w:r>
      <w:hyperlink r:id="rId_5D6387_4" w:history="1">
        <w:tooltip>Click Here downloads</w:tooltip>
        <w:r>
          <w:rPr>
            <w:rStyle w:val="Hyperlink"/>
            <w:color w:val="802020"/>
            <w:u w:val="single"/>
          </w:rPr>
          <w:t>Click Here</w:t>
        </w:r>
      </w:hyperlink>
      <w:r>
        <w:rPr/>
        <w:t> ] for additional information.</w:t>
      </w:r>
      <w:r>
        <w:rPr/>
        <w:br/>
        <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2-line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Aluminum wire mess infill.</w:t>
      </w:r>
    </w:p>
    <w:p w:rsidR="ABFFABFF" w:rsidRDefault="ABFFABFF" w:rsidP="ABFFABFF">
      <w:pPr>
        <w:pStyle w:val="ARCATSubPara"/>
        <w:numPr>
          <w:ilvl w:val="3"/>
          <w:numId w:val="1"/>
        </w:numPr>
        <w:rPr/>
      </w:pPr>
      <w:r>
        <w:rPr/>
        <w:t>Stainless steel wire mesh infill.</w:t>
      </w:r>
    </w:p>
    <w:p w:rsidR="ABFFABFF" w:rsidRDefault="ABFFABFF" w:rsidP="ABFFABFF">
      <w:pPr>
        <w:pStyle w:val="ARCATSubPara"/>
        <w:numPr>
          <w:ilvl w:val="3"/>
          <w:numId w:val="1"/>
        </w:numPr>
        <w:rPr/>
      </w:pPr>
      <w:r>
        <w:rPr/>
        <w:t>Steel wire mesh infill.</w:t>
      </w:r>
    </w:p>
    <w:p w:rsidR="ABFFABFF" w:rsidRDefault="ABFFABFF" w:rsidP="ABFFABFF">
      <w:pPr>
        <w:pStyle w:val="ARCATSubPara"/>
        <w:numPr>
          <w:ilvl w:val="3"/>
          <w:numId w:val="1"/>
        </w:numPr>
        <w:rPr/>
      </w:pPr>
      <w:r>
        <w:rPr/>
        <w:t>Picket infill.</w:t>
      </w:r>
    </w:p>
    <w:p w:rsidR="ABFFABFF" w:rsidRDefault="ABFFABFF" w:rsidP="ABFFABFF">
      <w:pPr>
        <w:pStyle w:val="ARCATSubPara"/>
        <w:numPr>
          <w:ilvl w:val="3"/>
          <w:numId w:val="1"/>
        </w:numPr>
        <w:rPr/>
      </w:pPr>
      <w:r>
        <w:rPr/>
        <w:t>Mid rail infill.</w:t>
      </w:r>
    </w:p>
    <w:p w:rsidR="ABFFABFF" w:rsidRDefault="ABFFABFF" w:rsidP="ABFFABFF">
      <w:pPr>
        <w:pStyle w:val="ARCATSubPara"/>
        <w:numPr>
          <w:ilvl w:val="3"/>
          <w:numId w:val="1"/>
        </w:numPr>
        <w:rPr/>
      </w:pPr>
      <w:r>
        <w:rPr/>
        <w:t>Perforated steel panels.</w:t>
      </w:r>
    </w:p>
    <w:p w:rsidR="ABFFABFF" w:rsidRDefault="ABFFABFF" w:rsidP="ABFFABFF">
      <w:pPr>
        <w:pStyle w:val="ARCATSubPara"/>
        <w:numPr>
          <w:ilvl w:val="3"/>
          <w:numId w:val="1"/>
        </w:numPr>
        <w:rPr/>
      </w:pPr>
      <w:r>
        <w:rPr/>
        <w:t>Perforated stainless steel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B440CB_1" w:history="1">
        <w:tooltip>request info (sales@hollaender.com) downloads</w:tooltip>
        <w:r>
          <w:rPr>
            <w:rStyle w:val="Hyperlink"/>
            <w:color w:val="802020"/>
            <w:u w:val="single"/>
          </w:rPr>
          <w:t>request info (sales@hollaender.com)</w:t>
        </w:r>
      </w:hyperlink>
      <w:r>
        <w:rPr/>
        <w:t>;Web: </w:t>
      </w:r>
      <w:hyperlink r:id="rId_B440CB_2" w:history="1">
        <w:tooltip>https://architecturalhandrail.hollaender.com downloads</w:tooltip>
        <w:r>
          <w:rPr>
            <w:rStyle w:val="Hyperlink"/>
            <w:color w:val="802020"/>
            <w:u w:val="single"/>
          </w:rPr>
          <w:t>https://architecturalhandrail.hollaender.com</w:t>
        </w:r>
      </w:hyperlink>
      <w:r>
        <w:rPr/>
        <w:t> | </w:t>
      </w:r>
      <w:hyperlink r:id="rId_B440CB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INTERNA-RAIL Aluminum Component Railing as manufactured and assembled by Hollaender Manufacturing.</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Schedule 10 for pickets,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Railing Configuration: 2-line, with infill panel running to top rail.</w:t>
      </w:r>
    </w:p>
    <w:p>
      <w:pPr>
        <w:pStyle w:val="ARCATnote"/>
        <w:rPr/>
      </w:pPr>
      <w:r>
        <w:rPr/>
        <w:t>** NOTE TO SPECIFIER ** Delete if not required.</w:t>
      </w:r>
    </w:p>
    <w:p w:rsidR="ABFFABFF" w:rsidRDefault="ABFFABFF" w:rsidP="ABFFABFF">
      <w:pPr>
        <w:pStyle w:val="ARCATParagraph"/>
        <w:numPr>
          <w:ilvl w:val="2"/>
          <w:numId w:val="1"/>
        </w:numPr>
        <w:rPr/>
      </w:pPr>
      <w:r>
        <w:rPr/>
        <w:t>Post Mounting at Parapets:</w:t>
      </w:r>
    </w:p>
    <w:p>
      <w:pPr>
        <w:pStyle w:val="ARCATnote"/>
        <w:rPr/>
      </w:pPr>
      <w:r>
        <w:rPr/>
        <w:t>** NOTE TO SPECIFIER ** Delete options not required.</w:t>
      </w:r>
    </w:p>
    <w:p w:rsidR="ABFFABFF" w:rsidRDefault="ABFFABFF" w:rsidP="ABFFABFF">
      <w:pPr>
        <w:pStyle w:val="ARCATSubPara"/>
        <w:numPr>
          <w:ilvl w:val="3"/>
          <w:numId w:val="1"/>
        </w:numPr>
        <w:rPr/>
      </w:pPr>
      <w:r>
        <w:rPr/>
        <w:t>Core Mounting: Contractor to use non shrink grout, outside diameter of 3 inches (76 mm).</w:t>
      </w:r>
    </w:p>
    <w:p w:rsidR="ABFFABFF" w:rsidRDefault="ABFFABFF" w:rsidP="ABFFABFF">
      <w:pPr>
        <w:pStyle w:val="ARCATSubPara"/>
        <w:numPr>
          <w:ilvl w:val="3"/>
          <w:numId w:val="1"/>
        </w:numPr>
        <w:rPr/>
      </w:pPr>
      <w:r>
        <w:rPr/>
        <w:t>Top Mounting: 45 SBC-8 external top mount flange.</w:t>
      </w:r>
    </w:p>
    <w:p w:rsidR="ABFFABFF" w:rsidRDefault="ABFFABFF" w:rsidP="ABFFABFF">
      <w:pPr>
        <w:pStyle w:val="ARCATSubPara"/>
        <w:numPr>
          <w:ilvl w:val="3"/>
          <w:numId w:val="1"/>
        </w:numPr>
        <w:rPr/>
      </w:pPr>
      <w:r>
        <w:rPr/>
        <w:t>Side Mounting: 52E-8 side mount flange.</w:t>
      </w:r>
    </w:p>
    <w:p>
      <w:pPr>
        <w:pStyle w:val="ARCATnote"/>
        <w:rPr/>
      </w:pPr>
      <w:r>
        <w:rPr/>
        <w:t>** NOTE TO SPECIFIER ** Delete steel option if not required.</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Bituminous Paint: Cold-applied asphalt emulsion complying with ASTM D 1187.</w:t>
      </w:r>
    </w:p>
    <w:p w:rsidR="ABFFABFF" w:rsidRDefault="ABFFABFF" w:rsidP="ABFFABFF">
      <w:pPr>
        <w:pStyle w:val="ARCATArticle"/>
        <w:numPr>
          <w:ilvl w:val="1"/>
          <w:numId w:val="1"/>
        </w:numPr>
        <w:rPr/>
      </w:pPr>
      <w:r>
        <w:rPr/>
        <w:t>INFILL PANELS</w:t>
      </w:r>
    </w:p>
    <w:p>
      <w:pPr>
        <w:pStyle w:val="ARCATnote"/>
        <w:rPr/>
      </w:pPr>
      <w:r>
        <w:rPr/>
        <w:t>** NOTE TO SPECIFIER ** Delete infill options not required.</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 16 CFR 120 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Paragraph"/>
        <w:numPr>
          <w:ilvl w:val="2"/>
          <w:numId w:val="1"/>
        </w:numPr>
        <w:rPr/>
      </w:pPr>
      <w:r>
        <w:rPr/>
        <w:t>Aluminum Wire Mesh Infill for Railings:</w:t>
      </w:r>
    </w:p>
    <w:p w:rsidR="ABFFABFF" w:rsidRDefault="ABFFABFF" w:rsidP="ABFFABFF">
      <w:pPr>
        <w:pStyle w:val="ARCATSubPara"/>
        <w:numPr>
          <w:ilvl w:val="3"/>
          <w:numId w:val="1"/>
        </w:numPr>
        <w:rPr/>
      </w:pPr>
      <w:r>
        <w:rPr/>
        <w:t>Lock Crimp Aluminum Wire Mesh infill panel: minimum .1875 in dia aluminum.</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Aluminum U-channel, minimum 11 ga, x 1 in, corners welded and ground smooth. To assure minimum maintenance and maximum corrosion protection, bottom channel of frame shall have 3 drainage holes to evacuate water.</w:t>
      </w:r>
    </w:p>
    <w:p w:rsidR="ABFFABFF" w:rsidRDefault="ABFFABFF" w:rsidP="ABFFABFF">
      <w:pPr>
        <w:pStyle w:val="ARCATSubPara"/>
        <w:numPr>
          <w:ilvl w:val="3"/>
          <w:numId w:val="1"/>
        </w:numPr>
        <w:rPr/>
      </w:pPr>
      <w:r>
        <w:rPr/>
        <w:t>Coating:</w:t>
      </w:r>
    </w:p>
    <w:p w:rsidR="ABFFABFF" w:rsidRDefault="ABFFABFF" w:rsidP="ABFFABFF">
      <w:pPr>
        <w:pStyle w:val="ARCATSubSub1"/>
        <w:numPr>
          <w:ilvl w:val="4"/>
          <w:numId w:val="1"/>
        </w:numPr>
        <w:rPr/>
      </w:pPr>
      <w:r>
        <w:rPr/>
        <w:t>Entire panel shall be powder coated. Powder to be TGIC Polyester, minimum AAMA 2604.</w:t>
      </w:r>
    </w:p>
    <w:p w:rsidR="ABFFABFF" w:rsidRDefault="ABFFABFF" w:rsidP="ABFFABFF">
      <w:pPr>
        <w:pStyle w:val="ARCATSubSub1"/>
        <w:numPr>
          <w:ilvl w:val="4"/>
          <w:numId w:val="1"/>
        </w:numPr>
        <w:rPr/>
      </w:pPr>
      <w:r>
        <w:rPr/>
        <w:t>Color to be Tiger Drylac Super Durable 138/91021 Anodized Silver to blend with Anodized finishes. </w:t>
      </w:r>
    </w:p>
    <w:p w:rsidR="ABFFABFF" w:rsidRDefault="ABFFABFF" w:rsidP="ABFFABFF">
      <w:pPr>
        <w:pStyle w:val="ARCATSubPara"/>
        <w:numPr>
          <w:ilvl w:val="3"/>
          <w:numId w:val="1"/>
        </w:numPr>
        <w:rPr/>
      </w:pPr>
      <w:r>
        <w:rPr/>
        <w:t>Panels to be attached to railing using Hollaender #145 panel retainers and 1/4 - 20 screws, with appropriate slot width for panel thickness, and set screw for final tightening of panel within retainer slot.</w:t>
      </w:r>
    </w:p>
    <w:p w:rsidR="ABFFABFF" w:rsidRDefault="ABFFABFF" w:rsidP="ABFFABFF">
      <w:pPr>
        <w:pStyle w:val="ARCATParagraph"/>
        <w:numPr>
          <w:ilvl w:val="2"/>
          <w:numId w:val="1"/>
        </w:numPr>
        <w:rPr/>
      </w:pPr>
      <w:r>
        <w:rPr/>
        <w:t>Stainless Steel Mesh Infill for Railings:</w:t>
      </w:r>
    </w:p>
    <w:p w:rsidR="ABFFABFF" w:rsidRDefault="ABFFABFF" w:rsidP="ABFFABFF">
      <w:pPr>
        <w:pStyle w:val="ARCATSubPara"/>
        <w:numPr>
          <w:ilvl w:val="3"/>
          <w:numId w:val="1"/>
        </w:numPr>
        <w:rPr/>
      </w:pPr>
      <w:r>
        <w:rPr/>
        <w:t>Type 304 Stainless Steel Welded Wire Mesh Infill Panel: Minimum 0.118 inch (3.00 mm) wire diameter stainless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Finish: Frame of panel to be electro-polished, thus ensuring maximum corrosion protection. Wire brush finish will not be accepted.</w:t>
      </w:r>
    </w:p>
    <w:p w:rsidR="ABFFABFF" w:rsidRDefault="ABFFABFF" w:rsidP="ABFFABFF">
      <w:pPr>
        <w:pStyle w:val="ARCATSubPara"/>
        <w:numPr>
          <w:ilvl w:val="3"/>
          <w:numId w:val="1"/>
        </w:numPr>
        <w:rPr/>
      </w:pPr>
      <w:r>
        <w:rPr/>
        <w:t>Panels to be attached to railing using Hollaender #145 panel retainers and 1/4 - 20 screws, with appropriate slot width for panel thickness, and set screw for final tightening of panel within retainer slot. </w:t>
      </w:r>
    </w:p>
    <w:p w:rsidR="ABFFABFF" w:rsidRDefault="ABFFABFF" w:rsidP="ABFFABFF">
      <w:pPr>
        <w:pStyle w:val="ARCATParagraph"/>
        <w:numPr>
          <w:ilvl w:val="2"/>
          <w:numId w:val="1"/>
        </w:numPr>
        <w:rPr/>
      </w:pPr>
      <w:r>
        <w:rPr/>
        <w:t>Steel Mesh Infill for Railings:</w:t>
      </w:r>
    </w:p>
    <w:p w:rsidR="ABFFABFF" w:rsidRDefault="ABFFABFF" w:rsidP="ABFFABFF">
      <w:pPr>
        <w:pStyle w:val="ARCATSubPara"/>
        <w:numPr>
          <w:ilvl w:val="3"/>
          <w:numId w:val="1"/>
        </w:numPr>
        <w:rPr/>
      </w:pPr>
      <w:r>
        <w:rPr/>
        <w:t>Welded Wire Mesh Infill Panel: Minimum 0.118 inch (3.00 mm) wire diameter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TGIC Polyester, minimum AAMA 2604.</w:t>
      </w:r>
    </w:p>
    <w:p>
      <w:pPr>
        <w:pStyle w:val="ARCATnote"/>
        <w:rPr/>
      </w:pPr>
      <w:r>
        <w:rPr/>
        <w:t>** NOTE TO SPECIFIER ** Delete color options not required.</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_____.</w:t>
      </w:r>
    </w:p>
    <w:p w:rsidR="ABFFABFF" w:rsidRDefault="ABFFABFF" w:rsidP="ABFFABFF">
      <w:pPr>
        <w:pStyle w:val="ARCATSubPara"/>
        <w:numPr>
          <w:ilvl w:val="3"/>
          <w:numId w:val="1"/>
        </w:numPr>
        <w:rPr/>
      </w:pPr>
      <w:r>
        <w:rPr/>
        <w:t>Panels to be attached to railing using Hollaender #146 panel connectors with button head cap screws and 5/16 inch (8 mm) rivet nut. </w:t>
      </w:r>
    </w:p>
    <w:p w:rsidR="ABFFABFF" w:rsidRDefault="ABFFABFF" w:rsidP="ABFFABFF">
      <w:pPr>
        <w:pStyle w:val="ARCATParagraph"/>
        <w:numPr>
          <w:ilvl w:val="2"/>
          <w:numId w:val="1"/>
        </w:numPr>
        <w:rPr/>
      </w:pPr>
      <w:r>
        <w:rPr/>
        <w:t>Picket Infill for Railings:</w:t>
      </w:r>
    </w:p>
    <w:p w:rsidR="ABFFABFF" w:rsidRDefault="ABFFABFF" w:rsidP="ABFFABFF">
      <w:pPr>
        <w:pStyle w:val="ARCATSubPara"/>
        <w:numPr>
          <w:ilvl w:val="3"/>
          <w:numId w:val="1"/>
        </w:numPr>
        <w:rPr/>
      </w:pPr>
      <w:r>
        <w:rPr/>
        <w:t>Picket infill shall be 3/4 inch (19 mm) IPS, Sch 10, 6063-T6 aluminum pickets, attached to top and bottom rails by 156-85 aluminum component tees.</w:t>
      </w:r>
    </w:p>
    <w:p w:rsidR="ABFFABFF" w:rsidRDefault="ABFFABFF" w:rsidP="ABFFABFF">
      <w:pPr>
        <w:pStyle w:val="ARCATSubPara"/>
        <w:numPr>
          <w:ilvl w:val="3"/>
          <w:numId w:val="1"/>
        </w:numPr>
        <w:rPr/>
      </w:pPr>
      <w:r>
        <w:rPr/>
        <w:t>Spacing to be 4 inches (102 mm) on center.</w:t>
      </w:r>
    </w:p>
    <w:p w:rsidR="ABFFABFF" w:rsidRDefault="ABFFABFF" w:rsidP="ABFFABFF">
      <w:pPr>
        <w:pStyle w:val="ARCATSubPara"/>
        <w:numPr>
          <w:ilvl w:val="3"/>
          <w:numId w:val="1"/>
        </w:numPr>
        <w:rPr/>
      </w:pPr>
      <w:r>
        <w:rPr/>
        <w:t>Picket tees to be attached to top and bottom rails with threaded self tapping machine screws, size 1/4 - 20 x 1. Picket tees to be attached to pickets by friction fit through the use of mechanical or hydraulic pressure.</w:t>
      </w:r>
    </w:p>
    <w:p w:rsidR="ABFFABFF" w:rsidRDefault="ABFFABFF" w:rsidP="ABFFABFF">
      <w:pPr>
        <w:pStyle w:val="ARCATSubPara"/>
        <w:numPr>
          <w:ilvl w:val="3"/>
          <w:numId w:val="1"/>
        </w:numPr>
        <w:rPr/>
      </w:pPr>
      <w:r>
        <w:rPr/>
        <w:t>Top and bottom rail to be 1-1/2 inch (38 mm) IPS, Sch 40, 6063-T6 aluminum.</w:t>
      </w:r>
    </w:p>
    <w:p w:rsidR="ABFFABFF" w:rsidRDefault="ABFFABFF" w:rsidP="ABFFABFF">
      <w:pPr>
        <w:pStyle w:val="ARCATSubPara"/>
        <w:numPr>
          <w:ilvl w:val="3"/>
          <w:numId w:val="1"/>
        </w:numPr>
        <w:rPr/>
      </w:pPr>
      <w:r>
        <w:rPr/>
        <w:t>Pickets to be installed such that no welding or tool marks will be needed or visible, and pickets will be firmly fixed with no movement allowed.</w:t>
      </w:r>
    </w:p>
    <w:p w:rsidR="ABFFABFF" w:rsidRDefault="ABFFABFF" w:rsidP="ABFFABFF">
      <w:pPr>
        <w:pStyle w:val="ARCATSubPara"/>
        <w:numPr>
          <w:ilvl w:val="3"/>
          <w:numId w:val="1"/>
        </w:numPr>
        <w:rPr/>
      </w:pPr>
      <w:r>
        <w:rPr/>
        <w:t>Individual picket tees to have notches allowing escape of any water build up in the pickets.</w:t>
      </w:r>
    </w:p>
    <w:p w:rsidR="ABFFABFF" w:rsidRDefault="ABFFABFF" w:rsidP="ABFFABFF">
      <w:pPr>
        <w:pStyle w:val="ARCATParagraph"/>
        <w:numPr>
          <w:ilvl w:val="2"/>
          <w:numId w:val="1"/>
        </w:numPr>
        <w:rPr/>
      </w:pPr>
      <w:r>
        <w:rPr/>
        <w:t>Mid Rail Infill for Railings: For use at parapet wall.</w:t>
      </w:r>
    </w:p>
    <w:p w:rsidR="ABFFABFF" w:rsidRDefault="ABFFABFF" w:rsidP="ABFFABFF">
      <w:pPr>
        <w:pStyle w:val="ARCATSubPara"/>
        <w:numPr>
          <w:ilvl w:val="3"/>
          <w:numId w:val="1"/>
        </w:numPr>
        <w:rPr/>
      </w:pPr>
      <w:r>
        <w:rPr/>
        <w:t>Multiple mid rails of 6063-T5, Schedule 40 pipe.</w:t>
      </w:r>
    </w:p>
    <w:p w:rsidR="ABFFABFF" w:rsidRDefault="ABFFABFF" w:rsidP="ABFFABFF">
      <w:pPr>
        <w:pStyle w:val="ARCATSubPara"/>
        <w:numPr>
          <w:ilvl w:val="3"/>
          <w:numId w:val="1"/>
        </w:numPr>
        <w:rPr/>
      </w:pPr>
      <w:r>
        <w:rPr/>
        <w:t>Spacing: Maximum spacing between mid rails to be 3.75 inches (95 mm).</w:t>
      </w:r>
    </w:p>
    <w:p w:rsidR="ABFFABFF" w:rsidRDefault="ABFFABFF" w:rsidP="ABFFABFF">
      <w:pPr>
        <w:pStyle w:val="ARCATSubPara"/>
        <w:numPr>
          <w:ilvl w:val="3"/>
          <w:numId w:val="1"/>
        </w:numPr>
        <w:rPr/>
      </w:pPr>
      <w:r>
        <w:rPr/>
        <w:t>Height to Top of Railing: 42 inches (1067 mm) above walking surface.</w:t>
      </w:r>
    </w:p>
    <w:p w:rsidR="ABFFABFF" w:rsidRDefault="ABFFABFF" w:rsidP="ABFFABFF">
      <w:pPr>
        <w:pStyle w:val="ARCATSubPara"/>
        <w:numPr>
          <w:ilvl w:val="3"/>
          <w:numId w:val="1"/>
        </w:numPr>
        <w:rPr/>
      </w:pPr>
      <w:r>
        <w:rPr/>
        <w:t>Finish: Clear anodized.</w:t>
      </w:r>
    </w:p>
    <w:p w:rsidR="ABFFABFF" w:rsidRDefault="ABFFABFF" w:rsidP="ABFFABFF">
      <w:pPr>
        <w:pStyle w:val="ARCATParagraph"/>
        <w:numPr>
          <w:ilvl w:val="2"/>
          <w:numId w:val="1"/>
        </w:numPr>
        <w:rPr/>
      </w:pPr>
      <w:r>
        <w:rPr/>
        <w:t>Perforated Steel Infill for Railings:</w:t>
      </w:r>
    </w:p>
    <w:p w:rsidR="ABFFABFF" w:rsidRDefault="ABFFABFF" w:rsidP="ABFFABFF">
      <w:pPr>
        <w:pStyle w:val="ARCATSubPara"/>
        <w:numPr>
          <w:ilvl w:val="3"/>
          <w:numId w:val="1"/>
        </w:numPr>
        <w:rPr/>
      </w:pPr>
      <w:r>
        <w:rPr/>
        <w:t>Perforated Steel Sheet: Gage as necessary to withstand loads indicated.</w:t>
      </w:r>
    </w:p>
    <w:p>
      <w:pPr>
        <w:pStyle w:val="ARCATnote"/>
        <w:rPr/>
      </w:pPr>
      <w:r>
        <w:rPr/>
        <w:t>** NOTE TO SPECIFIER ** Delete gauge option not required.</w:t>
      </w:r>
    </w:p>
    <w:p w:rsidR="ABFFABFF" w:rsidRDefault="ABFFABFF" w:rsidP="ABFFABFF">
      <w:pPr>
        <w:pStyle w:val="ARCATSubSub1"/>
        <w:numPr>
          <w:ilvl w:val="4"/>
          <w:numId w:val="1"/>
        </w:numPr>
        <w:rPr/>
      </w:pPr>
      <w:r>
        <w:rPr/>
        <w:t>Minimum: 11 gauge (3.0 mm).</w:t>
      </w:r>
    </w:p>
    <w:p w:rsidR="ABFFABFF" w:rsidRDefault="ABFFABFF" w:rsidP="ABFFABFF">
      <w:pPr>
        <w:pStyle w:val="ARCATSubSub1"/>
        <w:numPr>
          <w:ilvl w:val="4"/>
          <w:numId w:val="1"/>
        </w:numPr>
        <w:rPr/>
      </w:pPr>
      <w:r>
        <w:rPr/>
        <w:t>Minimum: 14 gauge (2.0 mm).</w:t>
      </w:r>
    </w:p>
    <w:p w:rsidR="ABFFABFF" w:rsidRDefault="ABFFABFF" w:rsidP="ABFFABFF">
      <w:pPr>
        <w:pStyle w:val="ARCATSubPara"/>
        <w:numPr>
          <w:ilvl w:val="3"/>
          <w:numId w:val="1"/>
        </w:numPr>
        <w:rPr/>
      </w:pPr>
      <w:r>
        <w:rPr/>
        <w:t>Margins: Minimum 1 inch (25 mm) on all sides.</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pPr>
        <w:pStyle w:val="ARCATnote"/>
        <w:rPr/>
      </w:pPr>
      <w:r>
        <w:rPr/>
        <w:t>** NOTE TO SPECIFIER ** Delete gauge option not required.</w:t>
      </w:r>
    </w:p>
    <w:p w:rsidR="ABFFABFF" w:rsidRDefault="ABFFABFF" w:rsidP="ABFFABFF">
      <w:pPr>
        <w:pStyle w:val="ARCATSubSub1"/>
        <w:numPr>
          <w:ilvl w:val="4"/>
          <w:numId w:val="1"/>
        </w:numPr>
        <w:rPr/>
      </w:pPr>
      <w:r>
        <w:rPr/>
        <w:t>Steel U-channel, minimum 11 gauge (3.0 mm).</w:t>
      </w:r>
    </w:p>
    <w:p w:rsidR="ABFFABFF" w:rsidRDefault="ABFFABFF" w:rsidP="ABFFABFF">
      <w:pPr>
        <w:pStyle w:val="ARCATSubSub1"/>
        <w:numPr>
          <w:ilvl w:val="4"/>
          <w:numId w:val="1"/>
        </w:numPr>
        <w:rPr/>
      </w:pPr>
      <w:r>
        <w:rPr/>
        <w:t>Steel U-channel, minimum 14 gauge (2.0 mm).</w:t>
      </w:r>
    </w:p>
    <w:p w:rsidR="ABFFABFF" w:rsidRDefault="ABFFABFF" w:rsidP="ABFFABFF">
      <w:pPr>
        <w:pStyle w:val="ARCATSubSub1"/>
        <w:numPr>
          <w:ilvl w:val="4"/>
          <w:numId w:val="1"/>
        </w:numPr>
        <w:rPr/>
      </w:pPr>
      <w:r>
        <w:rPr/>
        <w:t>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2604.</w:t>
      </w:r>
    </w:p>
    <w:p w:rsidR="ABFFABFF" w:rsidRDefault="ABFFABFF" w:rsidP="ABFFABFF">
      <w:pPr>
        <w:pStyle w:val="ARCATParagraph"/>
        <w:numPr>
          <w:ilvl w:val="2"/>
          <w:numId w:val="1"/>
        </w:numPr>
        <w:rPr/>
      </w:pPr>
      <w:r>
        <w:rPr/>
        <w:t>Perforated Stainless Steel Infill for Railings:</w:t>
      </w:r>
    </w:p>
    <w:p w:rsidR="ABFFABFF" w:rsidRDefault="ABFFABFF" w:rsidP="ABFFABFF">
      <w:pPr>
        <w:pStyle w:val="ARCATSubPara"/>
        <w:numPr>
          <w:ilvl w:val="3"/>
          <w:numId w:val="1"/>
        </w:numPr>
        <w:rPr/>
      </w:pPr>
      <w:r>
        <w:rPr/>
        <w:t>Perforated Stainless Steel Sheet: Gage as necessary to withstand loads indicated.</w:t>
      </w:r>
    </w:p>
    <w:p w:rsidR="ABFFABFF" w:rsidRDefault="ABFFABFF" w:rsidP="ABFFABFF">
      <w:pPr>
        <w:pStyle w:val="ARCATSubSub1"/>
        <w:numPr>
          <w:ilvl w:val="4"/>
          <w:numId w:val="1"/>
        </w:numPr>
        <w:rPr/>
      </w:pPr>
      <w:r>
        <w:rPr/>
        <w:t>Minimum: 14 gauge (2.0 mm).</w:t>
      </w:r>
    </w:p>
    <w:p>
      <w:pPr>
        <w:pStyle w:val="ARCATnote"/>
        <w:rPr/>
      </w:pPr>
      <w:r>
        <w:rPr/>
        <w:t>** NOTE TO SPECIFIER ** Type 304 is recommended for interior applications. Type 316 is recommended for exterior applications. Delete type option not required.</w:t>
      </w:r>
    </w:p>
    <w:p w:rsidR="ABFFABFF" w:rsidRDefault="ABFFABFF" w:rsidP="ABFFABFF">
      <w:pPr>
        <w:pStyle w:val="ARCATSubSub1"/>
        <w:numPr>
          <w:ilvl w:val="4"/>
          <w:numId w:val="1"/>
        </w:numPr>
        <w:rPr/>
      </w:pPr>
      <w:r>
        <w:rPr/>
        <w:t>Grade: 304.</w:t>
      </w:r>
    </w:p>
    <w:p w:rsidR="ABFFABFF" w:rsidRDefault="ABFFABFF" w:rsidP="ABFFABFF">
      <w:pPr>
        <w:pStyle w:val="ARCATSubSub1"/>
        <w:numPr>
          <w:ilvl w:val="4"/>
          <w:numId w:val="1"/>
        </w:numPr>
        <w:rPr/>
      </w:pPr>
      <w:r>
        <w:rPr/>
        <w:t>Grade: 316.</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Steel U-channel, minimum 11 gauge (3.0 mm).</w:t>
      </w:r>
    </w:p>
    <w:p w:rsidR="ABFFABFF" w:rsidRDefault="ABFFABFF" w:rsidP="ABFFABFF">
      <w:pPr>
        <w:pStyle w:val="ARCATSubSub1"/>
        <w:numPr>
          <w:ilvl w:val="4"/>
          <w:numId w:val="1"/>
        </w:numPr>
        <w:rPr/>
      </w:pPr>
      <w:r>
        <w:rPr/>
        <w:t>Corners welded and ground smooth. To assure minimum maintenance and evacuation of water, 3 drain holes shall be punched in bottom of hem.</w:t>
      </w:r>
    </w:p>
    <w:p>
      <w:pPr>
        <w:pStyle w:val="ARCATnote"/>
        <w:rPr/>
      </w:pPr>
      <w:r>
        <w:rPr/>
        <w:t>** NOTE TO SPECIFIER ** Electropolish finish is shiny, almost chrome. Delete finish option not required.</w:t>
      </w:r>
    </w:p>
    <w:p w:rsidR="ABFFABFF" w:rsidRDefault="ABFFABFF" w:rsidP="ABFFABFF">
      <w:pPr>
        <w:pStyle w:val="ARCATSubPara"/>
        <w:numPr>
          <w:ilvl w:val="3"/>
          <w:numId w:val="1"/>
        </w:numPr>
        <w:rPr/>
      </w:pPr>
      <w:r>
        <w:rPr/>
        <w:t>Finish: Electropolish finish.</w:t>
      </w:r>
    </w:p>
    <w:p w:rsidR="ABFFABFF" w:rsidRDefault="ABFFABFF" w:rsidP="ABFFABFF">
      <w:pPr>
        <w:pStyle w:val="ARCATSubPara"/>
        <w:numPr>
          <w:ilvl w:val="3"/>
          <w:numId w:val="1"/>
        </w:numPr>
        <w:rPr/>
      </w:pPr>
      <w:r>
        <w:rPr/>
        <w:t>Finish: Satin No. 4.</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Alloy steel fasteners with JS-600 zinc plating.</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Structural Fasteners for Interconnecting Railing Components: </w:t>
      </w:r>
    </w:p>
    <w:p w:rsidR="ABFFABFF" w:rsidRDefault="ABFFABFF" w:rsidP="ABFFABFF">
      <w:pPr>
        <w:pStyle w:val="ARCATSubPara"/>
        <w:numPr>
          <w:ilvl w:val="3"/>
          <w:numId w:val="1"/>
        </w:numPr>
        <w:rPr/>
      </w:pPr>
      <w:r>
        <w:rPr/>
        <w:t>Rails shall be attached to posts by means of tee fittings equipped with anodized aluminum, tubular rivet nut and stainless steel socket head cap screw. </w:t>
      </w:r>
    </w:p>
    <w:p w:rsidR="ABFFABFF" w:rsidRDefault="ABFFABFF" w:rsidP="ABFFABFF">
      <w:pPr>
        <w:pStyle w:val="ARCATSubPara"/>
        <w:numPr>
          <w:ilvl w:val="3"/>
          <w:numId w:val="1"/>
        </w:numPr>
        <w:rPr/>
      </w:pPr>
      <w:r>
        <w:rPr/>
        <w:t>All structural fasteners such as tee fittings shall be machined from 6063-T6 aluminum alloy. </w:t>
      </w:r>
    </w:p>
    <w:p w:rsidR="ABFFABFF" w:rsidRDefault="ABFFABFF" w:rsidP="ABFFABFF">
      <w:pPr>
        <w:pStyle w:val="ARCATSubPara"/>
        <w:numPr>
          <w:ilvl w:val="3"/>
          <w:numId w:val="1"/>
        </w:numPr>
        <w:rPr/>
      </w:pPr>
      <w:r>
        <w:rPr/>
        <w:t>The fitting shall be internally connected to the rail by means of an internal dual tang that is expanded with a stainless steel, internal /external, reverse knurl, cup point socket head set screw. This combination shall prevent any loosening of the system due to changes in temperature or vibration. </w:t>
      </w:r>
    </w:p>
    <w:p w:rsidR="ABFFABFF" w:rsidRDefault="ABFFABFF" w:rsidP="ABFFABFF">
      <w:pPr>
        <w:pStyle w:val="ARCATSubPara"/>
        <w:numPr>
          <w:ilvl w:val="3"/>
          <w:numId w:val="1"/>
        </w:numPr>
        <w:rPr/>
      </w:pPr>
      <w:r>
        <w:rPr/>
        <w:t>Systems using pop rivets or adhesives will not be accepted.</w:t>
      </w:r>
    </w:p>
    <w:p w:rsidR="ABFFABFF" w:rsidRDefault="ABFFABFF" w:rsidP="ABFFABFF">
      <w:pPr>
        <w:pStyle w:val="ARCATParagraph"/>
        <w:numPr>
          <w:ilvl w:val="2"/>
          <w:numId w:val="1"/>
        </w:numPr>
        <w:rPr/>
      </w:pPr>
      <w:r>
        <w:rPr/>
        <w:t>Fasten infill panels to rails and posts with Hollaender model 145 panel clips, machined from 6063-T6 aluminum alloy. </w:t>
      </w:r>
    </w:p>
    <w:p w:rsidR="ABFFABFF" w:rsidRDefault="ABFFABFF" w:rsidP="ABFFABFF">
      <w:pPr>
        <w:pStyle w:val="ARCATSubPara"/>
        <w:numPr>
          <w:ilvl w:val="3"/>
          <w:numId w:val="1"/>
        </w:numPr>
        <w:rPr/>
      </w:pPr>
      <w:r>
        <w:rPr/>
        <w:t>Secure the infill panels in the panel clips with reverse-knurl cup-point set screws. </w:t>
      </w:r>
    </w:p>
    <w:p w:rsidR="ABFFABFF" w:rsidRDefault="ABFFABFF" w:rsidP="ABFFABFF">
      <w:pPr>
        <w:pStyle w:val="ARCATSubPara"/>
        <w:numPr>
          <w:ilvl w:val="3"/>
          <w:numId w:val="1"/>
        </w:numPr>
        <w:rPr/>
      </w:pPr>
      <w:r>
        <w:rPr/>
        <w:t>Fasten panel clips to rails and posts with 1/4 - 20 sheet metal screws.</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w:t>
      </w:r>
    </w:p>
    <w:p w:rsidR="ABFFABFF" w:rsidRDefault="ABFFABFF" w:rsidP="ABFFABFF">
      <w:pPr>
        <w:pStyle w:val="ARCATSubPara"/>
        <w:numPr>
          <w:ilvl w:val="3"/>
          <w:numId w:val="1"/>
        </w:numPr>
        <w:rPr/>
      </w:pPr>
      <w:r>
        <w:rPr/>
        <w:t>Connect members with concealed mechanical fasteners and fittings.</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Reverse knurl is required to ensure that screw does not come loose under vibration. Plain cup point screws will not be accepted. 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961D5"
  Type="http://schemas.openxmlformats.org/officeDocument/2006/relationships/image"
  Target="https://www.arcat.com/clients/gfx/hollaend.png"
  TargetMode="External"
/>
<Relationship
  Id="rId_5D6387_1"
  Type="http://schemas.openxmlformats.org/officeDocument/2006/relationships/hyperlink"
  Target="https://arcat.com/rfi?action=email&amp;company=Hollaender%252BMfg.%252BCo.&amp;message=RE%253A%2520Spec%2520Question%2520(05725hol)%253A%2520&amp;coid=33096&amp;spec=05725hol&amp;rep=&amp;fax=800-772-8806"
  TargetMode="External"
/>
<Relationship
  Id="rId_5D6387_2"
  Type="http://schemas.openxmlformats.org/officeDocument/2006/relationships/hyperlink"
  Target="https://architecturalhandrail.hollaender.com"
  TargetMode="External"
/>
<Relationship
  Id="rId_5D6387_3"
  Type="http://schemas.openxmlformats.org/officeDocument/2006/relationships/hyperlink"
  Target="https://www.hollaender.com"
  TargetMode="External"
/>
<Relationship
  Id="rId_5D6387_4"
  Type="http://schemas.openxmlformats.org/officeDocument/2006/relationships/hyperlink"
  Target="https://arcat.com/company/hollaender-mfg-co-33096"
  TargetMode="External"
/>
<Relationship
  Id="rId_B440CB_1"
  Type="http://schemas.openxmlformats.org/officeDocument/2006/relationships/hyperlink"
  Target="https://arcat.com/rfi?action=email&amp;company=Hollaender%252BMfg.%252BCo.&amp;message=RE%253A%2520Spec%2520Question%2520(05725hol)%253A%2520&amp;coid=33096&amp;spec=05725hol&amp;rep=&amp;fax=800-772-8806"
  TargetMode="External"
/>
<Relationship
  Id="rId_B440CB_2"
  Type="http://schemas.openxmlformats.org/officeDocument/2006/relationships/hyperlink"
  Target="https://architecturalhandrail.hollaender.com"
  TargetMode="External"
/>
<Relationship
  Id="rId_B440CB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