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jameshar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5BDF2E" descr="https://www.arcat.com/clients/gfx/jamesha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5BDF2E" descr="https://www.arcat.com/clients/gfx/jameshar.png"/>
                      <pic:cNvPicPr>
                        <a:picLocks noChangeAspect="1" noChangeArrowheads="1"/>
                      </pic:cNvPicPr>
                    </pic:nvPicPr>
                    <pic:blipFill>
                      <a:blip r:link="rId_5BDF2E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46 46.17</w:t>
      </w:r>
    </w:p>
    <w:p>
      <w:pPr>
        <w:pStyle w:val="ARCATTitle"/>
        <w:jc w:val="center"/>
        <w:rPr/>
      </w:pPr>
      <w:r>
        <w:rPr/>
        <w:t>FIBER CEMENT SIDING - HARDIE PANEL, ARCHITECTURAL PANEL, SOFFIT, AND TRIM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James Hardie Building Products, Inc.; HardieTM Architectural Collection.</w:t>
      </w:r>
      <w:r>
        <w:rPr/>
        <w:br/>
        <w:t>This section is based on the products of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847B3F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/>
      </w:r>
      <w:r>
        <w:rPr/>
        <w:br/>
        <w:t>Web: </w:t>
      </w:r>
      <w:hyperlink r:id="rId_847B3F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847B3F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 </w:t>
      </w:r>
      <w:r>
        <w:rPr/>
        <w:br/>
        <w:t> [ </w:t>
      </w:r>
      <w:hyperlink r:id="rId_847B3F_4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Our operations encompass the North America, Australia, and New Zealand. James Hardie Building Products are also now available in Asia, with a manufacturing plant in the Philippines; in Europe, our operations are headquartered in Amsterdam. In every country in which we operate, our goal is to remain at the forefront of the fiber-cement industry, capitalizing on our global leadership in products, manufacturing, and technology for both new home construction and remodeling.</w:t>
      </w:r>
      <w:r>
        <w:rPr/>
        <w:br/>
        <w:t>Innovation is vital to maintaining our pre-eminent position in the fiber-cement industry. Consequently, we invest heavily in research and development, with a special emphasis on product quality and production efficiency to develop durable and low maintenance siding products and backerboard.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Panel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Architectural Panel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Trim, Fascia, Molding, and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12 00, Structural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00 - Thermal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25 00 -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92 00 - Joint Sealants.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21 16 - Gypsum Board Assemblies.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 13 - Exterior Painting.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ASCE 7, Minimum Design Loads for Buildings and Other Structures,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C1185, Standard Test Methods for Sampling and Testing Fiber-Cement Flat Sheet, Roofing and siding Shingles, and Clapboards;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C1186., Standard Specification for Flat Fiber-Cement Sheets; 2022, with 2023 Editorial Revision.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D3359, Standard Test Methods for Rating Adhesion by Tape Test;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E84, Standard Test Method for Surface Burning Characteristics of Building Materials; 2020.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E119, Standard Test Methods for Fire Tests of Building Construction and Materials; 2024.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E136, Standard Test Method for Assessing Combustibility of Materials Using a Vertical Tube Furnace at 750 Degrees C; 2022.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E330/E330M, Standard Test Method for Structural Performance of Exterior Windows, Doors, Skylights and Curtain Walls by Uniform Static Air Pressure Difference; 2021.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Cose Council Evaluation Reports (ICC-ES):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Evaluation Reports ESR-2290 and ESR-2273 (IBC, IRC, CBC, CRC); Current Editions.</w:t>
      </w:r>
    </w:p>
    <w:p>
      <w:pPr>
        <w:pStyle w:val="ARCATnote"/>
        <w:rPr/>
      </w:pPr>
      <w:r>
        <w:rPr/>
        <w:t>** NOTE TO SPECIFIER ** Other References you may want to include based on location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CAL-FIRE, Fire Engineering Division Building Materials Listing - Wildland Urban Interface (WUI) Listed Product.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City of Los Angeles, Research Report No. 24862.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Florida State Product Approval - FL 13223 and FL 13265.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-Notice of Acceptance -24-0221.07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Texas Department of Insurance Product Evaluation EC-23.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 Department of Housing and Urban Development Materials Release -1263h.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30 00,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product data sheets.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storage and handling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preparation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operation and maintenance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detailed drawings showing dimensions, layout, joints, construction details, and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atypical non-standard applications outside of manufacturer's standard details and specifications.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complete sets of color ships representing manufacturer's full range of available colors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samples, minimum 4 x 6 inch (100 x 150 mm) representing selected product, color, texture,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qualification statement.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sample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executed written warranty, completed in Owner's name, and registered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work specified in this section with a minimum of ___ years of experience with installation of products of this type.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Mock-Up: Build mock-up for evaluation of surface preparation techniques, installation workmanship, and to verify selections made from sample submittals to demonstrate aesthetic effects and set quality standards for fabrication and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48-inches wide x 60-inches high or similar area as fits the layout of the building exterior.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 outside corner on one end of mockup and inside corner on the other end.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Approval of mock-up does not constitute approval of deviations from the Contract Documents unless approved in writing.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remain as a part of the completed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not remain as a part of the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___ days notification to Architect, Installer, and Manufacturer's Representative prior to application of mock-up for review.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of mock-up from Architect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Pre-Installation Conference: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 minimum of 2 weeks prior to the commencement of the Work of this section, conduct a preliminary pre-installation conference at project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Meet with Owner, Architect, and Installer, and Subcontractors completing related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Review the Following: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Methods and procedures to complete the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Substrate and installation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Temporary protection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Repair procedures.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Schedule.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 pertinent topics.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record of discussion with meeting minutes distributed to all attendees.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with labels intact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siding flat on a smooth level surface and carry on its side.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edges and corners from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materials under dry, waterproof, well-ventilated cover, elevated above grade, and kept dry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dispose of solvent-based materials, and materials used with solvent-based materials, in accordance with requirements of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materials from damage, dust, or other detrimental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FIELD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including temperature, humidity, and ventilation in accordance with the limits indicated in the manufacturer's written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in conditions outside of the manufacturer's stated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Limited, Non Pro-rated Product 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Plank, Soffit, and Trim: 30-year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Color-Plus Finish: 15-year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installed and maintained in accordance with manufacturer's written requirements, warranty for 15-years from date of purchase covering peeling, cracking, and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[___]-year installers warranty covering workmanship for work of this Section.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5D93C1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>;Web: </w:t>
      </w:r>
      <w:hyperlink r:id="rId_5D93C1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5D93C1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In accordance with the requirements of Division 01, General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Basis-of-Design: James Hardie Building Products, Inc.; Hardie Panel and Hardie Architectural Panel; https://www.jameshardie.com.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- VERTICAL PANEL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Panel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Smooth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Cedarmill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Stucco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Sierra, 8-inch (203 mm)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Panel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- ARCHITECTURAL PANEL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Panel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0, ASTM E84.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Vertical Siding Panel - Architectural Collection: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0.3125 inches.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Fine Sand: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Fine Sand - Grooved: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Mounded Sand: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 Grass: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Architectural Panel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NON-VENTED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Products: HardiePlank;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5 sq inches per linear ft (10583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mm),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HardiePlank;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PLUS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Plus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12.6 sq inches per linear ft (26670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24 inches (610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 VentedPlus Panels;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HardieTrim Trim Boards;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board, texture, and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Batten Board: 2-1/2 inch (63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Smooth.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Rustic.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3/4 inch (19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 inch (25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Seam Tape: HardieWrap;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>
      <w:pPr>
        <w:pStyle w:val="ARCATnote"/>
        <w:rPr/>
      </w:pPr>
      <w:r>
        <w:rPr/>
        <w:t>** NOTE TO SPECIFIER ** Delete flashing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Flashing Tape;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Flex Flashing Tape;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>
      <w:pPr>
        <w:pStyle w:val="ARCATnote"/>
        <w:rPr/>
      </w:pPr>
      <w:r>
        <w:rPr/>
        <w:t>** NOTE TO SPECIFIER **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Wood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6d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8d box ring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0.089 inch (2.2 mm) shank x 0.221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2-1/2 inches (64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0.221 inch (5.6 mm) head x 1-1/2 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0.225 inch (5.7 mm) head x 1-1/2-inches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0.121 inch (3 mm) shank x 0.371 inch (9.4 mm) head x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1-1/2 inches (38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1-3/4 inches (44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16 gauge 1-1/2 inches (38 mm) stainless finish nails.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 inches (32 mm) No. 8-18 x 0.375 inch (9.5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1-5/8 inches (41 mm) No. 8-18 x 0.323 inch (8.2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0.323 inch (8.2 mm) head self-drilling, corrosion resistant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0.311 inch (7.9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1.5 inch (38 mm) AGS-100 .100 x 25 inches (2540 x 635 mm) ETandF Pin or equivalent pneumatic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Masonry Walls: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Aerico Stud Nail, ETandF ASM No.144-125, 0.14 inch (3.6 mm) shank x 0.30 inch (7.6 mm) head by 2 inches (51 mm) long corrosion resistant nails.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Universal Primer: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Factory primed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Topcoat: Reference Section 09 90 00, Painting and Coating and project Finish Schedule.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Finish: Reference project Finish Schedule.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 supplied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Applied by the same company and facility that manufactures the siding substrate.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in controlled environment within manufacturer's facility utilizing multi-coat, heat cured finish within one manufacturing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Each Finish Color: To have documented color match to Delta E of 0.5 or better between product lines, manufacturing lots, or production runs as measured by photospectrometer and verified by third party.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finish protection prior to transit to site. Remove finish protection after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 Complete finishing system including pre-packaged touch-up kit provided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Quantities: As recommended by manufacturer.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substrate, clean and repair to eliminate conditions detrimental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commence with the Work until unacceptable conditions are remedied.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weather barrier is installed over substrate and ready to receive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framing preparation is the responsibility of another installer, notify Architect of unsatisfactory preparation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methods recommended by manufacturer's written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surrounding work areas and surface during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punctures or tears in weather barrier prior to installation of siding.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WEATHER BARRIER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07 25 00,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weather barrier is installed with penetration and junction flashing in accordance with manufacturer's written requirements and the Authorities Having Jurisdiction.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- PANEL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General: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 siding from Work of other trades.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Surfaces to be dry prior to installation of weather barriers and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Reference trim details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Touch-up cut edges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door and window trim and casings.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horizontal trim in field of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______________.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______________.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SOFFIT AND VENTED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Panels may be installed as soffit or ceiling over wood or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20-gauge (33 mil) minimum to 16 gauge (54 mil) in compliance with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Additional framing may be necessary to ensure proper fastening of siding.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TRIM BOARDS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flashing around all wall openings.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According to paint manufacturer's written application instructions.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Unprimed Siding: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One coat minimum. Manufacturer approved.</w:t>
      </w:r>
    </w:p>
    <w:p>
      <w:pPr>
        <w:pStyle w:val="ARCATnote"/>
        <w:rPr/>
      </w:pPr>
      <w:r>
        <w:rPr/>
        <w:t>** NOTE TO SPECIFIER ** Delete topcoat paint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Acrylic: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Latex: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Topcoat: Two coats within 90 days of installation.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Latex: 100 percent.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Primed Siding: Manufacturer approved.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 within 180-days of installation.</w:t>
      </w:r>
    </w:p>
    <w:p>
      <w:pPr>
        <w:pStyle w:val="ARCATnote"/>
        <w:rPr/>
      </w:pPr>
      <w:r>
        <w:rPr/>
        <w:t>** NOTE TO SPECIFIER ** Delete pain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Latex: 100 percent.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70 00, Execution and Closeout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siding in accordance with manufacturer's written instructions using materials and methods acceptable to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date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areas prior to date of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46 46.17 -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5BDF2E"
  Type="http://schemas.openxmlformats.org/officeDocument/2006/relationships/image"
  Target="https://www.arcat.com/clients/gfx/jameshar.png"
  TargetMode="External"
/>
<Relationship
  Id="rId_847B3F_1"
  Type="http://schemas.openxmlformats.org/officeDocument/2006/relationships/hyperlink"
  Target="https://arcat.com/rfi?action=email&amp;company=James%252BHardie%252BBuilding%252BProducts%252C%252BInc.&amp;message=RE%253A%2520Spec%2520Question%2520(07457jam)%253A%2520&amp;coid=33418&amp;spec=07457jam&amp;rep=&amp;fax="
  TargetMode="External"
/>
<Relationship
  Id="rId_847B3F_2"
  Type="http://schemas.openxmlformats.org/officeDocument/2006/relationships/hyperlink"
  Target="https://www.jameshardiepros.com"
  TargetMode="External"
/>
<Relationship
  Id="rId_847B3F_3"
  Type="http://schemas.openxmlformats.org/officeDocument/2006/relationships/hyperlink"
  Target="https://www.jameshardie.com"
  TargetMode="External"
/>
<Relationship
  Id="rId_847B3F_4"
  Type="http://schemas.openxmlformats.org/officeDocument/2006/relationships/hyperlink"
  Target="https://arcat.com/company/james-hardie-building-products-inc-33418"
  TargetMode="External"
/>
<Relationship
  Id="rId_5D93C1_1"
  Type="http://schemas.openxmlformats.org/officeDocument/2006/relationships/hyperlink"
  Target="https://arcat.com/rfi?action=email&amp;company=James%252BHardie%252BBuilding%252BProducts%252C%252BInc.&amp;message=RE%253A%2520Spec%2520Question%2520(07457jam)%253A%2520&amp;coid=33418&amp;spec=07457jam&amp;rep=&amp;fax="
  TargetMode="External"
/>
<Relationship
  Id="rId_5D93C1_2"
  Type="http://schemas.openxmlformats.org/officeDocument/2006/relationships/hyperlink"
  Target="https://www.jameshardiepros.com"
  TargetMode="External"
/>
<Relationship
  Id="rId_5D93C1_3"
  Type="http://schemas.openxmlformats.org/officeDocument/2006/relationships/hyperlink"
  Target="https://www.jameshardi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