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rnak.png&quot; \* MERGEFORMAT \d  \x \y">
        <w:r>
          <w:drawing>
            <wp:inline distT="0" distB="0" distL="0" distR="0">
              <wp:extent cx="1905000" cy="476250"/>
              <wp:effectExtent l="0" t="0" r="0" b="0"/>
              <wp:docPr id="1" name="Picture rId_32DE34" descr="https://www.arcat.com/clients/gfx/karn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2DE34" descr="https://www.arcat.com/clients/gfx/karnak.png"/>
                      <pic:cNvPicPr>
                        <a:picLocks noChangeAspect="1" noChangeArrowheads="1"/>
                      </pic:cNvPicPr>
                    </pic:nvPicPr>
                    <pic:blipFill>
                      <a:blip r:link="rId_32DE34"/>
                      <a:srcRect/>
                      <a:stretch>
                        <a:fillRect/>
                      </a:stretch>
                    </pic:blipFill>
                    <pic:spPr bwMode="auto">
                      <a:xfrm>
                        <a:off x="0" y="0"/>
                        <a:ext cx="1905000" cy="476250"/>
                      </a:xfrm>
                      <a:prstGeom prst="rect">
                        <a:avLst/>
                      </a:prstGeom>
                      <a:noFill/>
                    </pic:spPr>
                  </pic:pic>
                </a:graphicData>
              </a:graphic>
            </wp:inline>
          </w:drawing>
        </w:r>
      </w:fldSimple>
    </w:p>
    <w:p>
      <w:pPr>
        <w:pStyle w:val="ARCATTitle"/>
        <w:jc w:val="center"/>
        <w:rPr/>
      </w:pPr>
      <w:r>
        <w:rPr/>
        <w:t>SECTION 07 56 00</w:t>
      </w:r>
    </w:p>
    <w:p>
      <w:pPr>
        <w:pStyle w:val="ARCATTitle"/>
        <w:jc w:val="center"/>
        <w:rPr/>
      </w:pPr>
      <w:r>
        <w:rPr/>
        <w:t>ROOF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2016 - 2026 ARCAT, Inc. - All rights reserved</w:t>
      </w:r>
    </w:p>
    <w:p>
      <w:pPr>
        <w:pStyle w:val="ARCATNormal"/>
        <w:rPr/>
      </w:pPr>
    </w:p>
    <w:p>
      <w:pPr>
        <w:pStyle w:val="ARCATnote"/>
        <w:rPr/>
      </w:pPr>
      <w:r>
        <w:rPr/>
        <w:t>** NOTE TO SPECIFIER ** KARNAK; roof coatings.</w:t>
      </w:r>
      <w:r>
        <w:rPr/>
        <w:br/>
        <w:t>.</w:t>
      </w:r>
      <w:r>
        <w:rPr/>
        <w:br/>
        <w:t>This section is based on the products of KARNAK, which is located at:</w:t>
      </w:r>
      <w:r>
        <w:rPr/>
        <w:br/>
        <w:t>330 Central Ave.</w:t>
      </w:r>
      <w:r>
        <w:rPr/>
        <w:br/>
        <w:t>Clark, NJ 07066</w:t>
      </w:r>
      <w:r>
        <w:rPr/>
        <w:br/>
        <w:t>Toll Free Tel: 800-526-4236</w:t>
      </w:r>
      <w:r>
        <w:rPr/>
        <w:br/>
        <w:t>Tel: 732-388-0300</w:t>
      </w:r>
      <w:r>
        <w:rPr/>
        <w:br/>
        <w:t>Fax: 732-388-9422</w:t>
      </w:r>
      <w:r>
        <w:rPr/>
        <w:br/>
        <w:t>Email: </w:t>
      </w:r>
      <w:hyperlink r:id="rId_E495B6_1" w:history="1">
        <w:tooltip>request info (info@karnakcorp.com) downloads</w:tooltip>
        <w:r>
          <w:rPr>
            <w:rStyle w:val="Hyperlink"/>
            <w:color w:val="802020"/>
            <w:u w:val="single"/>
          </w:rPr>
          <w:t>request info (info@karnakcorp.com)</w:t>
        </w:r>
      </w:hyperlink>
      <w:r>
        <w:rPr/>
        <w:t/>
      </w:r>
      <w:r>
        <w:rPr/>
        <w:br/>
        <w:t>Web: </w:t>
      </w:r>
      <w:hyperlink r:id="rId_E495B6_2" w:history="1">
        <w:tooltip>https://www.karnakcorp.com downloads</w:tooltip>
        <w:r>
          <w:rPr>
            <w:rStyle w:val="Hyperlink"/>
            <w:color w:val="802020"/>
            <w:u w:val="single"/>
          </w:rPr>
          <w:t>https://www.karnakcorp.com</w:t>
        </w:r>
      </w:hyperlink>
      <w:r>
        <w:rPr/>
        <w:t>  </w:t>
      </w:r>
      <w:r>
        <w:rPr/>
        <w:br/>
        <w:t> [ </w:t>
      </w:r>
      <w:hyperlink r:id="rId_E495B6_3" w:history="1">
        <w:tooltip>Click Here downloads</w:tooltip>
        <w:r>
          <w:rPr>
            <w:rStyle w:val="Hyperlink"/>
            <w:color w:val="802020"/>
            <w:u w:val="single"/>
          </w:rPr>
          <w:t>Click Here</w:t>
        </w:r>
      </w:hyperlink>
      <w:r>
        <w:rPr/>
        <w:t> ] for additional information.</w:t>
      </w:r>
      <w:r>
        <w:rPr/>
        <w:br/>
        <w:t>Karnak manufactures a complete line of reflective coatings, cements and sealants for roofing and waterproofing. Karnak is the leading manufacturer of Energy Star labeled coatings. Products are tested for fire resistance and wind uplift by UL and FM. Products are certified to comply with ASTM Specifications by UL Laboratories. Karnak Energy Star labeled coatings can help buildings obtain LEED points. Products are CRRC listed.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any items below not relevant to this project; add others as required.</w:t>
      </w:r>
    </w:p>
    <w:p w:rsidR="ABFFABFF" w:rsidRDefault="ABFFABFF" w:rsidP="ABFFABFF">
      <w:pPr>
        <w:pStyle w:val="ARCATParagraph"/>
        <w:numPr>
          <w:ilvl w:val="2"/>
          <w:numId w:val="1"/>
        </w:numPr>
        <w:rPr/>
      </w:pPr>
      <w:r>
        <w:rPr/>
        <w:t>Reflective roof coatings.</w:t>
      </w:r>
    </w:p>
    <w:p w:rsidR="ABFFABFF" w:rsidRDefault="ABFFABFF" w:rsidP="ABFFABFF">
      <w:pPr>
        <w:pStyle w:val="ARCATParagraph"/>
        <w:numPr>
          <w:ilvl w:val="2"/>
          <w:numId w:val="1"/>
        </w:numPr>
        <w:rPr/>
      </w:pPr>
      <w:r>
        <w:rPr/>
        <w:t>Roof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61 00 - Sheet Metal Roofing.</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D412 - Tests for Rubber Properties in Tension.</w:t>
      </w:r>
    </w:p>
    <w:p w:rsidR="ABFFABFF" w:rsidRDefault="ABFFABFF" w:rsidP="ABFFABFF">
      <w:pPr>
        <w:pStyle w:val="ARCATSubPara"/>
        <w:numPr>
          <w:ilvl w:val="3"/>
          <w:numId w:val="1"/>
        </w:numPr>
        <w:rPr/>
      </w:pPr>
      <w:r>
        <w:rPr/>
        <w:t>ASTM D608 - Standard Specification for Dibutyl Phthalate.</w:t>
      </w:r>
    </w:p>
    <w:p w:rsidR="ABFFABFF" w:rsidRDefault="ABFFABFF" w:rsidP="ABFFABFF">
      <w:pPr>
        <w:pStyle w:val="ARCATSubPara"/>
        <w:numPr>
          <w:ilvl w:val="3"/>
          <w:numId w:val="1"/>
        </w:numPr>
        <w:rPr/>
      </w:pPr>
      <w:r>
        <w:rPr/>
        <w:t>ASTM D962 - Standard Specification for Aluminum Powder and Paste Pigments for Paints.</w:t>
      </w:r>
    </w:p>
    <w:p w:rsidR="ABFFABFF" w:rsidRDefault="ABFFABFF" w:rsidP="ABFFABFF">
      <w:pPr>
        <w:pStyle w:val="ARCATSubPara"/>
        <w:numPr>
          <w:ilvl w:val="3"/>
          <w:numId w:val="1"/>
        </w:numPr>
        <w:rPr/>
      </w:pPr>
      <w:r>
        <w:rPr/>
        <w:t>ASTM D1644 - Standard Test Methods for Nonvolatile Content of Varnishes.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D2370 - Standard Test Method for Tensile Properties of Organic Coatings.</w:t>
      </w:r>
    </w:p>
    <w:p w:rsidR="ABFFABFF" w:rsidRDefault="ABFFABFF" w:rsidP="ABFFABFF">
      <w:pPr>
        <w:pStyle w:val="ARCATSubPara"/>
        <w:numPr>
          <w:ilvl w:val="3"/>
          <w:numId w:val="1"/>
        </w:numPr>
        <w:rPr/>
      </w:pPr>
      <w:r>
        <w:rPr/>
        <w:t>ASTM D2824 - Standard Specification for Aluminum-Pigmented Asphalt Roof Coatings, Nonfibered, and Fibered without Asbestos.</w:t>
      </w:r>
    </w:p>
    <w:p w:rsidR="ABFFABFF" w:rsidRDefault="ABFFABFF" w:rsidP="ABFFABFF">
      <w:pPr>
        <w:pStyle w:val="ARCATSubPara"/>
        <w:numPr>
          <w:ilvl w:val="3"/>
          <w:numId w:val="1"/>
        </w:numPr>
        <w:rPr/>
      </w:pPr>
      <w:r>
        <w:rPr/>
        <w:t>ASTM D3805 - Standard Guide for Application of Aluminum-Pigmented Asphalt Roof Coatings.</w:t>
      </w:r>
    </w:p>
    <w:p w:rsidR="ABFFABFF" w:rsidRDefault="ABFFABFF" w:rsidP="ABFFABFF">
      <w:pPr>
        <w:pStyle w:val="ARCATSubPara"/>
        <w:numPr>
          <w:ilvl w:val="3"/>
          <w:numId w:val="1"/>
        </w:numPr>
        <w:rPr/>
      </w:pPr>
      <w:r>
        <w:rPr/>
        <w:t>ASTM D4586 - Standard Specification for Asphalt Roof Cement, Asbestos-Free.</w:t>
      </w:r>
    </w:p>
    <w:p w:rsidR="ABFFABFF" w:rsidRDefault="ABFFABFF" w:rsidP="ABFFABFF">
      <w:pPr>
        <w:pStyle w:val="ARCATSubPara"/>
        <w:numPr>
          <w:ilvl w:val="3"/>
          <w:numId w:val="1"/>
        </w:numPr>
        <w:rPr/>
      </w:pPr>
      <w:r>
        <w:rPr/>
        <w:t>ASTM D6083 - Standard Guide for the Repair and Recoat of Sprayed Polyurethane Foam Roofing Systems.</w:t>
      </w:r>
    </w:p>
    <w:p w:rsidR="ABFFABFF" w:rsidRDefault="ABFFABFF" w:rsidP="ABFFABFF">
      <w:pPr>
        <w:pStyle w:val="ARCATSubPara"/>
        <w:numPr>
          <w:ilvl w:val="3"/>
          <w:numId w:val="1"/>
        </w:numPr>
        <w:rPr/>
      </w:pPr>
      <w:r>
        <w:rPr/>
        <w:t>ASTM D6694 - Standard Specification for Liquid-Applied Silicone Coating Used in Spray Polyurethane Foam Roofing Systems.</w:t>
      </w:r>
    </w:p>
    <w:p w:rsidR="ABFFABFF" w:rsidRDefault="ABFFABFF" w:rsidP="ABFFABFF">
      <w:pPr>
        <w:pStyle w:val="ARCATSubPara"/>
        <w:numPr>
          <w:ilvl w:val="3"/>
          <w:numId w:val="1"/>
        </w:numPr>
        <w:rPr/>
      </w:pPr>
      <w:r>
        <w:rPr/>
        <w:t>ASTM E96 - Water Vapor Transmission of Materials.</w:t>
      </w:r>
    </w:p>
    <w:p w:rsidR="ABFFABFF" w:rsidRDefault="ABFFABFF" w:rsidP="ABFFABFF">
      <w:pPr>
        <w:pStyle w:val="ARCATParagraph"/>
        <w:numPr>
          <w:ilvl w:val="2"/>
          <w:numId w:val="1"/>
        </w:numPr>
        <w:rPr/>
      </w:pPr>
      <w:r>
        <w:rPr/>
        <w:t>Federal Specifications:</w:t>
      </w:r>
    </w:p>
    <w:p w:rsidR="ABFFABFF" w:rsidRDefault="ABFFABFF" w:rsidP="ABFFABFF">
      <w:pPr>
        <w:pStyle w:val="ARCATSubPara"/>
        <w:numPr>
          <w:ilvl w:val="3"/>
          <w:numId w:val="1"/>
        </w:numPr>
        <w:rPr/>
      </w:pPr>
      <w:r>
        <w:rPr/>
        <w:t>TT-C-498 - Coating Compound, Bituminous, Fillers, Solvent Type, Aluminum Pigmented.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Warranty: Submit a sample warranty identifying the terms and conditions stated in Warranty article.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Applicator Qualifications: Applicator shall be experienced in applying the same or similar materials.</w:t>
      </w:r>
    </w:p>
    <w:p w:rsidR="ABFFABFF" w:rsidRDefault="ABFFABFF" w:rsidP="ABFFABFF">
      <w:pPr>
        <w:pStyle w:val="ARCATParagraph"/>
        <w:numPr>
          <w:ilvl w:val="2"/>
          <w:numId w:val="1"/>
        </w:numPr>
        <w:rPr/>
      </w:pPr>
      <w:r>
        <w:rPr/>
        <w:t>Regulatory Requirements: Comply with applicable codes, regulations, ordinances, and laws regarding use and application of products that contain volatile organic compounds (VOC).</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Conference: Prior to beginning work, convene a conference to review conditions, installation procedures, schedules and coordination with other work.</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original, factory-sealed, unopened containers bearing manufacturer's name and label intact and legible with following information.</w:t>
      </w:r>
    </w:p>
    <w:p w:rsidR="ABFFABFF" w:rsidRDefault="ABFFABFF" w:rsidP="ABFFABFF">
      <w:pPr>
        <w:pStyle w:val="ARCATSubPara"/>
        <w:numPr>
          <w:ilvl w:val="3"/>
          <w:numId w:val="1"/>
        </w:numPr>
        <w:rPr/>
      </w:pPr>
      <w:r>
        <w:rPr/>
        <w:t>Name of material.</w:t>
      </w:r>
    </w:p>
    <w:p w:rsidR="ABFFABFF" w:rsidRDefault="ABFFABFF" w:rsidP="ABFFABFF">
      <w:pPr>
        <w:pStyle w:val="ARCATSubPara"/>
        <w:numPr>
          <w:ilvl w:val="3"/>
          <w:numId w:val="1"/>
        </w:numPr>
        <w:rPr/>
      </w:pPr>
      <w:r>
        <w:rPr/>
        <w:t>Manufacturer's stock number and date of manufacture.</w:t>
      </w:r>
    </w:p>
    <w:p w:rsidR="ABFFABFF" w:rsidRDefault="ABFFABFF" w:rsidP="ABFFABFF">
      <w:pPr>
        <w:pStyle w:val="ARCATParagraph"/>
        <w:numPr>
          <w:ilvl w:val="2"/>
          <w:numId w:val="1"/>
        </w:numPr>
        <w:rPr/>
      </w:pPr>
      <w:r>
        <w:rPr/>
        <w:t>Store materials in protected and well ventilated area.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apply when surface temperature or weather conditions conflict with manufacturer's published requirements.</w:t>
      </w:r>
    </w:p>
    <w:p w:rsidR="ABFFABFF" w:rsidRDefault="ABFFABFF" w:rsidP="ABFFABFF">
      <w:pPr>
        <w:pStyle w:val="ARCATParagraph"/>
        <w:numPr>
          <w:ilvl w:val="2"/>
          <w:numId w:val="1"/>
        </w:numPr>
        <w:rPr/>
      </w:pPr>
      <w:r>
        <w:rPr/>
        <w:t>Keep flammable products away from spark or flame. Do not allow the use of spark producing equipment during application and until all vapors have dissipated. Post "NO SMOKING" signs.</w:t>
      </w:r>
    </w:p>
    <w:p w:rsidR="ABFFABFF" w:rsidRDefault="ABFFABFF" w:rsidP="ABFFABFF">
      <w:pPr>
        <w:pStyle w:val="ARCATParagraph"/>
        <w:numPr>
          <w:ilvl w:val="2"/>
          <w:numId w:val="1"/>
        </w:numPr>
        <w:rPr/>
      </w:pPr>
      <w:r>
        <w:rPr/>
        <w:t>Maintain work area in a neat and orderly condition, removing empty containers, rags, and rubbish daily from the site.</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material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KARNAK, which is located at:</w:t>
      </w:r>
      <w:r>
        <w:rPr/>
        <w:br/>
        <w:t>330 Central Ave.</w:t>
      </w:r>
      <w:r>
        <w:rPr/>
        <w:br/>
        <w:t>Clark, NJ 07066</w:t>
      </w:r>
      <w:r>
        <w:rPr/>
        <w:br/>
        <w:t>Toll Free Tel: 800-526-4236</w:t>
      </w:r>
      <w:r>
        <w:rPr/>
        <w:br/>
        <w:t>Tel: 732-388-0300</w:t>
      </w:r>
      <w:r>
        <w:rPr/>
        <w:br/>
        <w:t>Fax: 732-388-9422</w:t>
      </w:r>
      <w:r>
        <w:rPr/>
        <w:br/>
        <w:t>Email: </w:t>
      </w:r>
      <w:hyperlink r:id="rId_FEB4CE_1" w:history="1">
        <w:tooltip>request info (info@karnakcorp.com) downloads</w:tooltip>
        <w:r>
          <w:rPr>
            <w:rStyle w:val="Hyperlink"/>
            <w:color w:val="802020"/>
            <w:u w:val="single"/>
          </w:rPr>
          <w:t>request info (info@karnakcorp.com)</w:t>
        </w:r>
      </w:hyperlink>
      <w:r>
        <w:rPr/>
        <w:t>;Web: </w:t>
      </w:r>
      <w:hyperlink r:id="rId_FEB4CE_2" w:history="1">
        <w:tooltip>https://www.karnakcorp.com downloads</w:tooltip>
        <w:r>
          <w:rPr>
            <w:rStyle w:val="Hyperlink"/>
            <w:color w:val="802020"/>
            <w:u w:val="single"/>
          </w:rPr>
          <w:t>https://www.karnakcorp.com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REFLECTIVE ROOF COATINGS</w:t>
      </w:r>
    </w:p>
    <w:p>
      <w:pPr>
        <w:pStyle w:val="ARCATnote"/>
        <w:rPr/>
      </w:pPr>
      <w:r>
        <w:rPr/>
        <w:t>** NOTE TO SPECIFIER ** Karnak #298 Alumin-R is recommended as a coating for on modified bitumen membranes, BUR, metal and mobile home roofs. Delete if not required.</w:t>
      </w:r>
    </w:p>
    <w:p w:rsidR="ABFFABFF" w:rsidRDefault="ABFFABFF" w:rsidP="ABFFABFF">
      <w:pPr>
        <w:pStyle w:val="ARCATParagraph"/>
        <w:numPr>
          <w:ilvl w:val="2"/>
          <w:numId w:val="1"/>
        </w:numPr>
        <w:rPr/>
      </w:pPr>
      <w:r>
        <w:rPr/>
        <w:t>298 Alumin-R Reflective Aluminum Coating: Single component, SBS rubber modified asphalt, formulated with aluminum pigment to be used as a reflective elastomeric coating.</w:t>
      </w:r>
    </w:p>
    <w:p w:rsidR="ABFFABFF" w:rsidRDefault="ABFFABFF" w:rsidP="ABFFABFF">
      <w:pPr>
        <w:pStyle w:val="ARCATSubPara"/>
        <w:numPr>
          <w:ilvl w:val="3"/>
          <w:numId w:val="1"/>
        </w:numPr>
        <w:rPr/>
      </w:pPr>
      <w:r>
        <w:rPr/>
        <w:t>Tough, flexible elastic, rubber-like film.</w:t>
      </w:r>
    </w:p>
    <w:p w:rsidR="ABFFABFF" w:rsidRDefault="ABFFABFF" w:rsidP="ABFFABFF">
      <w:pPr>
        <w:pStyle w:val="ARCATSubPara"/>
        <w:numPr>
          <w:ilvl w:val="3"/>
          <w:numId w:val="1"/>
        </w:numPr>
        <w:rPr/>
      </w:pPr>
      <w:r>
        <w:rPr/>
        <w:t>Excellent adhesion over clean asphalt surfaces.</w:t>
      </w:r>
    </w:p>
    <w:p w:rsidR="ABFFABFF" w:rsidRDefault="ABFFABFF" w:rsidP="ABFFABFF">
      <w:pPr>
        <w:pStyle w:val="ARCATSubPara"/>
        <w:numPr>
          <w:ilvl w:val="3"/>
          <w:numId w:val="1"/>
        </w:numPr>
        <w:rPr/>
      </w:pPr>
      <w:r>
        <w:rPr/>
        <w:t>Excellent water and water vapor resistance.</w:t>
      </w:r>
    </w:p>
    <w:p w:rsidR="ABFFABFF" w:rsidRDefault="ABFFABFF" w:rsidP="ABFFABFF">
      <w:pPr>
        <w:pStyle w:val="ARCATSubPara"/>
        <w:numPr>
          <w:ilvl w:val="3"/>
          <w:numId w:val="1"/>
        </w:numPr>
        <w:rPr/>
      </w:pPr>
      <w:r>
        <w:rPr/>
        <w:t>Excellent weather resistance.</w:t>
      </w:r>
    </w:p>
    <w:p w:rsidR="ABFFABFF" w:rsidRDefault="ABFFABFF" w:rsidP="ABFFABFF">
      <w:pPr>
        <w:pStyle w:val="ARCATSubPara"/>
        <w:numPr>
          <w:ilvl w:val="3"/>
          <w:numId w:val="1"/>
        </w:numPr>
        <w:rPr/>
      </w:pPr>
      <w:r>
        <w:rPr/>
        <w:t>Good resistance to salts and alkalies.</w:t>
      </w:r>
    </w:p>
    <w:p w:rsidR="ABFFABFF" w:rsidRDefault="ABFFABFF" w:rsidP="ABFFABFF">
      <w:pPr>
        <w:pStyle w:val="ARCATSubPara"/>
        <w:numPr>
          <w:ilvl w:val="3"/>
          <w:numId w:val="1"/>
        </w:numPr>
        <w:rPr/>
      </w:pPr>
      <w:r>
        <w:rPr/>
        <w:t>Coverage Rate: 1-1/2 to 2 gallons per 100 square feet.</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Color: Silver.</w:t>
      </w:r>
    </w:p>
    <w:p w:rsidR="ABFFABFF" w:rsidRDefault="ABFFABFF" w:rsidP="ABFFABFF">
      <w:pPr>
        <w:pStyle w:val="ARCATSubPara"/>
        <w:numPr>
          <w:ilvl w:val="3"/>
          <w:numId w:val="1"/>
        </w:numPr>
        <w:rPr/>
      </w:pPr>
      <w:r>
        <w:rPr/>
        <w:t>Elongation, ASTM D412: 300 percent.</w:t>
      </w:r>
    </w:p>
    <w:p w:rsidR="ABFFABFF" w:rsidRDefault="ABFFABFF" w:rsidP="ABFFABFF">
      <w:pPr>
        <w:pStyle w:val="ARCATSubPara"/>
        <w:numPr>
          <w:ilvl w:val="3"/>
          <w:numId w:val="1"/>
        </w:numPr>
        <w:rPr/>
      </w:pPr>
      <w:r>
        <w:rPr/>
        <w:t>Tensile Strength, ASTM D412: 350 PSI.</w:t>
      </w:r>
    </w:p>
    <w:p w:rsidR="ABFFABFF" w:rsidRDefault="ABFFABFF" w:rsidP="ABFFABFF">
      <w:pPr>
        <w:pStyle w:val="ARCATSubPara"/>
        <w:numPr>
          <w:ilvl w:val="3"/>
          <w:numId w:val="1"/>
        </w:numPr>
        <w:rPr/>
      </w:pPr>
      <w:r>
        <w:rPr/>
        <w:t>Cure Time: 24 to 48 hours at 77 degrees F and 50 percent Relative Humidity.</w:t>
      </w:r>
    </w:p>
    <w:p w:rsidR="ABFFABFF" w:rsidRDefault="ABFFABFF" w:rsidP="ABFFABFF">
      <w:pPr>
        <w:pStyle w:val="ARCATSubPara"/>
        <w:numPr>
          <w:ilvl w:val="3"/>
          <w:numId w:val="1"/>
        </w:numPr>
        <w:rPr/>
      </w:pPr>
      <w:r>
        <w:rPr/>
        <w:t>Service Temperature (Cured Film): -40 to 180 degrees F.</w:t>
      </w:r>
    </w:p>
    <w:p>
      <w:pPr>
        <w:pStyle w:val="ARCATnote"/>
        <w:rPr/>
      </w:pPr>
      <w:r>
        <w:rPr/>
        <w:t>** NOTE TO SPECIFIER ** Karnak #98 Fibered Aluminum Roof Coating helps reduce indoor building temperatures. It's ideal for use on modified bitumen membranes, metal corrugated decks, steep asphalt that has aged for 90 days, or any Karnak emulsion coating that has been allowed to cure for 3 to 5 days. Delete if not required.</w:t>
      </w:r>
    </w:p>
    <w:p w:rsidR="ABFFABFF" w:rsidRDefault="ABFFABFF" w:rsidP="ABFFABFF">
      <w:pPr>
        <w:pStyle w:val="ARCATParagraph"/>
        <w:numPr>
          <w:ilvl w:val="2"/>
          <w:numId w:val="1"/>
        </w:numPr>
        <w:rPr/>
      </w:pPr>
      <w:r>
        <w:rPr/>
        <w:t>98AF Fibered Aluminum Roof Coating: Premium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#97 Fibered Aluminum Roof Coating helps reduce indoor building temperatures. It's ideal for use on modified bitumen membranes, metal corrugated decks, steep asphalt that has aged for 90 days, or any Karnak emulsion coating that has been allowed to cure for 3-5 days. Delete if not required.</w:t>
      </w:r>
    </w:p>
    <w:p w:rsidR="ABFFABFF" w:rsidRDefault="ABFFABFF" w:rsidP="ABFFABFF">
      <w:pPr>
        <w:pStyle w:val="ARCATParagraph"/>
        <w:numPr>
          <w:ilvl w:val="2"/>
          <w:numId w:val="1"/>
        </w:numPr>
        <w:rPr/>
      </w:pPr>
      <w:r>
        <w:rPr/>
        <w:t>97AF Fibered Aluminum Coating: Made of selected asphalts and pigment flakes of pure aluminum blended with refined solvents and reinforcing fibers for heavy duty service.</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D962, Type II. </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TT-C-498C (except Non-Asbestos).</w:t>
      </w:r>
    </w:p>
    <w:p w:rsidR="ABFFABFF" w:rsidRDefault="ABFFABFF" w:rsidP="ABFFABFF">
      <w:pPr>
        <w:pStyle w:val="ARCATSubPara"/>
        <w:numPr>
          <w:ilvl w:val="3"/>
          <w:numId w:val="1"/>
        </w:numPr>
        <w:rPr/>
      </w:pPr>
      <w:r>
        <w:rPr/>
        <w:t>Coverage Rate: 1 to 1-1/2 gallons per 100 square feet.</w:t>
      </w:r>
    </w:p>
    <w:p w:rsidR="ABFFABFF" w:rsidRDefault="ABFFABFF" w:rsidP="ABFFABFF">
      <w:pPr>
        <w:pStyle w:val="ARCATSubPara"/>
        <w:numPr>
          <w:ilvl w:val="3"/>
          <w:numId w:val="1"/>
        </w:numPr>
        <w:rPr/>
      </w:pPr>
      <w:r>
        <w:rPr/>
        <w:t>Solar Reflectance: Initial: 0.63, 3-year: 0.55.</w:t>
      </w:r>
    </w:p>
    <w:p w:rsidR="ABFFABFF" w:rsidRDefault="ABFFABFF" w:rsidP="ABFFABFF">
      <w:pPr>
        <w:pStyle w:val="ARCATSubPara"/>
        <w:numPr>
          <w:ilvl w:val="3"/>
          <w:numId w:val="1"/>
        </w:numPr>
        <w:rPr/>
      </w:pPr>
      <w:r>
        <w:rPr/>
        <w:t>Thermal Emittance: Initial: 0.46, 3-year: 0.53.</w:t>
      </w:r>
    </w:p>
    <w:p w:rsidR="ABFFABFF" w:rsidRDefault="ABFFABFF" w:rsidP="ABFFABFF">
      <w:pPr>
        <w:pStyle w:val="ARCATSubPara"/>
        <w:numPr>
          <w:ilvl w:val="3"/>
          <w:numId w:val="1"/>
        </w:numPr>
        <w:rPr/>
      </w:pPr>
      <w:r>
        <w:rPr/>
        <w:t>SRI: Initial: 62, 3-year: 52.</w:t>
      </w:r>
    </w:p>
    <w:p>
      <w:pPr>
        <w:pStyle w:val="ARCATnote"/>
        <w:rPr/>
      </w:pPr>
      <w:r>
        <w:rPr/>
        <w:t>** NOTE TO SPECIFIER ** Karnak #169 Non-Fibered Aluminum Roof Coating is ideal for use on modified bitumen membranes, metal corrugated roofs and steep asphalt surfaces. New BUR asphalt roofs should weather a minimum of 90 days before being coated with Karnak #169 Non-Fibered Aluminum Roof Coating. However, it can be coated on roofs 3 to 5 days after Karnak asphalt emulsions have been applied. Delete if not required.</w:t>
      </w:r>
    </w:p>
    <w:p w:rsidR="ABFFABFF" w:rsidRDefault="ABFFABFF" w:rsidP="ABFFABFF">
      <w:pPr>
        <w:pStyle w:val="ARCATParagraph"/>
        <w:numPr>
          <w:ilvl w:val="2"/>
          <w:numId w:val="1"/>
        </w:numPr>
        <w:rPr/>
      </w:pPr>
      <w:r>
        <w:rPr/>
        <w:t>169AF Non-Fibered Aluminum Coating: Formulated of selected asphalts, refined solvents and fine aluminum flakes.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Fire resistance: UL Class A rated over specified Modified Bitumen Systems.</w:t>
      </w:r>
    </w:p>
    <w:p w:rsidR="ABFFABFF" w:rsidRDefault="ABFFABFF" w:rsidP="ABFFABFF">
      <w:pPr>
        <w:pStyle w:val="ARCATSubPara"/>
        <w:numPr>
          <w:ilvl w:val="3"/>
          <w:numId w:val="1"/>
        </w:numPr>
        <w:rPr/>
      </w:pPr>
      <w:r>
        <w:rPr/>
        <w:t>ASTM D2824, Type III (Non-Asbestos).</w:t>
      </w:r>
    </w:p>
    <w:p w:rsidR="ABFFABFF" w:rsidRDefault="ABFFABFF" w:rsidP="ABFFABFF">
      <w:pPr>
        <w:pStyle w:val="ARCATSubPara"/>
        <w:numPr>
          <w:ilvl w:val="3"/>
          <w:numId w:val="1"/>
        </w:numPr>
        <w:rPr/>
      </w:pPr>
      <w:r>
        <w:rPr/>
        <w:t>ASTM D3805.</w:t>
      </w:r>
    </w:p>
    <w:p w:rsidR="ABFFABFF" w:rsidRDefault="ABFFABFF" w:rsidP="ABFFABFF">
      <w:pPr>
        <w:pStyle w:val="ARCATSubPara"/>
        <w:numPr>
          <w:ilvl w:val="3"/>
          <w:numId w:val="1"/>
        </w:numPr>
        <w:rPr/>
      </w:pPr>
      <w:r>
        <w:rPr/>
        <w:t>Coverage Rate: 1/2 to 1 gallon per 100 square feet.</w:t>
      </w:r>
    </w:p>
    <w:p w:rsidR="ABFFABFF" w:rsidRDefault="ABFFABFF" w:rsidP="ABFFABFF">
      <w:pPr>
        <w:pStyle w:val="ARCATSubPara"/>
        <w:numPr>
          <w:ilvl w:val="3"/>
          <w:numId w:val="1"/>
        </w:numPr>
        <w:rPr/>
      </w:pPr>
      <w:r>
        <w:rPr/>
        <w:t>Solar Reflectance: Initial: 0.54, 3-year: 0.56.</w:t>
      </w:r>
    </w:p>
    <w:p w:rsidR="ABFFABFF" w:rsidRDefault="ABFFABFF" w:rsidP="ABFFABFF">
      <w:pPr>
        <w:pStyle w:val="ARCATSubPara"/>
        <w:numPr>
          <w:ilvl w:val="3"/>
          <w:numId w:val="1"/>
        </w:numPr>
        <w:rPr/>
      </w:pPr>
      <w:r>
        <w:rPr/>
        <w:t>Thermal Emittance: Initial: 0.54, 3-year: 0.51.</w:t>
      </w:r>
    </w:p>
    <w:p w:rsidR="ABFFABFF" w:rsidRDefault="ABFFABFF" w:rsidP="ABFFABFF">
      <w:pPr>
        <w:pStyle w:val="ARCATSubPara"/>
        <w:numPr>
          <w:ilvl w:val="3"/>
          <w:numId w:val="1"/>
        </w:numPr>
        <w:rPr/>
      </w:pPr>
      <w:r>
        <w:rPr/>
        <w:t>SRI: Initial: 51, 3-year: 53.</w:t>
      </w:r>
    </w:p>
    <w:p>
      <w:pPr>
        <w:pStyle w:val="ARCATnote"/>
        <w:rPr/>
      </w:pPr>
      <w:r>
        <w:rPr/>
        <w:t>** NOTE TO SPECIFIER ** When Karnak #27 Fibered Perfectseal Aluminum Exterior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27AF Fibered Perfectseal Aluminum Coating: Made of selected asphalts and pigment flakes of pure aluminum, blended with petroleum solvents and mineral fibers.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III.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When Karnak #28 Non-Fibered Perfectseal Aluminum Coating is applied to the roof, the aluminum flakes leaf to the surface, forming a reflective, metallic shield over the base material. Delete if not required.</w:t>
      </w:r>
    </w:p>
    <w:p w:rsidR="ABFFABFF" w:rsidRDefault="ABFFABFF" w:rsidP="ABFFABFF">
      <w:pPr>
        <w:pStyle w:val="ARCATParagraph"/>
        <w:numPr>
          <w:ilvl w:val="2"/>
          <w:numId w:val="1"/>
        </w:numPr>
        <w:rPr/>
      </w:pPr>
      <w:r>
        <w:rPr/>
        <w:t>28AF Non-Fibered Perfectseal Aluminum Coating: Made of selected asphalts and pigment flakes of pure aluminum blended with petroleum solvents and mineral fillers.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ASTM D2824, Type I.</w:t>
      </w:r>
    </w:p>
    <w:p w:rsidR="ABFFABFF" w:rsidRDefault="ABFFABFF" w:rsidP="ABFFABFF">
      <w:pPr>
        <w:pStyle w:val="ARCATSubPara"/>
        <w:numPr>
          <w:ilvl w:val="3"/>
          <w:numId w:val="1"/>
        </w:numPr>
        <w:rPr/>
      </w:pPr>
      <w:r>
        <w:rPr/>
        <w:t>Coverage Rate: 1 to 1-1/2 gallons per 100 square feet.</w:t>
      </w:r>
    </w:p>
    <w:p>
      <w:pPr>
        <w:pStyle w:val="ARCATnote"/>
        <w:rPr/>
      </w:pPr>
      <w:r>
        <w:rPr/>
        <w:t>** NOTE TO SPECIFIER ** Karnak 297 Aqua-Lum can be applied to hot-applied BUR or SBS Systems as soon as they have cured and can bear foot traffic firmly, thus eliminating the standard 90 to 180 day cure time normally required prior to coating with conventional solvent based aluminum coating. This coating may also be applied to APP modified bitumen membranes. Delete if not required.</w:t>
      </w:r>
    </w:p>
    <w:p w:rsidR="ABFFABFF" w:rsidRDefault="ABFFABFF" w:rsidP="ABFFABFF">
      <w:pPr>
        <w:pStyle w:val="ARCATParagraph"/>
        <w:numPr>
          <w:ilvl w:val="2"/>
          <w:numId w:val="1"/>
        </w:numPr>
        <w:rPr/>
      </w:pPr>
      <w:r>
        <w:rPr/>
        <w:t>297AF Aqua-Lum Aluminum Coating: Water-based aluminum asphalt emulsion coating.</w:t>
      </w:r>
    </w:p>
    <w:p w:rsidR="ABFFABFF" w:rsidRDefault="ABFFABFF" w:rsidP="ABFFABFF">
      <w:pPr>
        <w:pStyle w:val="ARCATSubPara"/>
        <w:numPr>
          <w:ilvl w:val="3"/>
          <w:numId w:val="1"/>
        </w:numPr>
        <w:rPr/>
      </w:pPr>
      <w:r>
        <w:rPr/>
        <w:t>Formulated to meet all VOC regulations.</w:t>
      </w:r>
    </w:p>
    <w:p w:rsidR="ABFFABFF" w:rsidRDefault="ABFFABFF" w:rsidP="ABFFABFF">
      <w:pPr>
        <w:pStyle w:val="ARCATSubPara"/>
        <w:numPr>
          <w:ilvl w:val="3"/>
          <w:numId w:val="1"/>
        </w:numPr>
        <w:rPr/>
      </w:pPr>
      <w:r>
        <w:rPr/>
        <w:t>Protects base coating from harmful intense sunlight.</w:t>
      </w:r>
    </w:p>
    <w:p w:rsidR="ABFFABFF" w:rsidRDefault="ABFFABFF" w:rsidP="ABFFABFF">
      <w:pPr>
        <w:pStyle w:val="ARCATSubPara"/>
        <w:numPr>
          <w:ilvl w:val="3"/>
          <w:numId w:val="1"/>
        </w:numPr>
        <w:rPr/>
      </w:pPr>
      <w:r>
        <w:rPr/>
        <w:t>May help reduce indoor building temperatures.</w:t>
      </w:r>
    </w:p>
    <w:p w:rsidR="ABFFABFF" w:rsidRDefault="ABFFABFF" w:rsidP="ABFFABFF">
      <w:pPr>
        <w:pStyle w:val="ARCATSubPara"/>
        <w:numPr>
          <w:ilvl w:val="3"/>
          <w:numId w:val="1"/>
        </w:numPr>
        <w:rPr/>
      </w:pPr>
      <w:r>
        <w:rPr/>
        <w:t>Non-polluting, non-flammable, water vehicle, contains no asbestos.</w:t>
      </w:r>
    </w:p>
    <w:p w:rsidR="ABFFABFF" w:rsidRDefault="ABFFABFF" w:rsidP="ABFFABFF">
      <w:pPr>
        <w:pStyle w:val="ARCATSubPara"/>
        <w:numPr>
          <w:ilvl w:val="3"/>
          <w:numId w:val="1"/>
        </w:numPr>
        <w:rPr/>
      </w:pPr>
      <w:r>
        <w:rPr/>
        <w:t>May be applied over damp surfaces.</w:t>
      </w:r>
    </w:p>
    <w:p w:rsidR="ABFFABFF" w:rsidRDefault="ABFFABFF" w:rsidP="ABFFABFF">
      <w:pPr>
        <w:pStyle w:val="ARCATSubPara"/>
        <w:numPr>
          <w:ilvl w:val="3"/>
          <w:numId w:val="1"/>
        </w:numPr>
        <w:rPr/>
      </w:pPr>
      <w:r>
        <w:rPr/>
        <w:t>Dries within two hours.</w:t>
      </w:r>
    </w:p>
    <w:p w:rsidR="ABFFABFF" w:rsidRDefault="ABFFABFF" w:rsidP="ABFFABFF">
      <w:pPr>
        <w:pStyle w:val="ARCATSubPara"/>
        <w:numPr>
          <w:ilvl w:val="3"/>
          <w:numId w:val="1"/>
        </w:numPr>
        <w:rPr/>
      </w:pPr>
      <w:r>
        <w:rPr/>
        <w:t>Coverage Rate: 2 gallons per 100 square feet.</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Karna-Sil Ultra: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pPr>
        <w:pStyle w:val="ARCATnote"/>
        <w:rPr/>
      </w:pPr>
      <w:r>
        <w:rPr/>
        <w:t>** NOTE TO SPECIFIER ** 670 Karna-Sil is ready to use right from the container as a protective coating directly over spray polyurethane foam. 670 Karna-Sil may also be applied directly over silicone coated SPF roof as soon as the surface is power-washed clean and dry without the use of 180 Karna-Sil Epoxy Primer. Over Metal, built-up asphalt (BUR), modified bitumen membrane, concrete, masonry, TPO, PVC, Hypalon and EPDM surfaces you must prime first with 180 Karna-Sil Epoxy Primer before applying coating. Coating may be used on vertical as well as horizontal applications. All surfaces must have positive drainage. Delete if not required.</w:t>
      </w:r>
    </w:p>
    <w:p w:rsidR="ABFFABFF" w:rsidRDefault="ABFFABFF" w:rsidP="ABFFABFF">
      <w:pPr>
        <w:pStyle w:val="ARCATParagraph"/>
        <w:numPr>
          <w:ilvl w:val="2"/>
          <w:numId w:val="1"/>
        </w:numPr>
        <w:rPr/>
      </w:pPr>
      <w:r>
        <w:rPr/>
        <w:t>670 LS Karna-Sil (Low VOC Silicone Coating): White, Low-VOC single component, moisture curing silicone coating.</w:t>
      </w:r>
    </w:p>
    <w:p w:rsidR="ABFFABFF" w:rsidRDefault="ABFFABFF" w:rsidP="ABFFABFF">
      <w:pPr>
        <w:pStyle w:val="ARCATSubPara"/>
        <w:numPr>
          <w:ilvl w:val="3"/>
          <w:numId w:val="1"/>
        </w:numPr>
        <w:rPr/>
      </w:pPr>
      <w:r>
        <w:rPr/>
        <w:t>Produces a durable elastic coating with exceptional weathering and water resistance characteristics.</w:t>
      </w:r>
    </w:p>
    <w:p w:rsidR="ABFFABFF" w:rsidRDefault="ABFFABFF" w:rsidP="ABFFABFF">
      <w:pPr>
        <w:pStyle w:val="ARCATSubPara"/>
        <w:numPr>
          <w:ilvl w:val="3"/>
          <w:numId w:val="1"/>
        </w:numPr>
        <w:rPr/>
      </w:pPr>
      <w:r>
        <w:rPr/>
        <w:t>ASTM D6694.</w:t>
      </w:r>
    </w:p>
    <w:p w:rsidR="ABFFABFF" w:rsidRDefault="ABFFABFF" w:rsidP="ABFFABFF">
      <w:pPr>
        <w:pStyle w:val="ARCATSubPara"/>
        <w:numPr>
          <w:ilvl w:val="3"/>
          <w:numId w:val="1"/>
        </w:numPr>
        <w:rPr/>
      </w:pPr>
      <w:r>
        <w:rPr/>
        <w:t>Solids by Weight, ASTM D1644: 80 percent.</w:t>
      </w:r>
    </w:p>
    <w:p w:rsidR="ABFFABFF" w:rsidRDefault="ABFFABFF" w:rsidP="ABFFABFF">
      <w:pPr>
        <w:pStyle w:val="ARCATSubPara"/>
        <w:numPr>
          <w:ilvl w:val="3"/>
          <w:numId w:val="1"/>
        </w:numPr>
        <w:rPr/>
      </w:pPr>
      <w:r>
        <w:rPr/>
        <w:t>Solids by Volume: 70 percent.</w:t>
      </w:r>
    </w:p>
    <w:p w:rsidR="ABFFABFF" w:rsidRDefault="ABFFABFF" w:rsidP="ABFFABFF">
      <w:pPr>
        <w:pStyle w:val="ARCATSubPara"/>
        <w:numPr>
          <w:ilvl w:val="3"/>
          <w:numId w:val="1"/>
        </w:numPr>
        <w:rPr/>
      </w:pPr>
      <w:r>
        <w:rPr/>
        <w:t>Hardness, ASTM D2240: 50.</w:t>
      </w:r>
    </w:p>
    <w:p w:rsidR="ABFFABFF" w:rsidRDefault="ABFFABFF" w:rsidP="ABFFABFF">
      <w:pPr>
        <w:pStyle w:val="ARCATSubPara"/>
        <w:numPr>
          <w:ilvl w:val="3"/>
          <w:numId w:val="1"/>
        </w:numPr>
        <w:rPr/>
      </w:pPr>
      <w:r>
        <w:rPr/>
        <w:t>Elongation, ASTM D2370: 267 percent at 73 degrees F, 282 percent at 0 degrees F.</w:t>
      </w:r>
    </w:p>
    <w:p w:rsidR="ABFFABFF" w:rsidRDefault="ABFFABFF" w:rsidP="ABFFABFF">
      <w:pPr>
        <w:pStyle w:val="ARCATSubPara"/>
        <w:numPr>
          <w:ilvl w:val="3"/>
          <w:numId w:val="1"/>
        </w:numPr>
        <w:rPr/>
      </w:pPr>
      <w:r>
        <w:rPr/>
        <w:t>Tensile Strength, ASTM D2370: 486 PSI at 73 degrees F, 700 PSI at 0 degrees F.</w:t>
      </w:r>
    </w:p>
    <w:p w:rsidR="ABFFABFF" w:rsidRDefault="ABFFABFF" w:rsidP="ABFFABFF">
      <w:pPr>
        <w:pStyle w:val="ARCATSubPara"/>
        <w:numPr>
          <w:ilvl w:val="3"/>
          <w:numId w:val="1"/>
        </w:numPr>
        <w:rPr/>
      </w:pPr>
      <w:r>
        <w:rPr/>
        <w:t>Permeance, ASTM E96: 5.9 perms.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Single Coat, Coverage Rate: 1-1/2 gallons per 100 square feet.</w:t>
      </w:r>
    </w:p>
    <w:p w:rsidR="ABFFABFF" w:rsidRDefault="ABFFABFF" w:rsidP="ABFFABFF">
      <w:pPr>
        <w:pStyle w:val="ARCATSubPara"/>
        <w:numPr>
          <w:ilvl w:val="3"/>
          <w:numId w:val="1"/>
        </w:numPr>
        <w:rPr/>
      </w:pPr>
      <w:r>
        <w:rPr/>
        <w:t>Multi Coat, Coverage Rate: 1-1/2 gallons per 100 square feet, per coat.</w:t>
      </w:r>
    </w:p>
    <w:p w:rsidR="ABFFABFF" w:rsidRDefault="ABFFABFF" w:rsidP="ABFFABFF">
      <w:pPr>
        <w:pStyle w:val="ARCATSubPara"/>
        <w:numPr>
          <w:ilvl w:val="3"/>
          <w:numId w:val="1"/>
        </w:numPr>
        <w:rPr/>
      </w:pPr>
      <w:r>
        <w:rPr/>
        <w:t>Dry Film Thickness: 22 mils per coat.</w:t>
      </w:r>
    </w:p>
    <w:p w:rsidR="ABFFABFF" w:rsidRDefault="ABFFABFF" w:rsidP="ABFFABFF">
      <w:pPr>
        <w:pStyle w:val="ARCATSubPara"/>
        <w:numPr>
          <w:ilvl w:val="3"/>
          <w:numId w:val="1"/>
        </w:numPr>
        <w:rPr/>
      </w:pPr>
      <w:r>
        <w:rPr/>
        <w:t>Solar Reflectance: Initial: 0.87, 3-year: 0.70.</w:t>
      </w:r>
    </w:p>
    <w:p w:rsidR="ABFFABFF" w:rsidRDefault="ABFFABFF" w:rsidP="ABFFABFF">
      <w:pPr>
        <w:pStyle w:val="ARCATSubPara"/>
        <w:numPr>
          <w:ilvl w:val="3"/>
          <w:numId w:val="1"/>
        </w:numPr>
        <w:rPr/>
      </w:pPr>
      <w:r>
        <w:rPr/>
        <w:t>Thermal Emittance: Initial: 0.89, 3-year: 0.90.</w:t>
      </w:r>
    </w:p>
    <w:p w:rsidR="ABFFABFF" w:rsidRDefault="ABFFABFF" w:rsidP="ABFFABFF">
      <w:pPr>
        <w:pStyle w:val="ARCATSubPara"/>
        <w:numPr>
          <w:ilvl w:val="3"/>
          <w:numId w:val="1"/>
        </w:numPr>
        <w:rPr/>
      </w:pPr>
      <w:r>
        <w:rPr/>
        <w:t>SRI: Initial: 110, 3-year: 86.</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Cure Time: 2 to 8 hours.</w:t>
      </w:r>
    </w:p>
    <w:p w:rsidR="ABFFABFF" w:rsidRDefault="ABFFABFF" w:rsidP="ABFFABFF">
      <w:pPr>
        <w:pStyle w:val="ARCATArticle"/>
        <w:numPr>
          <w:ilvl w:val="1"/>
          <w:numId w:val="1"/>
        </w:numPr>
        <w:rPr/>
      </w:pPr>
      <w:r>
        <w:rPr/>
        <w:t>ROOF COATINGS</w:t>
      </w:r>
    </w:p>
    <w:p>
      <w:pPr>
        <w:pStyle w:val="ARCATnote"/>
        <w:rPr/>
      </w:pPr>
      <w:r>
        <w:rPr/>
        <w:t>** NOTE TO SPECIFIER ** Karnak #502 RC-W Elasto-Kote is intended for use on metal roofs, spray polyurethane foam roofs, EPDM, TPO, and most PVC roof membrane. Also good over previously coated surfaces as well as for coating concrete, concrete block, brick, cinder block, stucco and wood. Do not apply over asphaltic surfaces. PVC and TPO roofs should be at least 4 years old before coating. Delete if not required.</w:t>
      </w:r>
    </w:p>
    <w:p w:rsidR="ABFFABFF" w:rsidRDefault="ABFFABFF" w:rsidP="ABFFABFF">
      <w:pPr>
        <w:pStyle w:val="ARCATParagraph"/>
        <w:numPr>
          <w:ilvl w:val="2"/>
          <w:numId w:val="1"/>
        </w:numPr>
        <w:rPr/>
      </w:pPr>
      <w:r>
        <w:rPr/>
        <w:t>502 RC-W Elasto-Kote Roof Coating: Highly elastic, thermoplastic rubber based, single component exterior waterproofing coating.</w:t>
      </w:r>
    </w:p>
    <w:p w:rsidR="ABFFABFF" w:rsidRDefault="ABFFABFF" w:rsidP="ABFFABFF">
      <w:pPr>
        <w:pStyle w:val="ARCATSubPara"/>
        <w:numPr>
          <w:ilvl w:val="3"/>
          <w:numId w:val="1"/>
        </w:numPr>
        <w:rPr/>
      </w:pPr>
      <w:r>
        <w:rPr/>
        <w:t>Solids by Weight: 50 percent.</w:t>
      </w:r>
    </w:p>
    <w:p w:rsidR="ABFFABFF" w:rsidRDefault="ABFFABFF" w:rsidP="ABFFABFF">
      <w:pPr>
        <w:pStyle w:val="ARCATSubPara"/>
        <w:numPr>
          <w:ilvl w:val="3"/>
          <w:numId w:val="1"/>
        </w:numPr>
        <w:rPr/>
      </w:pPr>
      <w:r>
        <w:rPr/>
        <w:t>Solids by Volume: 40 percent.</w:t>
      </w:r>
    </w:p>
    <w:p w:rsidR="ABFFABFF" w:rsidRDefault="ABFFABFF" w:rsidP="ABFFABFF">
      <w:pPr>
        <w:pStyle w:val="ARCATSubPara"/>
        <w:numPr>
          <w:ilvl w:val="3"/>
          <w:numId w:val="1"/>
        </w:numPr>
        <w:rPr/>
      </w:pPr>
      <w:r>
        <w:rPr/>
        <w:t>Permeability: 0.01 perm.</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Elongation: 650 percent.</w:t>
      </w:r>
    </w:p>
    <w:p w:rsidR="ABFFABFF" w:rsidRDefault="ABFFABFF" w:rsidP="ABFFABFF">
      <w:pPr>
        <w:pStyle w:val="ARCATSubPara"/>
        <w:numPr>
          <w:ilvl w:val="3"/>
          <w:numId w:val="1"/>
        </w:numPr>
        <w:rPr/>
      </w:pPr>
      <w:r>
        <w:rPr/>
        <w:t>Tensile Strength: 1650 PSI.</w:t>
      </w:r>
    </w:p>
    <w:p w:rsidR="ABFFABFF" w:rsidRDefault="ABFFABFF" w:rsidP="ABFFABFF">
      <w:pPr>
        <w:pStyle w:val="ARCATSubPara"/>
        <w:numPr>
          <w:ilvl w:val="3"/>
          <w:numId w:val="1"/>
        </w:numPr>
        <w:rPr/>
      </w:pPr>
      <w:r>
        <w:rPr/>
        <w:t>Water Absorption (7 days): 0.4 percent.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Base, Coverage Rate: 1-1/2 gallons per 100 square feet.</w:t>
      </w:r>
    </w:p>
    <w:p w:rsidR="ABFFABFF" w:rsidRDefault="ABFFABFF" w:rsidP="ABFFABFF">
      <w:pPr>
        <w:pStyle w:val="ARCATSubPara"/>
        <w:numPr>
          <w:ilvl w:val="3"/>
          <w:numId w:val="1"/>
        </w:numPr>
        <w:rPr/>
      </w:pPr>
      <w:r>
        <w:rPr/>
        <w:t>Finish, Coverage Rate: 1-1/2 gallons per 100 square feet.</w:t>
      </w:r>
    </w:p>
    <w:p w:rsidR="ABFFABFF" w:rsidRDefault="ABFFABFF" w:rsidP="ABFFABFF">
      <w:pPr>
        <w:pStyle w:val="ARCATSubPara"/>
        <w:numPr>
          <w:ilvl w:val="3"/>
          <w:numId w:val="1"/>
        </w:numPr>
        <w:rPr/>
      </w:pPr>
      <w:r>
        <w:rPr/>
        <w:t>Dry Film Thickness: 24 mils.</w:t>
      </w:r>
    </w:p>
    <w:p w:rsidR="ABFFABFF" w:rsidRDefault="ABFFABFF" w:rsidP="ABFFABFF">
      <w:pPr>
        <w:pStyle w:val="ARCATSubPara"/>
        <w:numPr>
          <w:ilvl w:val="3"/>
          <w:numId w:val="1"/>
        </w:numPr>
        <w:rPr/>
      </w:pPr>
      <w:r>
        <w:rPr/>
        <w:t>Solar Reflectance: Initial: 0.85, 3-year: 0.72.</w:t>
      </w:r>
    </w:p>
    <w:p w:rsidR="ABFFABFF" w:rsidRDefault="ABFFABFF" w:rsidP="ABFFABFF">
      <w:pPr>
        <w:pStyle w:val="ARCATSubPara"/>
        <w:numPr>
          <w:ilvl w:val="3"/>
          <w:numId w:val="1"/>
        </w:numPr>
        <w:rPr/>
      </w:pPr>
      <w:r>
        <w:rPr/>
        <w:t>Thermal Emittance: Initial: 0.89, 3-year: 0.92.</w:t>
      </w:r>
    </w:p>
    <w:p w:rsidR="ABFFABFF" w:rsidRDefault="ABFFABFF" w:rsidP="ABFFABFF">
      <w:pPr>
        <w:pStyle w:val="ARCATSubPara"/>
        <w:numPr>
          <w:ilvl w:val="3"/>
          <w:numId w:val="1"/>
        </w:numPr>
        <w:rPr/>
      </w:pPr>
      <w:r>
        <w:rPr/>
        <w:t>SRI: Initial: 107, 3-year: 89.</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Dry Time: 4 to 6 hours at 77 degrees F and 50 percent Relative Humidity.</w:t>
      </w:r>
    </w:p>
    <w:p w:rsidR="ABFFABFF" w:rsidRDefault="ABFFABFF" w:rsidP="ABFFABFF">
      <w:pPr>
        <w:pStyle w:val="ARCATSubPara"/>
        <w:numPr>
          <w:ilvl w:val="3"/>
          <w:numId w:val="1"/>
        </w:numPr>
        <w:rPr/>
      </w:pPr>
      <w:r>
        <w:rPr/>
        <w:t>Cure Time: 12 to 24 hours at 77 degrees F and 50 percent Relative Humidity.</w:t>
      </w:r>
    </w:p>
    <w:p>
      <w:pPr>
        <w:pStyle w:val="ARCATnote"/>
        <w:rPr/>
      </w:pPr>
      <w:r>
        <w:rPr/>
        <w:t>** NOTE TO SPECIFIER ** 501 Elasto-Brite is designed to be applied directly over built-up roof surfaces that have aged a minimum of 90 days, SBS and APP granular modified membranes and smooth surface APP membranes that have weathered a minimum of 30 days as well as metal roofs. Also for use on above grade vertical surfaces such as concrete, concrete block, brick, stucco, metal and wood. May also be used for application over applicable base coats 405 Bond-N-Shield, 406 Tru-Grip, 404 Corrosion Proof Base and 407 EPDM &amp; SPF as a base coat for EPDM. Delete if not required.</w:t>
      </w:r>
    </w:p>
    <w:p w:rsidR="ABFFABFF" w:rsidRDefault="ABFFABFF" w:rsidP="ABFFABFF">
      <w:pPr>
        <w:pStyle w:val="ARCATParagraph"/>
        <w:numPr>
          <w:ilvl w:val="2"/>
          <w:numId w:val="1"/>
        </w:numPr>
        <w:rPr/>
      </w:pPr>
      <w:r>
        <w:rPr/>
        <w:t>501 Elasto-Brite: Co-polymer elastomeric, 100% acrylic emulsion coating.</w:t>
      </w:r>
    </w:p>
    <w:p w:rsidR="ABFFABFF" w:rsidRDefault="ABFFABFF" w:rsidP="ABFFABFF">
      <w:pPr>
        <w:pStyle w:val="ARCATSubPara"/>
        <w:numPr>
          <w:ilvl w:val="3"/>
          <w:numId w:val="1"/>
        </w:numPr>
        <w:rPr/>
      </w:pPr>
      <w:r>
        <w:rPr/>
        <w:t>Provides excellent protection, appearance, mildew resistance, color stability, weatherability and flexibility.</w:t>
      </w:r>
    </w:p>
    <w:p w:rsidR="ABFFABFF" w:rsidRDefault="ABFFABFF" w:rsidP="ABFFABFF">
      <w:pPr>
        <w:pStyle w:val="ARCATSubPara"/>
        <w:numPr>
          <w:ilvl w:val="3"/>
          <w:numId w:val="1"/>
        </w:numPr>
        <w:rPr/>
      </w:pPr>
      <w:r>
        <w:rPr/>
        <w:t>Meets or exceeds ASTM D6083.</w:t>
      </w:r>
    </w:p>
    <w:p w:rsidR="ABFFABFF" w:rsidRDefault="ABFFABFF" w:rsidP="ABFFABFF">
      <w:pPr>
        <w:pStyle w:val="ARCATSubPara"/>
        <w:numPr>
          <w:ilvl w:val="3"/>
          <w:numId w:val="1"/>
        </w:numPr>
        <w:rPr/>
      </w:pPr>
      <w:r>
        <w:rPr/>
        <w:t>Solids by Weight: 65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Permeability: 10 perms.</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300 percent.</w:t>
      </w:r>
    </w:p>
    <w:p w:rsidR="ABFFABFF" w:rsidRDefault="ABFFABFF" w:rsidP="ABFFABFF">
      <w:pPr>
        <w:pStyle w:val="ARCATSubPara"/>
        <w:numPr>
          <w:ilvl w:val="3"/>
          <w:numId w:val="1"/>
        </w:numPr>
        <w:rPr/>
      </w:pPr>
      <w:r>
        <w:rPr/>
        <w:t>Tensile Strength: 230 PSI.</w:t>
      </w:r>
    </w:p>
    <w:p w:rsidR="ABFFABFF" w:rsidRDefault="ABFFABFF" w:rsidP="ABFFABFF">
      <w:pPr>
        <w:pStyle w:val="ARCATSubPara"/>
        <w:numPr>
          <w:ilvl w:val="3"/>
          <w:numId w:val="1"/>
        </w:numPr>
        <w:rPr/>
      </w:pPr>
      <w:r>
        <w:rPr/>
        <w:t>Weathering: Excellent.</w:t>
      </w:r>
    </w:p>
    <w:p>
      <w:pPr>
        <w:pStyle w:val="ARCATnote"/>
        <w:rPr/>
      </w:pPr>
      <w:r>
        <w:rPr/>
        <w:t>** NOTE TO SPECIFIER ** Select one of the color options below. Standard colors are White and Gray. Tan, Terra Cotta Red and Patina Green available in quantities of 210 gallons minimum. Delete colors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Terra Cotta Red.</w:t>
      </w:r>
    </w:p>
    <w:p w:rsidR="ABFFABFF" w:rsidRDefault="ABFFABFF" w:rsidP="ABFFABFF">
      <w:pPr>
        <w:pStyle w:val="ARCATSubPara"/>
        <w:numPr>
          <w:ilvl w:val="3"/>
          <w:numId w:val="1"/>
        </w:numPr>
        <w:rPr/>
      </w:pPr>
      <w:r>
        <w:rPr/>
        <w:t>Color: Patina Green.</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Dry Film Thickness: 20 to 24 mils.</w:t>
      </w:r>
    </w:p>
    <w:p w:rsidR="ABFFABFF" w:rsidRDefault="ABFFABFF" w:rsidP="ABFFABFF">
      <w:pPr>
        <w:pStyle w:val="ARCATSubPara"/>
        <w:numPr>
          <w:ilvl w:val="3"/>
          <w:numId w:val="1"/>
        </w:numPr>
        <w:rPr/>
      </w:pPr>
      <w:r>
        <w:rPr/>
        <w:t>Solar Reflectance: Initial: 0.86, 3-year: 0.77.</w:t>
      </w:r>
    </w:p>
    <w:p w:rsidR="ABFFABFF" w:rsidRDefault="ABFFABFF" w:rsidP="ABFFABFF">
      <w:pPr>
        <w:pStyle w:val="ARCATSubPara"/>
        <w:numPr>
          <w:ilvl w:val="3"/>
          <w:numId w:val="1"/>
        </w:numPr>
        <w:rPr/>
      </w:pPr>
      <w:r>
        <w:rPr/>
        <w:t>Thermal Emittance: Initial: 0.91, 3-year: 0.90.</w:t>
      </w:r>
    </w:p>
    <w:p w:rsidR="ABFFABFF" w:rsidRDefault="ABFFABFF" w:rsidP="ABFFABFF">
      <w:pPr>
        <w:pStyle w:val="ARCATSubPara"/>
        <w:numPr>
          <w:ilvl w:val="3"/>
          <w:numId w:val="1"/>
        </w:numPr>
        <w:rPr/>
      </w:pPr>
      <w:r>
        <w:rPr/>
        <w:t>SRI: Initial: 109, 3-year: 96.</w:t>
      </w:r>
    </w:p>
    <w:p w:rsidR="ABFFABFF" w:rsidRDefault="ABFFABFF" w:rsidP="ABFFABFF">
      <w:pPr>
        <w:pStyle w:val="ARCATSubPara"/>
        <w:numPr>
          <w:ilvl w:val="3"/>
          <w:numId w:val="1"/>
        </w:numPr>
        <w:rPr/>
      </w:pPr>
      <w:r>
        <w:rPr/>
        <w:t>Service Temperature: -15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pPr>
        <w:pStyle w:val="ARCATnote"/>
        <w:rPr/>
      </w:pPr>
      <w:r>
        <w:rPr/>
        <w:t>** NOTE TO SPECIFIER ** Karnak 529 Renu-White is designed for application over built-up roof (BUR) surfaces that have aged a minimum of 90 days, SBS and APP granular and smooth modified membranes that have weathered a minimum of 30 days, aged aluminum coated roofs as well as metal roofs. Also may be applied to above grade vertical surfaces such as concrete, concrete block, brick, stucco and wood. Delete if not required.</w:t>
      </w:r>
    </w:p>
    <w:p w:rsidR="ABFFABFF" w:rsidRDefault="ABFFABFF" w:rsidP="ABFFABFF">
      <w:pPr>
        <w:pStyle w:val="ARCATParagraph"/>
        <w:numPr>
          <w:ilvl w:val="2"/>
          <w:numId w:val="1"/>
        </w:numPr>
        <w:rPr/>
      </w:pPr>
      <w:r>
        <w:rPr/>
        <w:t>529HS Renu-White: Polymer acrylic based elastomeric roof coating.</w:t>
      </w:r>
    </w:p>
    <w:p w:rsidR="ABFFABFF" w:rsidRDefault="ABFFABFF" w:rsidP="ABFFABFF">
      <w:pPr>
        <w:pStyle w:val="ARCATSubPara"/>
        <w:numPr>
          <w:ilvl w:val="3"/>
          <w:numId w:val="1"/>
        </w:numPr>
        <w:rPr/>
      </w:pPr>
      <w:r>
        <w:rPr/>
        <w:t>Provides good resistance to UV degradation and the weather.</w:t>
      </w:r>
    </w:p>
    <w:p w:rsidR="ABFFABFF" w:rsidRDefault="ABFFABFF" w:rsidP="ABFFABFF">
      <w:pPr>
        <w:pStyle w:val="ARCATSubPara"/>
        <w:numPr>
          <w:ilvl w:val="3"/>
          <w:numId w:val="1"/>
        </w:numPr>
        <w:rPr/>
      </w:pPr>
      <w:r>
        <w:rPr/>
        <w:t>Forms a highly elastic membrane to protect a variety of roof substrates.</w:t>
      </w:r>
    </w:p>
    <w:p w:rsidR="ABFFABFF" w:rsidRDefault="ABFFABFF" w:rsidP="ABFFABFF">
      <w:pPr>
        <w:pStyle w:val="ARCATSubPara"/>
        <w:numPr>
          <w:ilvl w:val="3"/>
          <w:numId w:val="1"/>
        </w:numPr>
        <w:rPr/>
      </w:pPr>
      <w:r>
        <w:rPr/>
        <w:t>Solids by Weight: 63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Elongation, ASTM D412: 450 percent.</w:t>
      </w:r>
    </w:p>
    <w:p w:rsidR="ABFFABFF" w:rsidRDefault="ABFFABFF" w:rsidP="ABFFABFF">
      <w:pPr>
        <w:pStyle w:val="ARCATSubPara"/>
        <w:numPr>
          <w:ilvl w:val="3"/>
          <w:numId w:val="1"/>
        </w:numPr>
        <w:rPr/>
      </w:pPr>
      <w:r>
        <w:rPr/>
        <w:t>Tensile Strength, ASTM D412: 140 PSI.</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32 mils.</w:t>
      </w:r>
    </w:p>
    <w:p w:rsidR="ABFFABFF" w:rsidRDefault="ABFFABFF" w:rsidP="ABFFABFF">
      <w:pPr>
        <w:pStyle w:val="ARCATSubPara"/>
        <w:numPr>
          <w:ilvl w:val="3"/>
          <w:numId w:val="1"/>
        </w:numPr>
        <w:rPr/>
      </w:pPr>
      <w:r>
        <w:rPr/>
        <w:t>Solar Reflectance: Initial: 0.82.</w:t>
      </w:r>
    </w:p>
    <w:p w:rsidR="ABFFABFF" w:rsidRDefault="ABFFABFF" w:rsidP="ABFFABFF">
      <w:pPr>
        <w:pStyle w:val="ARCATSubPara"/>
        <w:numPr>
          <w:ilvl w:val="3"/>
          <w:numId w:val="1"/>
        </w:numPr>
        <w:rPr/>
      </w:pPr>
      <w:r>
        <w:rPr/>
        <w:t>Thermal Emittance: Initial: 0.91.</w:t>
      </w:r>
    </w:p>
    <w:p w:rsidR="ABFFABFF" w:rsidRDefault="ABFFABFF" w:rsidP="ABFFABFF">
      <w:pPr>
        <w:pStyle w:val="ARCATSubPara"/>
        <w:numPr>
          <w:ilvl w:val="3"/>
          <w:numId w:val="1"/>
        </w:numPr>
        <w:rPr/>
      </w:pPr>
      <w:r>
        <w:rPr/>
        <w:t>Service Temperature: -0 to 180 degrees F.</w:t>
      </w:r>
    </w:p>
    <w:p w:rsidR="ABFFABFF" w:rsidRDefault="ABFFABFF" w:rsidP="ABFFABFF">
      <w:pPr>
        <w:pStyle w:val="ARCATSubPara"/>
        <w:numPr>
          <w:ilvl w:val="3"/>
          <w:numId w:val="1"/>
        </w:numPr>
        <w:rPr/>
      </w:pPr>
      <w:r>
        <w:rPr/>
        <w:t>VOC Content: 47 g/L.</w:t>
      </w:r>
    </w:p>
    <w:p>
      <w:pPr>
        <w:pStyle w:val="ARCATnote"/>
        <w:rPr/>
      </w:pPr>
      <w:r>
        <w:rPr/>
        <w:t>** NOTE TO SPECIFIER ** 535 QS Enviro-Lastic is for use directly over clean metal, cured concrete, spray polyurethane foam, EPDM and Hypalon roof surfaces. Also for use as a finish coating over applicable base coats of 405 Bond-N-Shield, 406 Tru-Grip and 404 Corrosion Proof BC. All surfaces must be properly cleaned, dry and leak free before coating. Suitable for horizontal and vertical applications. Metal surface must be completely free of rust or encapsulated with 404 base coat. Concrete surfaces must be cured before coating. Delete if not required.</w:t>
      </w:r>
    </w:p>
    <w:p w:rsidR="ABFFABFF" w:rsidRDefault="ABFFABFF" w:rsidP="ABFFABFF">
      <w:pPr>
        <w:pStyle w:val="ARCATParagraph"/>
        <w:numPr>
          <w:ilvl w:val="2"/>
          <w:numId w:val="1"/>
        </w:numPr>
        <w:rPr/>
      </w:pPr>
      <w:r>
        <w:rPr/>
        <w:t>535 QS Enviro-Lastic: 100% acrylic resin, white reflective, elastomeric coating with "Quick-Set" technology that locks the coating in to protect against rain wash-off 20 minutes after application.</w:t>
      </w:r>
    </w:p>
    <w:p w:rsidR="ABFFABFF" w:rsidRDefault="ABFFABFF" w:rsidP="ABFFABFF">
      <w:pPr>
        <w:pStyle w:val="ARCATSubPara"/>
        <w:numPr>
          <w:ilvl w:val="3"/>
          <w:numId w:val="1"/>
        </w:numPr>
        <w:rPr/>
      </w:pPr>
      <w:r>
        <w:rPr/>
        <w:t>Superior color stability, resistance to dirt pickup.</w:t>
      </w:r>
    </w:p>
    <w:p w:rsidR="ABFFABFF" w:rsidRDefault="ABFFABFF" w:rsidP="ABFFABFF">
      <w:pPr>
        <w:pStyle w:val="ARCATSubPara"/>
        <w:numPr>
          <w:ilvl w:val="3"/>
          <w:numId w:val="1"/>
        </w:numPr>
        <w:rPr/>
      </w:pPr>
      <w:r>
        <w:rPr/>
        <w:t>Excellent hail resistance and low temperature flexibility.</w:t>
      </w:r>
    </w:p>
    <w:p w:rsidR="ABFFABFF" w:rsidRDefault="ABFFABFF" w:rsidP="ABFFABFF">
      <w:pPr>
        <w:pStyle w:val="ARCATSubPara"/>
        <w:numPr>
          <w:ilvl w:val="3"/>
          <w:numId w:val="1"/>
        </w:numPr>
        <w:rPr/>
      </w:pPr>
      <w:r>
        <w:rPr/>
        <w:t>Meets or exceeds: ASTM D608.</w:t>
      </w:r>
    </w:p>
    <w:p w:rsidR="ABFFABFF" w:rsidRDefault="ABFFABFF" w:rsidP="ABFFABFF">
      <w:pPr>
        <w:pStyle w:val="ARCATSubPara"/>
        <w:numPr>
          <w:ilvl w:val="3"/>
          <w:numId w:val="1"/>
        </w:numPr>
        <w:rPr/>
      </w:pPr>
      <w:r>
        <w:rPr/>
        <w:t>Solids by Weight: 66 percent.</w:t>
      </w:r>
    </w:p>
    <w:p w:rsidR="ABFFABFF" w:rsidRDefault="ABFFABFF" w:rsidP="ABFFABFF">
      <w:pPr>
        <w:pStyle w:val="ARCATSubPara"/>
        <w:numPr>
          <w:ilvl w:val="3"/>
          <w:numId w:val="1"/>
        </w:numPr>
        <w:rPr/>
      </w:pPr>
      <w:r>
        <w:rPr/>
        <w:t>Solids by Volume: 52 percent.</w:t>
      </w:r>
    </w:p>
    <w:p w:rsidR="ABFFABFF" w:rsidRDefault="ABFFABFF" w:rsidP="ABFFABFF">
      <w:pPr>
        <w:pStyle w:val="ARCATSubPara"/>
        <w:numPr>
          <w:ilvl w:val="3"/>
          <w:numId w:val="1"/>
        </w:numPr>
        <w:rPr/>
      </w:pPr>
      <w:r>
        <w:rPr/>
        <w:t>Elongation: 140 percent.</w:t>
      </w:r>
    </w:p>
    <w:p w:rsidR="ABFFABFF" w:rsidRDefault="ABFFABFF" w:rsidP="ABFFABFF">
      <w:pPr>
        <w:pStyle w:val="ARCATSubPara"/>
        <w:numPr>
          <w:ilvl w:val="3"/>
          <w:numId w:val="1"/>
        </w:numPr>
        <w:rPr/>
      </w:pPr>
      <w:r>
        <w:rPr/>
        <w:t>Tensile Strength: 350 PSI.</w:t>
      </w:r>
    </w:p>
    <w:p w:rsidR="ABFFABFF" w:rsidRDefault="ABFFABFF" w:rsidP="ABFFABFF">
      <w:pPr>
        <w:pStyle w:val="ARCATSubPara"/>
        <w:numPr>
          <w:ilvl w:val="3"/>
          <w:numId w:val="1"/>
        </w:numPr>
        <w:rPr/>
      </w:pPr>
      <w:r>
        <w:rPr/>
        <w:t>Permeability: 12 perms.</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Coverage Rate: 1-1/2 gallons per 100 square feet per coat.</w:t>
      </w:r>
    </w:p>
    <w:p w:rsidR="ABFFABFF" w:rsidRDefault="ABFFABFF" w:rsidP="ABFFABFF">
      <w:pPr>
        <w:pStyle w:val="ARCATSubPara"/>
        <w:numPr>
          <w:ilvl w:val="3"/>
          <w:numId w:val="1"/>
        </w:numPr>
        <w:rPr/>
      </w:pPr>
      <w:r>
        <w:rPr/>
        <w:t>Wet Film Thickness: 24 mils.</w:t>
      </w:r>
    </w:p>
    <w:p w:rsidR="ABFFABFF" w:rsidRDefault="ABFFABFF" w:rsidP="ABFFABFF">
      <w:pPr>
        <w:pStyle w:val="ARCATSubPara"/>
        <w:numPr>
          <w:ilvl w:val="3"/>
          <w:numId w:val="1"/>
        </w:numPr>
        <w:rPr/>
      </w:pPr>
      <w:r>
        <w:rPr/>
        <w:t>Service Temperature: -15 to 180 degrees F.</w:t>
      </w:r>
    </w:p>
    <w:p w:rsidR="ABFFABFF" w:rsidRDefault="ABFFABFF" w:rsidP="ABFFABFF">
      <w:pPr>
        <w:pStyle w:val="ARCATSubPara"/>
        <w:numPr>
          <w:ilvl w:val="3"/>
          <w:numId w:val="1"/>
        </w:numPr>
        <w:rPr/>
      </w:pPr>
      <w:r>
        <w:rPr/>
        <w:t>VOC Content: 47 g/L.</w:t>
      </w:r>
    </w:p>
    <w:p>
      <w:pPr>
        <w:pStyle w:val="ARCATnote"/>
        <w:rPr/>
      </w:pPr>
      <w:r>
        <w:rPr/>
        <w:t>** NOTE TO SPECIFIER ** 404 Corrosion Proof is recommended for use as an elastomeric coating applied to both clean and properly prepared but marginally rusty steel, and imparts excellent corrosion resistance, adhesion, and low temperature flexibility. The coating is intended for use as a base coat on new metal and lightly rusted metal roof surfaces prior to the application of 535QS Enviro-Lastic, 501 Elasto-Brite, or 529 Renu-White topcoats. New metal surfaces must be allowed to age 30 days before coating. Delete if not required.</w:t>
      </w:r>
    </w:p>
    <w:p w:rsidR="ABFFABFF" w:rsidRDefault="ABFFABFF" w:rsidP="ABFFABFF">
      <w:pPr>
        <w:pStyle w:val="ARCATParagraph"/>
        <w:numPr>
          <w:ilvl w:val="2"/>
          <w:numId w:val="1"/>
        </w:numPr>
        <w:rPr/>
      </w:pPr>
      <w:r>
        <w:rPr/>
        <w:t>404 Corrosion Proof Base Coat: Self- priming, modified acrylic, coating that can encapsulate existing rust on properly prepared metal and inhibits the development of new rust on metal surfaces.</w:t>
      </w:r>
    </w:p>
    <w:p w:rsidR="ABFFABFF" w:rsidRDefault="ABFFABFF" w:rsidP="ABFFABFF">
      <w:pPr>
        <w:pStyle w:val="ARCATSubPara"/>
        <w:numPr>
          <w:ilvl w:val="3"/>
          <w:numId w:val="1"/>
        </w:numPr>
        <w:rPr/>
      </w:pPr>
      <w:r>
        <w:rPr/>
        <w:t>Solids by Weight: 60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70.</w:t>
      </w:r>
    </w:p>
    <w:p w:rsidR="ABFFABFF" w:rsidRDefault="ABFFABFF" w:rsidP="ABFFABFF">
      <w:pPr>
        <w:pStyle w:val="ARCATSubPara"/>
        <w:numPr>
          <w:ilvl w:val="3"/>
          <w:numId w:val="1"/>
        </w:numPr>
        <w:rPr/>
      </w:pPr>
      <w:r>
        <w:rPr/>
        <w:t>Elongation: 500 percent.</w:t>
      </w:r>
    </w:p>
    <w:p w:rsidR="ABFFABFF" w:rsidRDefault="ABFFABFF" w:rsidP="ABFFABFF">
      <w:pPr>
        <w:pStyle w:val="ARCATSubPara"/>
        <w:numPr>
          <w:ilvl w:val="3"/>
          <w:numId w:val="1"/>
        </w:numPr>
        <w:rPr/>
      </w:pPr>
      <w:r>
        <w:rPr/>
        <w:t>Tensile Strength: 200 PSI.</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pPr>
        <w:pStyle w:val="ARCATnote"/>
        <w:rPr/>
      </w:pPr>
      <w:r>
        <w:rPr/>
        <w:t>** NOTE TO SPECIFIER ** 405 Bond-N-Shield is intended for use as a base coat prior to the application of, 501 Elasto-Brite, 529 Renu-White and 535QS Enviro-Lastic, topcoats on built-up roof surfaces that have aged a minimum of 90 days and SBS and APP smooth and granular modified membranes that have weathered 30 days. Delete if not required.</w:t>
      </w:r>
    </w:p>
    <w:p w:rsidR="ABFFABFF" w:rsidRDefault="ABFFABFF" w:rsidP="ABFFABFF">
      <w:pPr>
        <w:pStyle w:val="ARCATParagraph"/>
        <w:numPr>
          <w:ilvl w:val="2"/>
          <w:numId w:val="1"/>
        </w:numPr>
        <w:rPr/>
      </w:pPr>
      <w:r>
        <w:rPr/>
        <w:t>405 Bond-N-Shield Base Coat: 100% elastomeric acrylic, co-polymer emulsion, specifically designed as a base coating that will provide excellent adhesion to asphalt surfaces.</w:t>
      </w:r>
    </w:p>
    <w:p w:rsidR="ABFFABFF" w:rsidRDefault="ABFFABFF" w:rsidP="ABFFABFF">
      <w:pPr>
        <w:pStyle w:val="ARCATSubPara"/>
        <w:numPr>
          <w:ilvl w:val="3"/>
          <w:numId w:val="1"/>
        </w:numPr>
        <w:rPr/>
      </w:pPr>
      <w:r>
        <w:rPr/>
        <w:t>Contains stain blockers that prevent asphalt bleed through thus producing a brighter white coating over these surfaces.</w:t>
      </w:r>
    </w:p>
    <w:p w:rsidR="ABFFABFF" w:rsidRDefault="ABFFABFF" w:rsidP="ABFFABFF">
      <w:pPr>
        <w:pStyle w:val="ARCATSubPara"/>
        <w:numPr>
          <w:ilvl w:val="3"/>
          <w:numId w:val="1"/>
        </w:numPr>
        <w:rPr/>
      </w:pPr>
      <w:r>
        <w:rPr/>
        <w:t>Offers improved water blistering resistance in temporary ponding areas versus traditional acrylic coatings.</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60.</w:t>
      </w:r>
    </w:p>
    <w:p w:rsidR="ABFFABFF" w:rsidRDefault="ABFFABFF" w:rsidP="ABFFABFF">
      <w:pPr>
        <w:pStyle w:val="ARCATSubPara"/>
        <w:numPr>
          <w:ilvl w:val="3"/>
          <w:numId w:val="1"/>
        </w:numPr>
        <w:rPr/>
      </w:pPr>
      <w:r>
        <w:rPr/>
        <w:t>Elongation: 800 percent.</w:t>
      </w:r>
    </w:p>
    <w:p w:rsidR="ABFFABFF" w:rsidRDefault="ABFFABFF" w:rsidP="ABFFABFF">
      <w:pPr>
        <w:pStyle w:val="ARCATSubPara"/>
        <w:numPr>
          <w:ilvl w:val="3"/>
          <w:numId w:val="1"/>
        </w:numPr>
        <w:rPr/>
      </w:pPr>
      <w:r>
        <w:rPr/>
        <w:t>Tensile Strength: 100 PSI.</w:t>
      </w:r>
    </w:p>
    <w:p w:rsidR="ABFFABFF" w:rsidRDefault="ABFFABFF" w:rsidP="ABFFABFF">
      <w:pPr>
        <w:pStyle w:val="ARCATSubPara"/>
        <w:numPr>
          <w:ilvl w:val="3"/>
          <w:numId w:val="1"/>
        </w:numPr>
        <w:rPr/>
      </w:pPr>
      <w:r>
        <w:rPr/>
        <w:t>Weathering: Excellent.</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pPr>
        <w:pStyle w:val="ARCATnote"/>
        <w:rPr/>
      </w:pPr>
      <w:r>
        <w:rPr/>
        <w:t>** NOTE TO SPECIFIER ** Elastomeric Roof Coating Systems that use 406 Tru-Grip as the basecoat are ideal for use over aged TPO, Hypalon and PVC roofing membranes that have been weathered at least four years. Delete if not required.</w:t>
      </w:r>
    </w:p>
    <w:p w:rsidR="ABFFABFF" w:rsidRDefault="ABFFABFF" w:rsidP="ABFFABFF">
      <w:pPr>
        <w:pStyle w:val="ARCATParagraph"/>
        <w:numPr>
          <w:ilvl w:val="2"/>
          <w:numId w:val="1"/>
        </w:numPr>
        <w:rPr/>
      </w:pPr>
      <w:r>
        <w:rPr/>
        <w:t>406 Tru-Grip Base Coat: 100% acrylic elastomeric co-polymer emulsion, specifically designed as a base coating for adhesion to weathered TPO, Hypalon, and PVC roofing membranes.</w:t>
      </w:r>
    </w:p>
    <w:p w:rsidR="ABFFABFF" w:rsidRDefault="ABFFABFF" w:rsidP="ABFFABFF">
      <w:pPr>
        <w:pStyle w:val="ARCATSubPara"/>
        <w:numPr>
          <w:ilvl w:val="3"/>
          <w:numId w:val="1"/>
        </w:numPr>
        <w:rPr/>
      </w:pPr>
      <w:r>
        <w:rPr/>
        <w:t>Very good adhesion and resistance to blistering when applied to weathered TPO and PVC.</w:t>
      </w:r>
    </w:p>
    <w:p w:rsidR="ABFFABFF" w:rsidRDefault="ABFFABFF" w:rsidP="ABFFABFF">
      <w:pPr>
        <w:pStyle w:val="ARCATSubPara"/>
        <w:numPr>
          <w:ilvl w:val="3"/>
          <w:numId w:val="1"/>
        </w:numPr>
        <w:rPr/>
      </w:pPr>
      <w:r>
        <w:rPr/>
        <w:t>Solids by Weight: 62 percent.</w:t>
      </w:r>
    </w:p>
    <w:p w:rsidR="ABFFABFF" w:rsidRDefault="ABFFABFF" w:rsidP="ABFFABFF">
      <w:pPr>
        <w:pStyle w:val="ARCATSubPara"/>
        <w:numPr>
          <w:ilvl w:val="3"/>
          <w:numId w:val="1"/>
        </w:numPr>
        <w:rPr/>
      </w:pPr>
      <w:r>
        <w:rPr/>
        <w:t>Solids by Volume: 50 percent.</w:t>
      </w:r>
    </w:p>
    <w:p w:rsidR="ABFFABFF" w:rsidRDefault="ABFFABFF" w:rsidP="ABFFABFF">
      <w:pPr>
        <w:pStyle w:val="ARCATSubPara"/>
        <w:numPr>
          <w:ilvl w:val="3"/>
          <w:numId w:val="1"/>
        </w:numPr>
        <w:rPr/>
      </w:pPr>
      <w:r>
        <w:rPr/>
        <w:t>Hardness Shore A: 65.</w:t>
      </w:r>
    </w:p>
    <w:p w:rsidR="ABFFABFF" w:rsidRDefault="ABFFABFF" w:rsidP="ABFFABFF">
      <w:pPr>
        <w:pStyle w:val="ARCATSubPara"/>
        <w:numPr>
          <w:ilvl w:val="3"/>
          <w:numId w:val="1"/>
        </w:numPr>
        <w:rPr/>
      </w:pPr>
      <w:r>
        <w:rPr/>
        <w:t>Color: Light Blue.</w:t>
      </w:r>
    </w:p>
    <w:p w:rsidR="ABFFABFF" w:rsidRDefault="ABFFABFF" w:rsidP="ABFFABFF">
      <w:pPr>
        <w:pStyle w:val="ARCATSubPara"/>
        <w:numPr>
          <w:ilvl w:val="3"/>
          <w:numId w:val="1"/>
        </w:numPr>
        <w:rPr/>
      </w:pPr>
      <w:r>
        <w:rPr/>
        <w:t>Coverage Rate: 1-1/2 gallons per 100 square feet.</w:t>
      </w:r>
    </w:p>
    <w:p w:rsidR="ABFFABFF" w:rsidRDefault="ABFFABFF" w:rsidP="ABFFABFF">
      <w:pPr>
        <w:pStyle w:val="ARCATSubPara"/>
        <w:numPr>
          <w:ilvl w:val="3"/>
          <w:numId w:val="1"/>
        </w:numPr>
        <w:rPr/>
      </w:pPr>
      <w:r>
        <w:rPr/>
        <w:t>Dry Film Thickness: 20 to 24 mils.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work is started, applicator shall thoroughly examine all surfaces for any deficiencies. </w:t>
      </w:r>
    </w:p>
    <w:p w:rsidR="ABFFABFF" w:rsidRDefault="ABFFABFF" w:rsidP="ABFFABFF">
      <w:pPr>
        <w:pStyle w:val="ARCATParagraph"/>
        <w:numPr>
          <w:ilvl w:val="2"/>
          <w:numId w:val="1"/>
        </w:numPr>
        <w:rPr/>
      </w:pPr>
      <w:r>
        <w:rPr/>
        <w:t>Notify Architect in writing of any defects.</w:t>
      </w:r>
    </w:p>
    <w:p w:rsidR="ABFFABFF" w:rsidRDefault="ABFFABFF" w:rsidP="ABFFABFF">
      <w:pPr>
        <w:pStyle w:val="ARCATArticle"/>
        <w:numPr>
          <w:ilvl w:val="1"/>
          <w:numId w:val="1"/>
        </w:numPr>
        <w:rPr/>
      </w:pPr>
      <w:r>
        <w:rPr/>
        <w:t>SURFACE PREPARATION</w:t>
      </w:r>
    </w:p>
    <w:p w:rsidR="ABFFABFF" w:rsidRDefault="ABFFABFF" w:rsidP="ABFFABFF">
      <w:pPr>
        <w:pStyle w:val="ARCATParagraph"/>
        <w:numPr>
          <w:ilvl w:val="2"/>
          <w:numId w:val="1"/>
        </w:numPr>
        <w:rPr/>
      </w:pPr>
      <w:r>
        <w:rPr/>
        <w:t>All surfaces should be clean, dry and free of dust, dirt, oil and other foreign matter.</w:t>
      </w:r>
    </w:p>
    <w:p w:rsidR="ABFFABFF" w:rsidRDefault="ABFFABFF" w:rsidP="ABFFABFF">
      <w:pPr>
        <w:pStyle w:val="ARCATParagraph"/>
        <w:numPr>
          <w:ilvl w:val="2"/>
          <w:numId w:val="1"/>
        </w:numPr>
        <w:rPr/>
      </w:pPr>
      <w:r>
        <w:rPr/>
        <w:t>Repair all cracks and blisters.</w:t>
      </w:r>
    </w:p>
    <w:p w:rsidR="ABFFABFF" w:rsidRDefault="ABFFABFF" w:rsidP="ABFFABFF">
      <w:pPr>
        <w:pStyle w:val="ARCATParagraph"/>
        <w:numPr>
          <w:ilvl w:val="2"/>
          <w:numId w:val="1"/>
        </w:numPr>
        <w:rPr/>
      </w:pPr>
      <w:r>
        <w:rPr/>
        <w:t>Weather surfaces as recommended by coating manufacturer.</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Comply with manufacturer recommendations and approved submittals. Mix as recommended by manufacturer.</w:t>
      </w:r>
    </w:p>
    <w:p w:rsidR="ABFFABFF" w:rsidRDefault="ABFFABFF" w:rsidP="ABFFABFF">
      <w:pPr>
        <w:pStyle w:val="ARCATParagraph"/>
        <w:numPr>
          <w:ilvl w:val="2"/>
          <w:numId w:val="1"/>
        </w:numPr>
        <w:rPr/>
      </w:pPr>
      <w:r>
        <w:rPr/>
        <w:t>Mix as recommended by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2DE34"
  Type="http://schemas.openxmlformats.org/officeDocument/2006/relationships/image"
  Target="https://www.arcat.com/clients/gfx/karnak.png"
  TargetMode="External"
/>
<Relationship
  Id="rId_E495B6_1"
  Type="http://schemas.openxmlformats.org/officeDocument/2006/relationships/hyperlink"
  Target="https://arcat.com/rfi?action=email&amp;company=KARNAK&amp;message=RE%253A%2520Spec%2520Question%2520(07560kar)%253A%2520&amp;coid=33521&amp;spec=07560kar&amp;rep=&amp;fax=732-388-9422"
  TargetMode="External"
/>
<Relationship
  Id="rId_E495B6_2"
  Type="http://schemas.openxmlformats.org/officeDocument/2006/relationships/hyperlink"
  Target="https://www.karnakcorp.com"
  TargetMode="External"
/>
<Relationship
  Id="rId_E495B6_3"
  Type="http://schemas.openxmlformats.org/officeDocument/2006/relationships/hyperlink"
  Target="https://arcat.com/company/karnak-33521"
  TargetMode="External"
/>
<Relationship
  Id="rId_FEB4CE_1"
  Type="http://schemas.openxmlformats.org/officeDocument/2006/relationships/hyperlink"
  Target="https://arcat.com/rfi?action=email&amp;company=KARNAK&amp;message=RE%253A%2520Spec%2520Question%2520(07560kar)%253A%2520&amp;coid=33521&amp;spec=07560kar&amp;rep=&amp;fax=732-388-9422"
  TargetMode="External"
/>
<Relationship
  Id="rId_FEB4CE_2"
  Type="http://schemas.openxmlformats.org/officeDocument/2006/relationships/hyperlink"
  Target="https://www.karnak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