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retus.png&quot; \* MERGEFORMAT \d  \x \y">
        <w:r>
          <w:drawing>
            <wp:inline distT="0" distB="0" distL="0" distR="0">
              <wp:extent cx="3810000" cy="1905000"/>
              <wp:effectExtent l="0" t="0" r="0" b="0"/>
              <wp:docPr id="1" name="Picture rId_23CD70" descr="https://www.arcat.com/clients/gfx/kre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CD70" descr="https://www.arcat.com/clients/gfx/kretus.png"/>
                      <pic:cNvPicPr>
                        <a:picLocks noChangeAspect="1" noChangeArrowheads="1"/>
                      </pic:cNvPicPr>
                    </pic:nvPicPr>
                    <pic:blipFill>
                      <a:blip r:link="rId_23CD7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23</w:t>
      </w:r>
    </w:p>
    <w:p>
      <w:pPr>
        <w:pStyle w:val="ARCATTitle"/>
        <w:jc w:val="center"/>
        <w:rPr/>
      </w:pPr>
      <w:r>
        <w:rPr/>
        <w:t>RESINOUS FLOOORING - INDUSTRIAL SAND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Kretus Inc.; Thoughtfully designed coatings.</w:t>
      </w:r>
      <w:r>
        <w:rPr/>
        <w:br/>
        <w:t>This section is based on the products of Kretus Inc., which is located at:</w:t>
      </w:r>
      <w:r>
        <w:rPr/>
        <w:br/>
        <w:t>1055 W. Struck Ave.</w:t>
      </w:r>
      <w:r>
        <w:rPr/>
        <w:br/>
        <w:t>Orange, CA 92867</w:t>
      </w:r>
      <w:r>
        <w:rPr/>
        <w:br/>
        <w:t>Tel: 714-694-2061</w:t>
      </w:r>
      <w:r>
        <w:rPr/>
        <w:br/>
        <w:t>Email: </w:t>
      </w:r>
      <w:hyperlink r:id="rId_D00A37_1" w:history="1">
        <w:tooltip>request info (info@kretus.com) downloads</w:tooltip>
        <w:r>
          <w:rPr>
            <w:rStyle w:val="Hyperlink"/>
            <w:color w:val="802020"/>
            <w:u w:val="single"/>
          </w:rPr>
          <w:t>request info (info@kretus.com)</w:t>
        </w:r>
      </w:hyperlink>
      <w:r>
        <w:rPr/>
        <w:t/>
      </w:r>
      <w:r>
        <w:rPr/>
        <w:br/>
        <w:t>Web: </w:t>
      </w:r>
      <w:hyperlink r:id="rId_D00A37_2" w:history="1">
        <w:tooltip>https://www.kretus.com downloads</w:tooltip>
        <w:r>
          <w:rPr>
            <w:rStyle w:val="Hyperlink"/>
            <w:color w:val="802020"/>
            <w:u w:val="single"/>
          </w:rPr>
          <w:t>https://www.kretus.com</w:t>
        </w:r>
      </w:hyperlink>
      <w:r>
        <w:rPr/>
        <w:t>  </w:t>
      </w:r>
      <w:r>
        <w:rPr/>
        <w:br/>
        <w:t/>
      </w:r>
      <w:r>
        <w:rPr/>
        <w:br/>
        <w:t> [ </w:t>
      </w:r>
      <w:hyperlink r:id="rId_D00A37_3" w:history="1">
        <w:tooltip>Click Here downloads</w:tooltip>
        <w:r>
          <w:rPr>
            <w:rStyle w:val="Hyperlink"/>
            <w:color w:val="802020"/>
            <w:u w:val="single"/>
          </w:rPr>
          <w:t>Click Here</w:t>
        </w:r>
      </w:hyperlink>
      <w:r>
        <w:rPr/>
        <w:t> ] for additional information.</w:t>
      </w:r>
      <w:r>
        <w:rPr/>
        <w:br/>
        <w:t/>
      </w:r>
      <w:r>
        <w:rPr/>
        <w:br/>
        <w:t>Since 2007, Kretus has partnered with architects and contractors to deliver innovative resinous coating systems that meet the demands of modern design and performance.</w:t>
      </w:r>
      <w:r>
        <w:rPr/>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rPr/>
        <w:br/>
        <w:t>Let's collaborate to bring your vision to life.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Resinous Flooring and Coatings: Industrial Sand Systems with Moisture Vapor Emission Control.</w:t>
      </w:r>
    </w:p>
    <w:p>
      <w:pPr>
        <w:pStyle w:val="ARCATnote"/>
        <w:rPr/>
      </w:pPr>
      <w:r>
        <w:rPr/>
        <w:t>** NOTE TO SPECIFIER ** Delete resinous flooring system options not required.</w:t>
      </w:r>
    </w:p>
    <w:p w:rsidR="ABFFABFF" w:rsidRDefault="ABFFABFF" w:rsidP="ABFFABFF">
      <w:pPr>
        <w:pStyle w:val="ARCATSubPara"/>
        <w:numPr>
          <w:ilvl w:val="3"/>
          <w:numId w:val="1"/>
        </w:numPr>
        <w:rPr/>
      </w:pPr>
      <w:r>
        <w:rPr/>
        <w:t>Single Broadcast: Nominal Thickness: 1/8 inch. Industrial Sand MVR-TS-PA.</w:t>
      </w:r>
    </w:p>
    <w:p w:rsidR="ABFFABFF" w:rsidRDefault="ABFFABFF" w:rsidP="ABFFABFF">
      <w:pPr>
        <w:pStyle w:val="ARCATSubSub1"/>
        <w:numPr>
          <w:ilvl w:val="4"/>
          <w:numId w:val="1"/>
        </w:numPr>
        <w:rPr/>
      </w:pPr>
      <w:r>
        <w:rPr/>
        <w:t>100 percent Solids Epoxy Base and UV-Resistant Polyaspartic Top Coat.</w:t>
      </w:r>
    </w:p>
    <w:p w:rsidR="ABFFABFF" w:rsidRDefault="ABFFABFF" w:rsidP="ABFFABFF">
      <w:pPr>
        <w:pStyle w:val="ARCATSubPara"/>
        <w:numPr>
          <w:ilvl w:val="3"/>
          <w:numId w:val="1"/>
        </w:numPr>
        <w:rPr/>
      </w:pPr>
      <w:r>
        <w:rPr/>
        <w:t>Double Broadcast: Nominal Thickness: 3/16 inch. Industrial Sand MVR-DB-TS-PA.</w:t>
      </w:r>
    </w:p>
    <w:p w:rsidR="ABFFABFF" w:rsidRDefault="ABFFABFF" w:rsidP="ABFFABFF">
      <w:pPr>
        <w:pStyle w:val="ARCATSubSub1"/>
        <w:numPr>
          <w:ilvl w:val="4"/>
          <w:numId w:val="1"/>
        </w:numPr>
        <w:rPr/>
      </w:pPr>
      <w:r>
        <w:rPr/>
        <w:t>100 percent Solids Epoxy Base and UV-Resistant Polyaspartic Top Coat.</w:t>
      </w:r>
    </w:p>
    <w:p w:rsidR="ABFFABFF" w:rsidRDefault="ABFFABFF" w:rsidP="ABFFABFF">
      <w:pPr>
        <w:pStyle w:val="ARCATSubPara"/>
        <w:numPr>
          <w:ilvl w:val="3"/>
          <w:numId w:val="1"/>
        </w:numPr>
        <w:rPr/>
      </w:pPr>
      <w:r>
        <w:rPr/>
        <w:t>Single Broadcast: Nominal Thickness: 1/8 inch. Industrial Sand RC-PA.</w:t>
      </w:r>
    </w:p>
    <w:p w:rsidR="ABFFABFF" w:rsidRDefault="ABFFABFF" w:rsidP="ABFFABFF">
      <w:pPr>
        <w:pStyle w:val="ARCATSubSub1"/>
        <w:numPr>
          <w:ilvl w:val="4"/>
          <w:numId w:val="1"/>
        </w:numPr>
        <w:rPr/>
      </w:pPr>
      <w:r>
        <w:rPr/>
        <w:t>100 percent Solids Urethane Cement Base and UV-Resistant Polyaspartic Top Coat.</w:t>
      </w:r>
    </w:p>
    <w:p w:rsidR="ABFFABFF" w:rsidRDefault="ABFFABFF" w:rsidP="ABFFABFF">
      <w:pPr>
        <w:pStyle w:val="ARCATSubPara"/>
        <w:numPr>
          <w:ilvl w:val="3"/>
          <w:numId w:val="1"/>
        </w:numPr>
        <w:rPr/>
      </w:pPr>
      <w:r>
        <w:rPr/>
        <w:t>Single Broadcast: Nominal Thickness: 1/8 inch. Industrial Sand RC-RC.</w:t>
      </w:r>
    </w:p>
    <w:p w:rsidR="ABFFABFF" w:rsidRDefault="ABFFABFF" w:rsidP="ABFFABFF">
      <w:pPr>
        <w:pStyle w:val="ARCATSubSub1"/>
        <w:numPr>
          <w:ilvl w:val="4"/>
          <w:numId w:val="1"/>
        </w:numPr>
        <w:rPr/>
      </w:pPr>
      <w:r>
        <w:rPr/>
        <w:t>100 percent Solids Urethane Cement. </w:t>
      </w:r>
    </w:p>
    <w:p w:rsidR="ABFFABFF" w:rsidRDefault="ABFFABFF" w:rsidP="ABFFABFF">
      <w:pPr>
        <w:pStyle w:val="ARCATSubPara"/>
        <w:numPr>
          <w:ilvl w:val="3"/>
          <w:numId w:val="1"/>
        </w:numPr>
        <w:rPr/>
      </w:pPr>
      <w:r>
        <w:rPr/>
        <w:t>Single Broadcast: Nominal Thickness: 1/8 inch. Industrial Sand RC-RCUV. </w:t>
      </w:r>
    </w:p>
    <w:p w:rsidR="ABFFABFF" w:rsidRDefault="ABFFABFF" w:rsidP="ABFFABFF">
      <w:pPr>
        <w:pStyle w:val="ARCATSubSub1"/>
        <w:numPr>
          <w:ilvl w:val="4"/>
          <w:numId w:val="1"/>
        </w:numPr>
        <w:rPr/>
      </w:pPr>
      <w:r>
        <w:rPr/>
        <w:t>100 percent Solids Urethane Cement with a UV-Resistant Top Coat.</w:t>
      </w:r>
    </w:p>
    <w:p w:rsidR="ABFFABFF" w:rsidRDefault="ABFFABFF" w:rsidP="ABFFABFF">
      <w:pPr>
        <w:pStyle w:val="ARCATSubPara"/>
        <w:numPr>
          <w:ilvl w:val="3"/>
          <w:numId w:val="1"/>
        </w:numPr>
        <w:rPr/>
      </w:pPr>
      <w:r>
        <w:rPr/>
        <w:t>Double Broadcast: Nominal Thickness: 3/16 inch. Industrial Sand DB-RC-RC.</w:t>
      </w:r>
    </w:p>
    <w:p w:rsidR="ABFFABFF" w:rsidRDefault="ABFFABFF" w:rsidP="ABFFABFF">
      <w:pPr>
        <w:pStyle w:val="ARCATSubSub1"/>
        <w:numPr>
          <w:ilvl w:val="4"/>
          <w:numId w:val="1"/>
        </w:numPr>
        <w:rPr/>
      </w:pPr>
      <w:r>
        <w:rPr/>
        <w:t>100 percent Solids Urethane Cement. </w:t>
      </w:r>
    </w:p>
    <w:p w:rsidR="ABFFABFF" w:rsidRDefault="ABFFABFF" w:rsidP="ABFFABFF">
      <w:pPr>
        <w:pStyle w:val="ARCATSubPara"/>
        <w:numPr>
          <w:ilvl w:val="3"/>
          <w:numId w:val="1"/>
        </w:numPr>
        <w:rPr/>
      </w:pPr>
      <w:r>
        <w:rPr/>
        <w:t>Double Broadcast: Nominal Thickness: 3/16 inch. Industrial Sand DB-RC-RCUV.</w:t>
      </w:r>
    </w:p>
    <w:p w:rsidR="ABFFABFF" w:rsidRDefault="ABFFABFF" w:rsidP="ABFFABFF">
      <w:pPr>
        <w:pStyle w:val="ARCATSubSub1"/>
        <w:numPr>
          <w:ilvl w:val="4"/>
          <w:numId w:val="1"/>
        </w:numPr>
        <w:rPr/>
      </w:pPr>
      <w:r>
        <w:rPr/>
        <w:t>100 percent Solids Urethane Cement with a UV-Resistant Top Coat. </w:t>
      </w:r>
    </w:p>
    <w:p w:rsidR="ABFFABFF" w:rsidRDefault="ABFFABFF" w:rsidP="ABFFABFF">
      <w:pPr>
        <w:pStyle w:val="ARCATSubPara"/>
        <w:numPr>
          <w:ilvl w:val="3"/>
          <w:numId w:val="1"/>
        </w:numPr>
        <w:rPr/>
      </w:pPr>
      <w:r>
        <w:rPr/>
        <w:t>Single Broadcast: Nominal Thickness: 3/16 inch. Industrial Sand SL-PA.</w:t>
      </w:r>
    </w:p>
    <w:p w:rsidR="ABFFABFF" w:rsidRDefault="ABFFABFF" w:rsidP="ABFFABFF">
      <w:pPr>
        <w:pStyle w:val="ARCATSubSub1"/>
        <w:numPr>
          <w:ilvl w:val="4"/>
          <w:numId w:val="1"/>
        </w:numPr>
        <w:rPr/>
      </w:pPr>
      <w:r>
        <w:rPr/>
        <w:t>Self-Leveling, 100 percent Solids Urethane Cement. 100 percent Solids, UV-Resistant Polyaspartic Top Coat. </w:t>
      </w:r>
    </w:p>
    <w:p w:rsidR="ABFFABFF" w:rsidRDefault="ABFFABFF" w:rsidP="ABFFABFF">
      <w:pPr>
        <w:pStyle w:val="ARCATSubPara"/>
        <w:numPr>
          <w:ilvl w:val="3"/>
          <w:numId w:val="1"/>
        </w:numPr>
        <w:rPr/>
      </w:pPr>
      <w:r>
        <w:rPr/>
        <w:t>Single Broadcast: Nominal Thickness: 3/16 inch. Industrial Sand SL-RC. </w:t>
      </w:r>
    </w:p>
    <w:p w:rsidR="ABFFABFF" w:rsidRDefault="ABFFABFF" w:rsidP="ABFFABFF">
      <w:pPr>
        <w:pStyle w:val="ARCATSubSub1"/>
        <w:numPr>
          <w:ilvl w:val="4"/>
          <w:numId w:val="1"/>
        </w:numPr>
        <w:rPr/>
      </w:pPr>
      <w:r>
        <w:rPr/>
        <w:t>Self-Leveling, 100 percent Solids Urethane Cement.</w:t>
      </w:r>
    </w:p>
    <w:p w:rsidR="ABFFABFF" w:rsidRDefault="ABFFABFF" w:rsidP="ABFFABFF">
      <w:pPr>
        <w:pStyle w:val="ARCATSubPara"/>
        <w:numPr>
          <w:ilvl w:val="3"/>
          <w:numId w:val="1"/>
        </w:numPr>
        <w:rPr/>
      </w:pPr>
      <w:r>
        <w:rPr/>
        <w:t>Single Broadcast: Nominal Thickness: 3/16 inch. Industrial Sand SL-TS-HP.</w:t>
      </w:r>
    </w:p>
    <w:p w:rsidR="ABFFABFF" w:rsidRDefault="ABFFABFF" w:rsidP="ABFFABFF">
      <w:pPr>
        <w:pStyle w:val="ARCATSubSub1"/>
        <w:numPr>
          <w:ilvl w:val="4"/>
          <w:numId w:val="1"/>
        </w:numPr>
        <w:rPr/>
      </w:pPr>
      <w:r>
        <w:rPr/>
        <w:t>Self-Leveling, 100 percent Solids Urethane Cement. 100 percent Solids Epoxy Cap Coat.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3/16 inch. Industrial Sand SL-PA-HP.</w:t>
      </w:r>
    </w:p>
    <w:p w:rsidR="ABFFABFF" w:rsidRDefault="ABFFABFF" w:rsidP="ABFFABFF">
      <w:pPr>
        <w:pStyle w:val="ARCATSubSub1"/>
        <w:numPr>
          <w:ilvl w:val="4"/>
          <w:numId w:val="1"/>
        </w:numPr>
        <w:rPr/>
      </w:pPr>
      <w:r>
        <w:rPr/>
        <w:t>Self-Leveling, 100 percent Solids Urethane Cement. UV-Resistant, 100 percent Solids Polyaspartic Cap Coat. </w:t>
      </w:r>
    </w:p>
    <w:p w:rsidR="ABFFABFF" w:rsidRDefault="ABFFABFF" w:rsidP="ABFFABFF">
      <w:pPr>
        <w:pStyle w:val="ARCATSubSub1"/>
        <w:numPr>
          <w:ilvl w:val="4"/>
          <w:numId w:val="1"/>
        </w:numPr>
        <w:rPr/>
      </w:pPr>
      <w:r>
        <w:rPr/>
        <w:t>High-Performance Top Coat: 95 percent Solids, UV-Resistant Polyurethane. </w:t>
      </w:r>
    </w:p>
    <w:p w:rsidR="ABFFABFF" w:rsidRDefault="ABFFABFF" w:rsidP="ABFFABFF">
      <w:pPr>
        <w:pStyle w:val="ARCATSubPara"/>
        <w:numPr>
          <w:ilvl w:val="3"/>
          <w:numId w:val="1"/>
        </w:numPr>
        <w:rPr/>
      </w:pPr>
      <w:r>
        <w:rPr/>
        <w:t>Single Broadcast: Nominal Thickness: 3/16 inch. Industrial Sand SL-RC-HP. </w:t>
      </w:r>
    </w:p>
    <w:p w:rsidR="ABFFABFF" w:rsidRDefault="ABFFABFF" w:rsidP="ABFFABFF">
      <w:pPr>
        <w:pStyle w:val="ARCATSubSub1"/>
        <w:numPr>
          <w:ilvl w:val="4"/>
          <w:numId w:val="1"/>
        </w:numPr>
        <w:rPr/>
      </w:pPr>
      <w:r>
        <w:rPr/>
        <w:t>100 percent Solids, Self-Leveling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1/4 inch. Industrial Sand MF-PA.</w:t>
      </w:r>
    </w:p>
    <w:p w:rsidR="ABFFABFF" w:rsidRDefault="ABFFABFF" w:rsidP="ABFFABFF">
      <w:pPr>
        <w:pStyle w:val="ARCATSubSub1"/>
        <w:numPr>
          <w:ilvl w:val="4"/>
          <w:numId w:val="1"/>
        </w:numPr>
        <w:rPr/>
      </w:pPr>
      <w:r>
        <w:rPr/>
        <w:t>Heavy-Duty Self-Leveling, 100 percent Solids Urethane Cement. 100 percent Solids, UV-Resistant Polyaspartic Top Coat. </w:t>
      </w:r>
    </w:p>
    <w:p w:rsidR="ABFFABFF" w:rsidRDefault="ABFFABFF" w:rsidP="ABFFABFF">
      <w:pPr>
        <w:pStyle w:val="ARCATSubPara"/>
        <w:numPr>
          <w:ilvl w:val="3"/>
          <w:numId w:val="1"/>
        </w:numPr>
        <w:rPr/>
      </w:pPr>
      <w:r>
        <w:rPr/>
        <w:t>Single Broadcast: Nominal Thickness: 1/4 inch. Industrial Sand MF-RC. </w:t>
      </w:r>
    </w:p>
    <w:p w:rsidR="ABFFABFF" w:rsidRDefault="ABFFABFF" w:rsidP="ABFFABFF">
      <w:pPr>
        <w:pStyle w:val="ARCATSubSub1"/>
        <w:numPr>
          <w:ilvl w:val="4"/>
          <w:numId w:val="1"/>
        </w:numPr>
        <w:rPr/>
      </w:pPr>
      <w:r>
        <w:rPr/>
        <w:t>Heavy-Duty Self-Leveling, 100 percent Solids Urethane Cement.</w:t>
      </w:r>
    </w:p>
    <w:p w:rsidR="ABFFABFF" w:rsidRDefault="ABFFABFF" w:rsidP="ABFFABFF">
      <w:pPr>
        <w:pStyle w:val="ARCATSubPara"/>
        <w:numPr>
          <w:ilvl w:val="3"/>
          <w:numId w:val="1"/>
        </w:numPr>
        <w:rPr/>
      </w:pPr>
      <w:r>
        <w:rPr/>
        <w:t>Single Broadcast: Nominal Thickness: 1/4 inch. Industrial Sand MF-TS-HP.</w:t>
      </w:r>
    </w:p>
    <w:p w:rsidR="ABFFABFF" w:rsidRDefault="ABFFABFF" w:rsidP="ABFFABFF">
      <w:pPr>
        <w:pStyle w:val="ARCATSubSub1"/>
        <w:numPr>
          <w:ilvl w:val="4"/>
          <w:numId w:val="1"/>
        </w:numPr>
        <w:rPr/>
      </w:pPr>
      <w:r>
        <w:rPr/>
        <w:t>Heavy-Duty Self-Leveling, 100 percent Solids Urethane Cement. 100 percent Solids Epoxy Cap Coat.</w:t>
      </w:r>
    </w:p>
    <w:p w:rsidR="ABFFABFF" w:rsidRDefault="ABFFABFF" w:rsidP="ABFFABFF">
      <w:pPr>
        <w:pStyle w:val="ARCATSubSub1"/>
        <w:numPr>
          <w:ilvl w:val="4"/>
          <w:numId w:val="1"/>
        </w:numPr>
        <w:rPr/>
      </w:pPr>
      <w:r>
        <w:rPr/>
        <w:t>High-Performance Top Coat: 95 percent Solids, UV-Resistant Polyurethane. </w:t>
      </w:r>
    </w:p>
    <w:p w:rsidR="ABFFABFF" w:rsidRDefault="ABFFABFF" w:rsidP="ABFFABFF">
      <w:pPr>
        <w:pStyle w:val="ARCATSubPara"/>
        <w:numPr>
          <w:ilvl w:val="3"/>
          <w:numId w:val="1"/>
        </w:numPr>
        <w:rPr/>
      </w:pPr>
      <w:r>
        <w:rPr/>
        <w:t>Single Broadcast: Nominal Thickness: 1/4 inch. Industrial Sand MF-PA-HP.</w:t>
      </w:r>
    </w:p>
    <w:p w:rsidR="ABFFABFF" w:rsidRDefault="ABFFABFF" w:rsidP="ABFFABFF">
      <w:pPr>
        <w:pStyle w:val="ARCATSubSub1"/>
        <w:numPr>
          <w:ilvl w:val="4"/>
          <w:numId w:val="1"/>
        </w:numPr>
        <w:rPr/>
      </w:pPr>
      <w:r>
        <w:rPr/>
        <w:t>Heavy-Duty Self-Leveling, 100 percent Solids Urethane Cement. UV-Resistant, 100 percent Solids Polyaspartic Cap Coat.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1/4 inch. Industrial Sand MF-RC-HP. </w:t>
      </w:r>
    </w:p>
    <w:p w:rsidR="ABFFABFF" w:rsidRDefault="ABFFABFF" w:rsidP="ABFFABFF">
      <w:pPr>
        <w:pStyle w:val="ARCATSubSub1"/>
        <w:numPr>
          <w:ilvl w:val="4"/>
          <w:numId w:val="1"/>
        </w:numPr>
        <w:rPr/>
      </w:pPr>
      <w:r>
        <w:rPr/>
        <w:t>Heavy-Duty Self-Leveling, 100 percent Solids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3/8 inch. Industrial Sand TT-RC-HP. </w:t>
      </w:r>
    </w:p>
    <w:p w:rsidR="ABFFABFF" w:rsidRDefault="ABFFABFF" w:rsidP="ABFFABFF">
      <w:pPr>
        <w:pStyle w:val="ARCATSubSub1"/>
        <w:numPr>
          <w:ilvl w:val="4"/>
          <w:numId w:val="1"/>
        </w:numPr>
        <w:rPr/>
      </w:pPr>
      <w:r>
        <w:rPr/>
        <w:t>Trowel-Applied, 100 percent Solids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Cast-in-Place Concrete.</w:t>
      </w:r>
    </w:p>
    <w:p w:rsidR="ABFFABFF" w:rsidRDefault="ABFFABFF" w:rsidP="ABFFABFF">
      <w:pPr>
        <w:pStyle w:val="ARCATParagraph"/>
        <w:numPr>
          <w:ilvl w:val="2"/>
          <w:numId w:val="1"/>
        </w:numPr>
        <w:rPr/>
      </w:pPr>
      <w:r>
        <w:rPr/>
        <w:t>Section 03 39 00: Concrete Curing.</w:t>
      </w:r>
    </w:p>
    <w:p w:rsidR="ABFFABFF" w:rsidRDefault="ABFFABFF" w:rsidP="ABFFABFF">
      <w:pPr>
        <w:pStyle w:val="ARCATParagraph"/>
        <w:numPr>
          <w:ilvl w:val="2"/>
          <w:numId w:val="1"/>
        </w:numPr>
        <w:rPr/>
      </w:pPr>
      <w:r>
        <w:rPr/>
        <w:t>Section 07 95 00: Expansion Control.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Use ASTM D7234 for Industrial Sand MVR-TS-PA and Industrial Sand MVR-DB-TS-PA. For all others, use ASTM C1583.</w:t>
      </w:r>
    </w:p>
    <w:p w:rsidR="ABFFABFF" w:rsidRDefault="ABFFABFF" w:rsidP="ABFFABFF">
      <w:pPr>
        <w:pStyle w:val="ARCATSubPara"/>
        <w:numPr>
          <w:ilvl w:val="3"/>
          <w:numId w:val="1"/>
        </w:numPr>
        <w:rPr/>
      </w:pPr>
      <w:r>
        <w:rPr/>
        <w:t>ASTM C1583: Bond Strength or Tensile Strength of Concrete Repair and Overlay Materials by Direct Tension (Pull-off Method) </w:t>
      </w:r>
    </w:p>
    <w:p w:rsidR="ABFFABFF" w:rsidRDefault="ABFFABFF" w:rsidP="ABFFABFF">
      <w:pPr>
        <w:pStyle w:val="ARCATSubPara"/>
        <w:numPr>
          <w:ilvl w:val="3"/>
          <w:numId w:val="1"/>
        </w:numPr>
        <w:rPr/>
      </w:pPr>
      <w:r>
        <w:rPr/>
        <w:t>ASTM D7234: Standard Test Method for Pull-Off Adhesion Strength of Coatings on Concrete Using Portable Pull-Off Adhesion Testers </w:t>
      </w:r>
    </w:p>
    <w:p w:rsidR="ABFFABFF" w:rsidRDefault="ABFFABFF" w:rsidP="ABFFABFF">
      <w:pPr>
        <w:pStyle w:val="ARCATSubPara"/>
        <w:numPr>
          <w:ilvl w:val="3"/>
          <w:numId w:val="1"/>
        </w:numPr>
        <w:rPr/>
      </w:pPr>
      <w:r>
        <w:rPr/>
        <w:t>ASTM F710: Standard Practice for Preparing Concrete Floors to Receive Resilient Flooring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 Submit Manufacturer's data sheets and supporting information for each product and specified process including:</w:t>
      </w:r>
    </w:p>
    <w:p w:rsidR="ABFFABFF" w:rsidRDefault="ABFFABFF" w:rsidP="ABFFABFF">
      <w:pPr>
        <w:pStyle w:val="ARCATSubPara"/>
        <w:numPr>
          <w:ilvl w:val="3"/>
          <w:numId w:val="1"/>
        </w:numPr>
        <w:rPr/>
      </w:pPr>
      <w:r>
        <w:rPr/>
        <w:t>Approved Applicator</w:t>
      </w:r>
    </w:p>
    <w:p w:rsidR="ABFFABFF" w:rsidRDefault="ABFFABFF" w:rsidP="ABFFABFF">
      <w:pPr>
        <w:pStyle w:val="ARCATSubPara"/>
        <w:numPr>
          <w:ilvl w:val="3"/>
          <w:numId w:val="1"/>
        </w:numPr>
        <w:rPr/>
      </w:pPr>
      <w:r>
        <w:rPr/>
        <w:t>Completed Jobsite Checklists and Reports (kretus.com/pre-and-post-job-checklists)</w:t>
      </w:r>
    </w:p>
    <w:p w:rsidR="ABFFABFF" w:rsidRDefault="ABFFABFF" w:rsidP="ABFFABFF">
      <w:pPr>
        <w:pStyle w:val="ARCATSubPara"/>
        <w:numPr>
          <w:ilvl w:val="3"/>
          <w:numId w:val="1"/>
        </w:numPr>
        <w:rPr/>
      </w:pPr>
      <w:r>
        <w:rPr/>
        <w:t>Certificate of Compliance (quality control document for the goods specified herein)</w:t>
      </w:r>
    </w:p>
    <w:p w:rsidR="ABFFABFF" w:rsidRDefault="ABFFABFF" w:rsidP="ABFFABFF">
      <w:pPr>
        <w:pStyle w:val="ARCATSubPara"/>
        <w:numPr>
          <w:ilvl w:val="3"/>
          <w:numId w:val="1"/>
        </w:numPr>
        <w:rPr/>
      </w:pPr>
      <w:r>
        <w:rPr/>
        <w:t>Technical Data Sheets (kretus.com/technical-data-sheets)</w:t>
      </w:r>
    </w:p>
    <w:p w:rsidR="ABFFABFF" w:rsidRDefault="ABFFABFF" w:rsidP="ABFFABFF">
      <w:pPr>
        <w:pStyle w:val="ARCATSubPara"/>
        <w:numPr>
          <w:ilvl w:val="3"/>
          <w:numId w:val="1"/>
        </w:numPr>
        <w:rPr/>
      </w:pPr>
      <w:r>
        <w:rPr/>
        <w:t>Safety Data Sheets (kretus.com/safety-data-sheets)</w:t>
      </w:r>
    </w:p>
    <w:p w:rsidR="ABFFABFF" w:rsidRDefault="ABFFABFF" w:rsidP="ABFFABFF">
      <w:pPr>
        <w:pStyle w:val="ARCATSubPara"/>
        <w:numPr>
          <w:ilvl w:val="3"/>
          <w:numId w:val="1"/>
        </w:numPr>
        <w:rPr/>
      </w:pPr>
      <w:r>
        <w:rPr/>
        <w:t>Installation Guides (kretus.com/installation-guides)</w:t>
      </w:r>
    </w:p>
    <w:p w:rsidR="ABFFABFF" w:rsidRDefault="ABFFABFF" w:rsidP="ABFFABFF">
      <w:pPr>
        <w:pStyle w:val="ARCATSubPara"/>
        <w:numPr>
          <w:ilvl w:val="3"/>
          <w:numId w:val="1"/>
        </w:numPr>
        <w:rPr/>
      </w:pPr>
      <w:r>
        <w:rPr/>
        <w:t>Maintenance and Cleaning Guide (kretus.com/project-planning)</w:t>
      </w:r>
    </w:p>
    <w:p w:rsidR="ABFFABFF" w:rsidRDefault="ABFFABFF" w:rsidP="ABFFABFF">
      <w:pPr>
        <w:pStyle w:val="ARCATSubPara"/>
        <w:numPr>
          <w:ilvl w:val="3"/>
          <w:numId w:val="1"/>
        </w:numPr>
        <w:rPr/>
      </w:pPr>
      <w:r>
        <w:rPr/>
        <w:t>Warranty Information.</w:t>
      </w:r>
    </w:p>
    <w:p w:rsidR="ABFFABFF" w:rsidRDefault="ABFFABFF" w:rsidP="ABFFABFF">
      <w:pPr>
        <w:pStyle w:val="ARCATSubPara"/>
        <w:numPr>
          <w:ilvl w:val="3"/>
          <w:numId w:val="1"/>
        </w:numPr>
        <w:rPr/>
      </w:pPr>
      <w:r>
        <w:rPr/>
        <w:t>Meeting Minutes: Preinstallation Conference.</w:t>
      </w:r>
    </w:p>
    <w:p w:rsidR="ABFFABFF" w:rsidRDefault="ABFFABFF" w:rsidP="ABFFABFF">
      <w:pPr>
        <w:pStyle w:val="ARCATParagraph"/>
        <w:numPr>
          <w:ilvl w:val="2"/>
          <w:numId w:val="1"/>
        </w:numPr>
        <w:rPr/>
      </w:pPr>
      <w:r>
        <w:rPr/>
        <w:t>Samples: A 12-inch square sample of the proposed system. Color, texture, and thickness shall be representative of the overall appearance of the finished system as described in section 1.1A.</w:t>
      </w:r>
    </w:p>
    <w:p w:rsidR="ABFFABFF" w:rsidRDefault="ABFFABFF" w:rsidP="ABFFABFF">
      <w:pPr>
        <w:pStyle w:val="ARCATParagraph"/>
        <w:numPr>
          <w:ilvl w:val="2"/>
          <w:numId w:val="1"/>
        </w:numPr>
        <w:rPr/>
      </w:pPr>
      <w:r>
        <w:rPr/>
        <w:t>Test reports of cured products showing VOC Emission compliance with USGBC LEED Version 4, performed. </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15 years' documented experience.</w:t>
      </w:r>
    </w:p>
    <w:p w:rsidR="ABFFABFF" w:rsidRDefault="ABFFABFF" w:rsidP="ABFFABFF">
      <w:pPr>
        <w:pStyle w:val="ARCATSubPara"/>
        <w:numPr>
          <w:ilvl w:val="3"/>
          <w:numId w:val="1"/>
        </w:numPr>
        <w:rPr/>
      </w:pPr>
      <w:r>
        <w:rPr/>
        <w:t>Manufacturer may provide a trained installation professional with knowledge of each product listed herein or any material that has been specified or provided.</w:t>
      </w:r>
    </w:p>
    <w:p w:rsidR="ABFFABFF" w:rsidRDefault="ABFFABFF" w:rsidP="ABFFABFF">
      <w:pPr>
        <w:pStyle w:val="ARCATParagraph"/>
        <w:numPr>
          <w:ilvl w:val="2"/>
          <w:numId w:val="1"/>
        </w:numPr>
        <w:rPr/>
      </w:pPr>
      <w:r>
        <w:rP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ARCATnote"/>
        <w:rPr/>
      </w:pPr>
      <w:r>
        <w:rPr/>
        <w:t>** NOTE TO SPECIFIER ** If a specific applicator is specified, add the contractor's name and contact info to subparagraph below Manufacturer-trained professional Applicator: Company Name (Contact Name, Contact email, Contact Phone). Delete if not required.</w:t>
      </w:r>
    </w:p>
    <w:p w:rsidR="ABFFABFF" w:rsidRDefault="ABFFABFF" w:rsidP="ABFFABFF">
      <w:pPr>
        <w:pStyle w:val="ARCATSubSub1"/>
        <w:numPr>
          <w:ilvl w:val="4"/>
          <w:numId w:val="1"/>
        </w:numPr>
        <w:rPr/>
      </w:pPr>
      <w:r>
        <w:rPr/>
        <w:t>Manufacturer-Trained Professional Applicator: </w:t>
      </w:r>
    </w:p>
    <w:p w:rsidR="ABFFABFF" w:rsidRDefault="ABFFABFF" w:rsidP="ABFFABFF">
      <w:pPr>
        <w:pStyle w:val="ARCATSubSub2"/>
        <w:numPr>
          <w:ilvl w:val="5"/>
          <w:numId w:val="1"/>
        </w:numPr>
        <w:rPr/>
      </w:pPr>
      <w:r>
        <w:rPr/>
        <w:t>Company: ____________.</w:t>
      </w:r>
    </w:p>
    <w:p w:rsidR="ABFFABFF" w:rsidRDefault="ABFFABFF" w:rsidP="ABFFABFF">
      <w:pPr>
        <w:pStyle w:val="ARCATSubSub3"/>
        <w:numPr>
          <w:ilvl w:val="6"/>
          <w:numId w:val="1"/>
        </w:numPr>
        <w:rPr/>
      </w:pPr>
      <w:r>
        <w:rPr/>
        <w:t>Contact Name: ____________.</w:t>
      </w:r>
    </w:p>
    <w:p w:rsidR="ABFFABFF" w:rsidRDefault="ABFFABFF" w:rsidP="ABFFABFF">
      <w:pPr>
        <w:pStyle w:val="ARCATSubSub4"/>
        <w:numPr>
          <w:ilvl w:val="7"/>
          <w:numId w:val="1"/>
        </w:numPr>
        <w:rPr/>
      </w:pPr>
      <w:r>
        <w:rPr/>
        <w:t>Phone: (___) ___-____.</w:t>
      </w:r>
    </w:p>
    <w:p w:rsidR="ABFFABFF" w:rsidRDefault="ABFFABFF" w:rsidP="ABFFABFF">
      <w:pPr>
        <w:pStyle w:val="ARCATSubSub4"/>
        <w:numPr>
          <w:ilvl w:val="7"/>
          <w:numId w:val="1"/>
        </w:numPr>
        <w:rPr/>
      </w:pPr>
      <w:r>
        <w:rPr/>
        <w:t>Email: _____________.</w:t>
      </w:r>
    </w:p>
    <w:p w:rsidR="ABFFABFF" w:rsidRDefault="ABFFABFF" w:rsidP="ABFFABFF">
      <w:pPr>
        <w:pStyle w:val="ARCATSubPara"/>
        <w:numPr>
          <w:ilvl w:val="3"/>
          <w:numId w:val="1"/>
        </w:numPr>
        <w:rPr/>
      </w:pPr>
      <w:r>
        <w:rP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Materials used must be manufactured, approved, and distributed by KRETUS; Email: </w:t>
      </w:r>
      <w:hyperlink r:id="rId_D164F4_1" w:history="1">
        <w:tooltip>info@kretus.com downloads</w:tooltip>
        <w:r>
          <w:rPr>
            <w:rStyle w:val="Hyperlink"/>
            <w:color w:val="802020"/>
            <w:u w:val="single"/>
          </w:rPr>
          <w:t>info@kretus.com</w:t>
        </w:r>
      </w:hyperlink>
      <w:r>
        <w:rPr/>
        <w:t> ; Tel: 714-694-2061; Web: https://www.kretus.com. No other parties shall be allowed without written approval.</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Use the mock-up to demonstrate the quality and finished look of the system.</w:t>
      </w:r>
    </w:p>
    <w:p w:rsidR="ABFFABFF" w:rsidRDefault="ABFFABFF" w:rsidP="ABFFABFF">
      <w:pPr>
        <w:pStyle w:val="ARCATSubSub1"/>
        <w:numPr>
          <w:ilvl w:val="4"/>
          <w:numId w:val="1"/>
        </w:numPr>
        <w:rPr/>
      </w:pPr>
      <w:r>
        <w:rPr/>
        <w:t>A minimum of 50 SF unless otherwise specified by Manufacturer or Architect.</w:t>
      </w:r>
    </w:p>
    <w:p w:rsidR="ABFFABFF" w:rsidRDefault="ABFFABFF" w:rsidP="ABFFABFF">
      <w:pPr>
        <w:pStyle w:val="ARCATSubSub1"/>
        <w:numPr>
          <w:ilvl w:val="4"/>
          <w:numId w:val="1"/>
        </w:numPr>
        <w:rPr/>
      </w:pPr>
      <w:r>
        <w:rPr/>
        <w:t>Employ the same materials, tools, and methods used in the installation.</w:t>
      </w:r>
    </w:p>
    <w:p>
      <w:pPr>
        <w:pStyle w:val="ARCATnote"/>
        <w:rPr/>
      </w:pPr>
      <w:r>
        <w:rPr/>
        <w:t>** NOTE TO SPECIFIER ** Use ASTM D7234 for Industrial Sand MVR-TS-PA and Industrial Sand MVR-DB-TS-PA. For all others, use ASTM C1583. Include any other onsite testing specified.  Delete if not required.</w:t>
      </w:r>
    </w:p>
    <w:p w:rsidR="ABFFABFF" w:rsidRDefault="ABFFABFF" w:rsidP="ABFFABFF">
      <w:pPr>
        <w:pStyle w:val="ARCATSubSub1"/>
        <w:numPr>
          <w:ilvl w:val="4"/>
          <w:numId w:val="1"/>
        </w:numPr>
        <w:rPr/>
      </w:pPr>
      <w:r>
        <w:rPr/>
        <w:t>Product direct-to-concrete adhesion needs to be verified per ASTM D7234. Before proceeding with the installation, the results must be greater than 200 psi with concrete failure. The Manufacturer reserves the right to request additional mockup and testing. </w:t>
      </w:r>
    </w:p>
    <w:p w:rsidR="ABFFABFF" w:rsidRDefault="ABFFABFF" w:rsidP="ABFFABFF">
      <w:pPr>
        <w:pStyle w:val="ARCATSubSub1"/>
        <w:numPr>
          <w:ilvl w:val="4"/>
          <w:numId w:val="1"/>
        </w:numPr>
        <w:rPr/>
      </w:pPr>
      <w:r>
        <w:rPr/>
        <w:t>Product direct-to-concrete adhesion needs to be verified per ASTM C1583. Before proceeding with the installation, the results must be greater than 200 psi with concrete failure. The Manufacturer reserves the right to request additional mockup and testing.</w:t>
      </w:r>
    </w:p>
    <w:p w:rsidR="ABFFABFF" w:rsidRDefault="ABFFABFF" w:rsidP="ABFFABFF">
      <w:pPr>
        <w:pStyle w:val="ARCATSubPara"/>
        <w:numPr>
          <w:ilvl w:val="3"/>
          <w:numId w:val="1"/>
        </w:numPr>
        <w:rPr/>
      </w:pPr>
      <w:r>
        <w:rPr/>
        <w:t>If the mock-up is not acceptable, rebuild it until satisfactory results are achieved.</w:t>
      </w:r>
    </w:p>
    <w:p w:rsidR="ABFFABFF" w:rsidRDefault="ABFFABFF" w:rsidP="ABFFABFF">
      <w:pPr>
        <w:pStyle w:val="ARCATSubPara"/>
        <w:numPr>
          <w:ilvl w:val="3"/>
          <w:numId w:val="1"/>
        </w:numPr>
        <w:rPr/>
      </w:pPr>
      <w:r>
        <w:rPr/>
        <w:t>Keep mock-up on-site to compare with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Packing and Shipping:</w:t>
      </w:r>
    </w:p>
    <w:p w:rsidR="ABFFABFF" w:rsidRDefault="ABFFABFF" w:rsidP="ABFFABFF">
      <w:pPr>
        <w:pStyle w:val="ARCATSubPara"/>
        <w:numPr>
          <w:ilvl w:val="3"/>
          <w:numId w:val="1"/>
        </w:numPr>
        <w:rPr/>
      </w:pPr>
      <w:r>
        <w:rPr/>
        <w:t>All components delivered to the site shall be clearly marked with the product name and batch number, free of damage, and in the original Manufacturer's packaging.</w:t>
      </w:r>
    </w:p>
    <w:p w:rsidR="ABFFABFF" w:rsidRDefault="ABFFABFF" w:rsidP="ABFFABFF">
      <w:pPr>
        <w:pStyle w:val="ARCATSubPara"/>
        <w:numPr>
          <w:ilvl w:val="3"/>
          <w:numId w:val="1"/>
        </w:numPr>
        <w:rPr/>
      </w:pPr>
      <w:r>
        <w:rPr/>
        <w:t>All product safety data sheets, bills of lading, and any dangerous goods declaration documents must be included with product and project documents.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The jobsite shall provide a storage location for all components. The area shall be clearly marked, dry, out of direct sunlight and inclement weather, free of obstruction, and kept between 60 degrees F and 80 degrees F.</w:t>
      </w:r>
    </w:p>
    <w:p w:rsidR="ABFFABFF" w:rsidRDefault="ABFFABFF" w:rsidP="ABFFABFF">
      <w:pPr>
        <w:pStyle w:val="ARCATSubPara"/>
        <w:numPr>
          <w:ilvl w:val="3"/>
          <w:numId w:val="1"/>
        </w:numPr>
        <w:rPr/>
      </w:pPr>
      <w:r>
        <w:rPr/>
        <w:t>Copies of Safety Data Sheets (SDS) for all components shall be kept on site for review by the EH and S, department of health, or responsible party.</w:t>
      </w:r>
    </w:p>
    <w:p w:rsidR="ABFFABFF" w:rsidRDefault="ABFFABFF" w:rsidP="ABFFABFF">
      <w:pPr>
        <w:pStyle w:val="ARCATParagraph"/>
        <w:numPr>
          <w:ilvl w:val="2"/>
          <w:numId w:val="1"/>
        </w:numPr>
        <w:rPr/>
      </w:pPr>
      <w:r>
        <w:rPr/>
        <w:t>Waste Disposal:</w:t>
      </w:r>
    </w:p>
    <w:p w:rsidR="ABFFABFF" w:rsidRDefault="ABFFABFF" w:rsidP="ABFFABFF">
      <w:pPr>
        <w:pStyle w:val="ARCATSubPara"/>
        <w:numPr>
          <w:ilvl w:val="3"/>
          <w:numId w:val="1"/>
        </w:numPr>
        <w:rPr/>
      </w:pPr>
      <w:r>
        <w:rPr/>
        <w:t>There shall be adequate disposal on the jobsite for non-hazardous waste generated during the project.</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All Safety Data Sheets shall always be adhered to. </w:t>
      </w:r>
    </w:p>
    <w:p w:rsidR="ABFFABFF" w:rsidRDefault="ABFFABFF" w:rsidP="ABFFABFF">
      <w:pPr>
        <w:pStyle w:val="ARCATSubPara"/>
        <w:numPr>
          <w:ilvl w:val="3"/>
          <w:numId w:val="1"/>
        </w:numPr>
        <w:rPr/>
      </w:pPr>
      <w:r>
        <w:rPr/>
        <w:t>All materials are to be treated as dangerous substances without firsthand knowledge. No untrained personnel shall touch, relocate, or use the materials without proper training or supervision. </w:t>
      </w:r>
    </w:p>
    <w:p w:rsidR="ABFFABFF" w:rsidRDefault="ABFFABFF" w:rsidP="ABFFABFF">
      <w:pPr>
        <w:pStyle w:val="ARCATSubPara"/>
        <w:numPr>
          <w:ilvl w:val="3"/>
          <w:numId w:val="1"/>
        </w:numPr>
        <w:rPr/>
      </w:pPr>
      <w:r>
        <w:rPr/>
        <w:t>No congregating, eating, smoking, or drinking of any kind is allowed on or near the materials.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If any of the following requirements are not met, the Manufacturer must be consulted before the installation begins.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rsidR="ABFFABFF" w:rsidRDefault="ABFFABFF" w:rsidP="ABFFABFF">
      <w:pPr>
        <w:pStyle w:val="ARCATSubPara"/>
        <w:numPr>
          <w:ilvl w:val="3"/>
          <w:numId w:val="1"/>
        </w:numPr>
        <w:rPr/>
      </w:pPr>
      <w:r>
        <w:rPr/>
        <w:t>The site shall be free of other trades during and for 24 hours after installation.</w:t>
      </w:r>
    </w:p>
    <w:p w:rsidR="ABFFABFF" w:rsidRDefault="ABFFABFF" w:rsidP="ABFFABFF">
      <w:pPr>
        <w:pStyle w:val="ARCATSubPara"/>
        <w:numPr>
          <w:ilvl w:val="3"/>
          <w:numId w:val="1"/>
        </w:numPr>
        <w:rPr/>
      </w:pPr>
      <w:r>
        <w:rPr/>
        <w:t>The Approved Applicator shall be supplied with adequate lighting equal to the final lighting level during the preparation and installation of the system.</w:t>
      </w:r>
    </w:p>
    <w:p w:rsidR="ABFFABFF" w:rsidRDefault="ABFFABFF" w:rsidP="ABFFABFF">
      <w:pPr>
        <w:pStyle w:val="ARCATSubPara"/>
        <w:numPr>
          <w:ilvl w:val="3"/>
          <w:numId w:val="1"/>
        </w:numPr>
        <w:rPr/>
      </w:pPr>
      <w:r>
        <w:rPr/>
        <w:t>The Approved Applicator shall ensure that the site is properly ventilated and shall provide its own power and any necessary equipment to get the job done correctly and in a timely manner.</w:t>
      </w:r>
    </w:p>
    <w:p w:rsidR="ABFFABFF" w:rsidRDefault="ABFFABFF" w:rsidP="ABFFABFF">
      <w:pPr>
        <w:pStyle w:val="ARCATParagraph"/>
        <w:numPr>
          <w:ilvl w:val="2"/>
          <w:numId w:val="1"/>
        </w:numPr>
        <w:rPr/>
      </w:pPr>
      <w:r>
        <w:rPr/>
        <w:t>Safety Requirements:</w:t>
      </w:r>
    </w:p>
    <w:p w:rsidR="ABFFABFF" w:rsidRDefault="ABFFABFF" w:rsidP="ABFFABFF">
      <w:pPr>
        <w:pStyle w:val="ARCATSubPara"/>
        <w:numPr>
          <w:ilvl w:val="3"/>
          <w:numId w:val="1"/>
        </w:numPr>
        <w:rPr/>
      </w:pPr>
      <w:r>
        <w:rPr/>
        <w:t>All open flames and spark-producing equipment shall be removed from the work area prior to the commencement of installation.</w:t>
      </w:r>
    </w:p>
    <w:p w:rsidR="ABFFABFF" w:rsidRDefault="ABFFABFF" w:rsidP="ABFFABFF">
      <w:pPr>
        <w:pStyle w:val="ARCATSubPara"/>
        <w:numPr>
          <w:ilvl w:val="3"/>
          <w:numId w:val="1"/>
        </w:numPr>
        <w:rPr/>
      </w:pPr>
      <w:r>
        <w:rPr/>
        <w:t>"No Smoking" signs shall be posted at the entrances to the work area.</w:t>
      </w:r>
    </w:p>
    <w:p w:rsidR="ABFFABFF" w:rsidRDefault="ABFFABFF" w:rsidP="ABFFABFF">
      <w:pPr>
        <w:pStyle w:val="ARCATSubPara"/>
        <w:numPr>
          <w:ilvl w:val="3"/>
          <w:numId w:val="1"/>
        </w:numPr>
        <w:rPr/>
      </w:pPr>
      <w:r>
        <w:rPr/>
        <w:t>The Facility Owner shall be responsible for removing foodstuffs from the work area.</w:t>
      </w:r>
    </w:p>
    <w:p w:rsidR="ABFFABFF" w:rsidRDefault="ABFFABFF" w:rsidP="ABFFABFF">
      <w:pPr>
        <w:pStyle w:val="ARCATSubPara"/>
        <w:numPr>
          <w:ilvl w:val="3"/>
          <w:numId w:val="1"/>
        </w:numPr>
        <w:rPr/>
      </w:pPr>
      <w:r>
        <w:rPr/>
        <w:t>Non-related personnel in the work area shall be kept to a minimum.</w:t>
      </w:r>
    </w:p>
    <w:p w:rsidR="ABFFABFF" w:rsidRDefault="ABFFABFF" w:rsidP="ABFFABFF">
      <w:pPr>
        <w:pStyle w:val="ARCATParagraph"/>
        <w:numPr>
          <w:ilvl w:val="2"/>
          <w:numId w:val="1"/>
        </w:numPr>
        <w:rPr/>
      </w:pPr>
      <w:r>
        <w:rPr/>
        <w:t>Existing Concrete Substrate Requirements:</w:t>
      </w:r>
    </w:p>
    <w:p w:rsidR="ABFFABFF" w:rsidRDefault="ABFFABFF" w:rsidP="ABFFABFF">
      <w:pPr>
        <w:pStyle w:val="ARCATSubPara"/>
        <w:numPr>
          <w:ilvl w:val="3"/>
          <w:numId w:val="1"/>
        </w:numPr>
        <w:rPr/>
      </w:pPr>
      <w:r>
        <w:rPr/>
        <w:t>Measure compressive strength according to ASTM C805. Acceptable results: Minimum 3,000 psi.</w:t>
      </w:r>
    </w:p>
    <w:p w:rsidR="ABFFABFF" w:rsidRDefault="ABFFABFF" w:rsidP="ABFFABFF">
      <w:pPr>
        <w:pStyle w:val="ARCATSubPara"/>
        <w:numPr>
          <w:ilvl w:val="3"/>
          <w:numId w:val="1"/>
        </w:numPr>
        <w:rPr/>
      </w:pPr>
      <w:r>
        <w:rPr/>
        <w:t>Measure pH according to Test Method ASTM F710. Acceptable Results: 8-14.</w:t>
      </w:r>
    </w:p>
    <w:p w:rsidR="ABFFABFF" w:rsidRDefault="ABFFABFF" w:rsidP="ABFFABFF">
      <w:pPr>
        <w:pStyle w:val="ARCATSubPara"/>
        <w:numPr>
          <w:ilvl w:val="3"/>
          <w:numId w:val="1"/>
        </w:numPr>
        <w:rPr/>
      </w:pPr>
      <w:r>
        <w:rPr/>
        <w:t>If contamination is present or suspected, test the concrete and analyze compounds that may affect the coating's ability to bond. Acceptable methods include but are not limited to petrographic examination according to ASTM C856.</w:t>
      </w:r>
    </w:p>
    <w:p w:rsidR="ABFFABFF" w:rsidRDefault="ABFFABFF" w:rsidP="ABFFABFF">
      <w:pPr>
        <w:pStyle w:val="ARCATSubPara"/>
        <w:numPr>
          <w:ilvl w:val="3"/>
          <w:numId w:val="1"/>
        </w:numPr>
        <w:rPr/>
      </w:pPr>
      <w:r>
        <w:rPr/>
        <w:t>The Facility Owner, Engineer, and/or General Contractor must be notified and advised of potential costs of testing to meet Manufacturer specifications. </w:t>
      </w:r>
    </w:p>
    <w:p>
      <w:pPr>
        <w:pStyle w:val="ARCATnote"/>
        <w:rPr/>
      </w:pPr>
      <w:r>
        <w:rPr/>
        <w:t>** NOTE TO SPECIFIER ** For paragraph below, the MVER requirements are based on the system option selected.</w:t>
      </w:r>
    </w:p>
    <w:p w:rsidR="ABFFABFF" w:rsidRDefault="ABFFABFF" w:rsidP="ABFFABFF">
      <w:pPr>
        <w:pStyle w:val="ARCATParagraph"/>
        <w:numPr>
          <w:ilvl w:val="2"/>
          <w:numId w:val="1"/>
        </w:numPr>
        <w:rPr/>
      </w:pPr>
      <w:r>
        <w:rPr/>
        <w:t>Moisture Testing Requirements:</w:t>
      </w:r>
    </w:p>
    <w:p>
      <w:pPr>
        <w:pStyle w:val="ARCATnote"/>
        <w:rPr/>
      </w:pPr>
      <w:r>
        <w:rPr/>
        <w:t>** NOTE TO SPECIFIER ** Use 15 lbs. MVER for the following systems: Industrial Sand RC-PA, Industrial Sand RC-RC, Industrial Sand DB-RC-RC, Industrial Sand DB-RC-RCUV, Industrial Sand RC-RCUV.</w:t>
      </w:r>
    </w:p>
    <w:p w:rsidR="ABFFABFF" w:rsidRDefault="ABFFABFF" w:rsidP="ABFFABFF">
      <w:pPr>
        <w:pStyle w:val="ARCATSubPara"/>
        <w:numPr>
          <w:ilvl w:val="3"/>
          <w:numId w:val="1"/>
        </w:numPr>
        <w:rPr/>
      </w:pPr>
      <w:r>
        <w:rPr/>
        <w:t>Perform an anhydrous calcium chloride test, ASTM F1869-98. The installation may proceed only when the MVER (moisture vapor emission rates) is less than or equal to 15 lbs./1,000 SF/24 hrs.</w:t>
      </w:r>
    </w:p>
    <w:p>
      <w:pPr>
        <w:pStyle w:val="ARCATnote"/>
        <w:rPr/>
      </w:pPr>
      <w:r>
        <w:rPr/>
        <w:t>** NOTE TO SPECIFIER ** Use 25 lbs. MVER for the following systems: Industrial Sand MF-PA, Industrial Sand MF-PA-HP, Industrial Sand MF-RC, Industrial Sand MF-RC-HP, Industrial Sand MF-TS-HP, Industrial Sand MVR-TS-PA, Industrial Sand MVR-DB-TS-PA, Industrial Sand SL-PA, Industrial Sand SL-PA-HP, Industrial Sand SL-RC, Industrial Sand SL-RC-HP, Industrial Sand SL-TS-HP, Industrial Sand TT-RC-HP.</w:t>
      </w:r>
    </w:p>
    <w:p w:rsidR="ABFFABFF" w:rsidRDefault="ABFFABFF" w:rsidP="ABFFABFF">
      <w:pPr>
        <w:pStyle w:val="ARCATSubPara"/>
        <w:numPr>
          <w:ilvl w:val="3"/>
          <w:numId w:val="1"/>
        </w:numPr>
        <w:rPr/>
      </w:pPr>
      <w:r>
        <w:rPr/>
        <w:t>Perform an anhydrous calcium chloride test, ASTM F1869-98. The installation may proceed only when the MVER (moisture vapor emission rates) is less than or equal to 25 lbs./1,000 SF/24 hrs.</w:t>
      </w:r>
    </w:p>
    <w:p w:rsidR="ABFFABFF" w:rsidRDefault="ABFFABFF" w:rsidP="ABFFABFF">
      <w:pPr>
        <w:pStyle w:val="ARCATSubPara"/>
        <w:numPr>
          <w:ilvl w:val="3"/>
          <w:numId w:val="1"/>
        </w:numPr>
        <w:rPr/>
      </w:pPr>
      <w:r>
        <w:rPr/>
        <w:t>Perform RH (relative humidity) test using in situ probes, ASTM F2170. The installation may proceed only when the RH level is less than or equal to 99 percent.</w:t>
      </w:r>
    </w:p>
    <w:p w:rsidR="ABFFABFF" w:rsidRDefault="ABFFABFF" w:rsidP="ABFFABFF">
      <w:pPr>
        <w:pStyle w:val="ARCATSubPara"/>
        <w:numPr>
          <w:ilvl w:val="3"/>
          <w:numId w:val="1"/>
        </w:numPr>
        <w:rPr/>
      </w:pPr>
      <w:r>
        <w:rPr/>
        <w:t>If vapor emission exceeds the Manufacturer's specified RH or MVER requirements, the Facility Owner, Engineer, and/or General Contractor must be notified of potential additional costs to lower moisture values to meet Manufacturer's specifications.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materials warranty unless indicated otherwise.</w:t>
      </w:r>
    </w:p>
    <w:p w:rsidR="ABFFABFF" w:rsidRDefault="ABFFABFF" w:rsidP="ABFFABFF">
      <w:pPr>
        <w:pStyle w:val="ARCATParagraph"/>
        <w:numPr>
          <w:ilvl w:val="2"/>
          <w:numId w:val="1"/>
        </w:numPr>
        <w:rPr/>
      </w:pPr>
      <w:r>
        <w:rPr/>
        <w:t>Approved Applicator shall furnish a warranty for workmanship.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Kretus Inc., which is located at:</w:t>
      </w:r>
      <w:r>
        <w:rPr/>
        <w:br/>
        <w:t>1055 W. Struck Ave.</w:t>
      </w:r>
      <w:r>
        <w:rPr/>
        <w:br/>
        <w:t>Orange, CA 92867</w:t>
      </w:r>
      <w:r>
        <w:rPr/>
        <w:br/>
        <w:t>Tel: 714-694-2061</w:t>
      </w:r>
      <w:r>
        <w:rPr/>
        <w:br/>
        <w:t>Email: </w:t>
      </w:r>
      <w:hyperlink r:id="rId_48EA20_1" w:history="1">
        <w:tooltip>request info (info@kretus.com) downloads</w:tooltip>
        <w:r>
          <w:rPr>
            <w:rStyle w:val="Hyperlink"/>
            <w:color w:val="802020"/>
            <w:u w:val="single"/>
          </w:rPr>
          <w:t>request info (info@kretus.com)</w:t>
        </w:r>
      </w:hyperlink>
      <w:r>
        <w:rPr/>
        <w:t>;Web: </w:t>
      </w:r>
      <w:hyperlink r:id="rId_48EA20_2" w:history="1">
        <w:tooltip>https://www.kretus.com downloads</w:tooltip>
        <w:r>
          <w:rPr>
            <w:rStyle w:val="Hyperlink"/>
            <w:color w:val="802020"/>
            <w:u w:val="single"/>
          </w:rPr>
          <w:t>https://www.kretus.com</w:t>
        </w:r>
      </w:hyperlink>
      <w:r>
        <w:rPr/>
        <w:t> </w:t>
      </w:r>
    </w:p>
    <w:p w:rsidR="ABFFABFF" w:rsidRDefault="ABFFABFF" w:rsidP="ABFFABFF">
      <w:pPr>
        <w:pStyle w:val="ARCATParagraph"/>
        <w:numPr>
          <w:ilvl w:val="2"/>
          <w:numId w:val="1"/>
        </w:numPr>
        <w:rPr/>
      </w:pPr>
      <w:r>
        <w:rPr/>
        <w:t>Additional Contacts: </w:t>
      </w:r>
    </w:p>
    <w:p w:rsidR="ABFFABFF" w:rsidRDefault="ABFFABFF" w:rsidP="ABFFABFF">
      <w:pPr>
        <w:pStyle w:val="ARCATSubPara"/>
        <w:numPr>
          <w:ilvl w:val="3"/>
          <w:numId w:val="1"/>
        </w:numPr>
        <w:rPr/>
      </w:pPr>
      <w:r>
        <w:rPr/>
        <w:t>For English: Michael Mulnix, Senior Technical Product Manager.  Email: michael@kretus.com; Phone: 916-757-4075. </w:t>
      </w:r>
    </w:p>
    <w:p w:rsidR="ABFFABFF" w:rsidRDefault="ABFFABFF" w:rsidP="ABFFABFF">
      <w:pPr>
        <w:pStyle w:val="ARCATSubPara"/>
        <w:numPr>
          <w:ilvl w:val="3"/>
          <w:numId w:val="1"/>
        </w:numPr>
        <w:rPr/>
      </w:pPr>
      <w:r>
        <w:rPr/>
        <w:t>Para Espanol: Jaime Monarres, Senior Product Manager; Email: jaime@kretus.com; Phone: 424-348-5127.</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RESINOUS FLOORING </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Single-Broadcast Industrial Sand MVR-TS-PA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MVR Coat: KRETUS SELECT OMG BLOCKER or TOP SHELF EPOXY MVR.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Para"/>
        <w:numPr>
          <w:ilvl w:val="3"/>
          <w:numId w:val="1"/>
        </w:numPr>
        <w:rPr/>
      </w:pPr>
      <w:r>
        <w:rPr/>
        <w:t>Base Coat: KRETUS SELECT EPOXY or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15 mg loss; 10 mg with Anti-Slip.</w:t>
      </w:r>
    </w:p>
    <w:p w:rsidR="ABFFABFF" w:rsidRDefault="ABFFABFF" w:rsidP="ABFFABFF">
      <w:pPr>
        <w:pStyle w:val="ARCATSubSub1"/>
        <w:numPr>
          <w:ilvl w:val="4"/>
          <w:numId w:val="1"/>
        </w:numPr>
        <w:rPr/>
      </w:pPr>
      <w:r>
        <w:rPr/>
        <w:t>Adhesion Strength (ASTM D4541): 400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13,700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Strength (ASTM D790): 9,000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(ASTM D4366): 150.</w:t>
      </w:r>
    </w:p>
    <w:p w:rsidR="ABFFABFF" w:rsidRDefault="ABFFABFF" w:rsidP="ABFFABFF">
      <w:pPr>
        <w:pStyle w:val="ARCATSubSub1"/>
        <w:numPr>
          <w:ilvl w:val="4"/>
          <w:numId w:val="1"/>
        </w:numPr>
        <w:rPr/>
      </w:pPr>
      <w:r>
        <w:rPr/>
        <w:t>Hardness, Shore D (ASTM D2240): 85.</w:t>
      </w:r>
    </w:p>
    <w:p w:rsidR="ABFFABFF" w:rsidRDefault="ABFFABFF" w:rsidP="ABFFABFF">
      <w:pPr>
        <w:pStyle w:val="ARCATSubSub1"/>
        <w:numPr>
          <w:ilvl w:val="4"/>
          <w:numId w:val="1"/>
        </w:numPr>
        <w:rPr/>
      </w:pPr>
      <w:r>
        <w:rPr/>
        <w:t>Impact Resistance (ASTM D2794): 120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0.08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Elongation at Break (ASTM D638): 0.05.</w:t>
      </w:r>
    </w:p>
    <w:p w:rsidR="ABFFABFF" w:rsidRDefault="ABFFABFF" w:rsidP="ABFFABFF">
      <w:pPr>
        <w:pStyle w:val="ARCATSubSub1"/>
        <w:numPr>
          <w:ilvl w:val="4"/>
          <w:numId w:val="1"/>
        </w:numPr>
        <w:rPr/>
      </w:pPr>
      <w:r>
        <w:rPr/>
        <w:t>Tensile Strength (ASTM D638): 7,800 psi.</w:t>
      </w:r>
    </w:p>
    <w:p w:rsidR="ABFFABFF" w:rsidRDefault="ABFFABFF" w:rsidP="ABFFABFF">
      <w:pPr>
        <w:pStyle w:val="ARCATSubSub1"/>
        <w:numPr>
          <w:ilvl w:val="4"/>
          <w:numId w:val="1"/>
        </w:numPr>
        <w:rPr/>
      </w:pPr>
      <w:r>
        <w:rPr/>
        <w:t>Thermal Coefficient of Linear Expansion (ASTM D696): 18.0 x 10E-6 in/in/F.</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Double-Broadcast Industrial Sand MVR-DB-TS-PA manufactured by Kretus.</w:t>
      </w:r>
    </w:p>
    <w:p w:rsidR="ABFFABFF" w:rsidRDefault="ABFFABFF" w:rsidP="ABFFABFF">
      <w:pPr>
        <w:pStyle w:val="ARCATSubPara"/>
        <w:numPr>
          <w:ilvl w:val="3"/>
          <w:numId w:val="1"/>
        </w:numPr>
        <w:rPr/>
      </w:pPr>
      <w:r>
        <w:rPr/>
        <w:t>Total Nominal Thickness: 3/16 inch (4 mm).</w:t>
      </w:r>
    </w:p>
    <w:p w:rsidR="ABFFABFF" w:rsidRDefault="ABFFABFF" w:rsidP="ABFFABFF">
      <w:pPr>
        <w:pStyle w:val="ARCATSubPara"/>
        <w:numPr>
          <w:ilvl w:val="3"/>
          <w:numId w:val="1"/>
        </w:numPr>
        <w:rPr/>
      </w:pPr>
      <w:r>
        <w:rPr/>
        <w:t>MVR Coat: KRETUS SELECT OMG BLOCKER or TOP SHELF EPOXY MVR.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Para"/>
        <w:numPr>
          <w:ilvl w:val="3"/>
          <w:numId w:val="1"/>
        </w:numPr>
        <w:rPr/>
      </w:pPr>
      <w:r>
        <w:rPr/>
        <w:t>Base Coat, First and Second: KRETUS SELECT EPOXY or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15 mg loss; 10 mg with Anti-Slip.</w:t>
      </w:r>
    </w:p>
    <w:p w:rsidR="ABFFABFF" w:rsidRDefault="ABFFABFF" w:rsidP="ABFFABFF">
      <w:pPr>
        <w:pStyle w:val="ARCATSubSub1"/>
        <w:numPr>
          <w:ilvl w:val="4"/>
          <w:numId w:val="1"/>
        </w:numPr>
        <w:rPr/>
      </w:pPr>
      <w:r>
        <w:rPr/>
        <w:t>Adhesion Strength (ASTM D4541): 400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13,700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Strength (ASTM D790): 9,000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(ASTM D4366): 150.</w:t>
      </w:r>
    </w:p>
    <w:p w:rsidR="ABFFABFF" w:rsidRDefault="ABFFABFF" w:rsidP="ABFFABFF">
      <w:pPr>
        <w:pStyle w:val="ARCATSubSub1"/>
        <w:numPr>
          <w:ilvl w:val="4"/>
          <w:numId w:val="1"/>
        </w:numPr>
        <w:rPr/>
      </w:pPr>
      <w:r>
        <w:rPr/>
        <w:t>Hardness, Shore D (ASTM D2240): 85.</w:t>
      </w:r>
    </w:p>
    <w:p w:rsidR="ABFFABFF" w:rsidRDefault="ABFFABFF" w:rsidP="ABFFABFF">
      <w:pPr>
        <w:pStyle w:val="ARCATSubSub1"/>
        <w:numPr>
          <w:ilvl w:val="4"/>
          <w:numId w:val="1"/>
        </w:numPr>
        <w:rPr/>
      </w:pPr>
      <w:r>
        <w:rPr/>
        <w:t>Impact Resistance (ASTM D2794): 120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0.08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Elongation at Break (ASTM D638): 0.05.</w:t>
      </w:r>
    </w:p>
    <w:p w:rsidR="ABFFABFF" w:rsidRDefault="ABFFABFF" w:rsidP="ABFFABFF">
      <w:pPr>
        <w:pStyle w:val="ARCATSubSub1"/>
        <w:numPr>
          <w:ilvl w:val="4"/>
          <w:numId w:val="1"/>
        </w:numPr>
        <w:rPr/>
      </w:pPr>
      <w:r>
        <w:rPr/>
        <w:t>Tensile Strength (ASTM D638): 7,800 psi.</w:t>
      </w:r>
    </w:p>
    <w:p w:rsidR="ABFFABFF" w:rsidRDefault="ABFFABFF" w:rsidP="ABFFABFF">
      <w:pPr>
        <w:pStyle w:val="ARCATSubSub1"/>
        <w:numPr>
          <w:ilvl w:val="4"/>
          <w:numId w:val="1"/>
        </w:numPr>
        <w:rPr/>
      </w:pPr>
      <w:r>
        <w:rPr/>
        <w:t>Thermal Coefficient of Linear Expansion (ASTM D696): 18.0 x 10E-6 in/in/F.</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RC-PA manufactured by Kretus. </w:t>
      </w:r>
    </w:p>
    <w:p w:rsidR="ABFFABFF" w:rsidRDefault="ABFFABFF" w:rsidP="ABFFABFF">
      <w:pPr>
        <w:pStyle w:val="ARCATSubPara"/>
        <w:numPr>
          <w:ilvl w:val="3"/>
          <w:numId w:val="1"/>
        </w:numPr>
        <w:rPr/>
      </w:pPr>
      <w:r>
        <w:rPr/>
        <w:t>Total Nominal Thickness: 1/8 inch (3 mm). </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Spread/Critical Flux (ASTM E648): Class 1.</w:t>
      </w:r>
    </w:p>
    <w:p w:rsidR="ABFFABFF" w:rsidRDefault="ABFFABFF" w:rsidP="ABFFABFF">
      <w:pPr>
        <w:pStyle w:val="ARCATSubSub1"/>
        <w:numPr>
          <w:ilvl w:val="4"/>
          <w:numId w:val="1"/>
        </w:numPr>
        <w:rPr/>
      </w:pPr>
      <w:r>
        <w:rPr/>
        <w:t>Flame Spread/Rate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RC-RC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RC-RCUV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UV. </w:t>
      </w:r>
    </w:p>
    <w:p w:rsidR="ABFFABFF" w:rsidRDefault="ABFFABFF" w:rsidP="ABFFABFF">
      <w:pPr>
        <w:pStyle w:val="ARCATSubSub1"/>
        <w:numPr>
          <w:ilvl w:val="4"/>
          <w:numId w:val="1"/>
        </w:numPr>
        <w:rPr/>
      </w:pPr>
      <w:r>
        <w:rPr/>
        <w:t>A low-odor, 4-part system.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1.</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Double-Broadcast Industrial Sand DB-RC-RC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First and Second: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Double-Broadcast Industrial Sand DB-RC-RCUV manufactured by Kretus.</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First and Second: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UV. </w:t>
      </w:r>
    </w:p>
    <w:p w:rsidR="ABFFABFF" w:rsidRDefault="ABFFABFF" w:rsidP="ABFFABFF">
      <w:pPr>
        <w:pStyle w:val="ARCATSubSub1"/>
        <w:numPr>
          <w:ilvl w:val="4"/>
          <w:numId w:val="1"/>
        </w:numPr>
        <w:rPr/>
      </w:pPr>
      <w:r>
        <w:rPr/>
        <w:t>A low-odor, 4-part system.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1.</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SL-PA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SL-RC manufactured by Kretus.</w:t>
      </w:r>
    </w:p>
    <w:p w:rsidR="ABFFABFF" w:rsidRDefault="ABFFABFF" w:rsidP="ABFFABFF">
      <w:pPr>
        <w:pStyle w:val="ARCATSubPara"/>
        <w:numPr>
          <w:ilvl w:val="3"/>
          <w:numId w:val="1"/>
        </w:numPr>
        <w:rPr/>
      </w:pPr>
      <w:r>
        <w:rPr/>
        <w:t>Total Nominal Thickness: 3/16 inches (4 mm).</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SL-TS-HP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SL-PA-HP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SL-RC-HP manufactured by Kretus.</w:t>
      </w:r>
    </w:p>
    <w:p w:rsidR="ABFFABFF" w:rsidRDefault="ABFFABFF" w:rsidP="ABFFABFF">
      <w:pPr>
        <w:pStyle w:val="ARCATSubPara"/>
        <w:numPr>
          <w:ilvl w:val="3"/>
          <w:numId w:val="1"/>
        </w:numPr>
        <w:rPr/>
      </w:pPr>
      <w:r>
        <w:rPr/>
        <w:t>Total Nominal Thickness: 3/16 inch (4 mm).</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MF-PA manufactured by Kretus. </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MF-RC manufactured by Kretus.</w:t>
      </w:r>
    </w:p>
    <w:p w:rsidR="ABFFABFF" w:rsidRDefault="ABFFABFF" w:rsidP="ABFFABFF">
      <w:pPr>
        <w:pStyle w:val="ARCATSubPara"/>
        <w:numPr>
          <w:ilvl w:val="3"/>
          <w:numId w:val="1"/>
        </w:numPr>
        <w:rPr/>
      </w:pPr>
      <w:r>
        <w:rPr/>
        <w:t>Total Nominal Thickness: 3/16 inches (4 mm).</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MF-TS-HP manufactured by Kretus.</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MF-PA-HP manufactured by Kretus. </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MF-RC-HP manufactured by Kretus.</w:t>
      </w:r>
    </w:p>
    <w:p w:rsidR="ABFFABFF" w:rsidRDefault="ABFFABFF" w:rsidP="ABFFABFF">
      <w:pPr>
        <w:pStyle w:val="ARCATSubPara"/>
        <w:numPr>
          <w:ilvl w:val="3"/>
          <w:numId w:val="1"/>
        </w:numPr>
        <w:rPr/>
      </w:pPr>
      <w:r>
        <w:rPr/>
        <w:t>Total Nominal Thickness: 1/4 inch (6 mm).</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TT-RC-HP manufactured by Kretus.</w:t>
      </w:r>
    </w:p>
    <w:p w:rsidR="ABFFABFF" w:rsidRDefault="ABFFABFF" w:rsidP="ABFFABFF">
      <w:pPr>
        <w:pStyle w:val="ARCATSubPara"/>
        <w:numPr>
          <w:ilvl w:val="3"/>
          <w:numId w:val="1"/>
        </w:numPr>
        <w:rPr/>
      </w:pPr>
      <w:r>
        <w:rPr/>
        <w:t>Total Nominal Thickness: 3/8 inch (9 mm).</w:t>
      </w:r>
    </w:p>
    <w:p w:rsidR="ABFFABFF" w:rsidRDefault="ABFFABFF" w:rsidP="ABFFABFF">
      <w:pPr>
        <w:pStyle w:val="ARCATSubPara"/>
        <w:numPr>
          <w:ilvl w:val="3"/>
          <w:numId w:val="1"/>
        </w:numPr>
        <w:rPr/>
      </w:pPr>
      <w:r>
        <w:rPr/>
        <w:t>Base Coat: KRETUS URETHANE POLYMER CONCRETE TT.</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Article"/>
        <w:numPr>
          <w:ilvl w:val="1"/>
          <w:numId w:val="1"/>
        </w:numPr>
        <w:rPr/>
      </w:pPr>
      <w:r>
        <w:rPr/>
        <w:t>AUXILIARY MATERIALS</w:t>
      </w:r>
    </w:p>
    <w:p>
      <w:pPr>
        <w:pStyle w:val="ARCATnote"/>
        <w:rPr/>
      </w:pPr>
      <w:r>
        <w:rPr/>
        <w:t>** NOTE TO SPECIFIER ** Delete auxiliary material options not required.</w:t>
      </w:r>
    </w:p>
    <w:p w:rsidR="ABFFABFF" w:rsidRDefault="ABFFABFF" w:rsidP="ABFFABFF">
      <w:pPr>
        <w:pStyle w:val="ARCATParagraph"/>
        <w:numPr>
          <w:ilvl w:val="2"/>
          <w:numId w:val="1"/>
        </w:numPr>
        <w:rPr/>
      </w:pPr>
      <w:r>
        <w:rPr/>
        <w:t>Repair Materials: To repair surface imperfections before installation.</w:t>
      </w:r>
    </w:p>
    <w:p w:rsidR="ABFFABFF" w:rsidRDefault="ABFFABFF" w:rsidP="ABFFABFF">
      <w:pPr>
        <w:pStyle w:val="ARCATSubPara"/>
        <w:numPr>
          <w:ilvl w:val="3"/>
          <w:numId w:val="1"/>
        </w:numPr>
        <w:rPr/>
      </w:pPr>
      <w:r>
        <w:rPr/>
        <w:t>Shallow Fill and Patching: Less than 1/4 inch deep.</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RC.</w:t>
      </w:r>
    </w:p>
    <w:p w:rsidR="ABFFABFF" w:rsidRDefault="ABFFABFF" w:rsidP="ABFFABFF">
      <w:pPr>
        <w:pStyle w:val="ARCATSubSub1"/>
        <w:numPr>
          <w:ilvl w:val="4"/>
          <w:numId w:val="1"/>
        </w:numPr>
        <w:rPr/>
      </w:pPr>
      <w:r>
        <w:rPr/>
        <w:t>KRETUS URETHANE POLYMER CONCRETE SL. </w:t>
      </w:r>
    </w:p>
    <w:p w:rsidR="ABFFABFF" w:rsidRDefault="ABFFABFF" w:rsidP="ABFFABFF">
      <w:pPr>
        <w:pStyle w:val="ARCATSubPara"/>
        <w:numPr>
          <w:ilvl w:val="3"/>
          <w:numId w:val="1"/>
        </w:numPr>
        <w:rPr/>
      </w:pPr>
      <w:r>
        <w:rPr/>
        <w:t>Deep Fill and Patching: Greater than 1/4 inch (6.35 mm) deep.</w:t>
      </w:r>
    </w:p>
    <w:p w:rsidR="ABFFABFF" w:rsidRDefault="ABFFABFF" w:rsidP="ABFFABFF">
      <w:pPr>
        <w:pStyle w:val="ARCATSubSub1"/>
        <w:numPr>
          <w:ilvl w:val="4"/>
          <w:numId w:val="1"/>
        </w:numPr>
        <w:rPr/>
      </w:pPr>
      <w:r>
        <w:rPr/>
        <w:t>30-mesh, clean, kiln-dried sand. </w:t>
      </w:r>
    </w:p>
    <w:p w:rsidR="ABFFABFF" w:rsidRDefault="ABFFABFF" w:rsidP="ABFFABFF">
      <w:pPr>
        <w:pStyle w:val="ARCATSubSub1"/>
        <w:numPr>
          <w:ilvl w:val="4"/>
          <w:numId w:val="1"/>
        </w:numPr>
        <w:rPr/>
      </w:pPr>
      <w:r>
        <w:rPr/>
        <w:t>KRETUS TOP SHELF EPOXY PATCH.</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SL. </w:t>
      </w:r>
    </w:p>
    <w:p w:rsidR="ABFFABFF" w:rsidRDefault="ABFFABFF" w:rsidP="ABFFABFF">
      <w:pPr>
        <w:pStyle w:val="ARCATSubSub1"/>
        <w:numPr>
          <w:ilvl w:val="4"/>
          <w:numId w:val="1"/>
        </w:numPr>
        <w:rPr/>
      </w:pPr>
      <w:r>
        <w:rPr/>
        <w:t>KRETUS URETHANE POLYMER CONCRETE MF. </w:t>
      </w:r>
    </w:p>
    <w:p w:rsidR="ABFFABFF" w:rsidRDefault="ABFFABFF" w:rsidP="ABFFABFF">
      <w:pPr>
        <w:pStyle w:val="ARCATParagraph"/>
        <w:numPr>
          <w:ilvl w:val="2"/>
          <w:numId w:val="1"/>
        </w:numPr>
        <w:rPr/>
      </w:pPr>
      <w:r>
        <w:rPr/>
        <w:t>Joint and Crack Fill Materials: For use after installation.</w:t>
      </w:r>
    </w:p>
    <w:p w:rsidR="ABFFABFF" w:rsidRDefault="ABFFABFF" w:rsidP="ABFFABFF">
      <w:pPr>
        <w:pStyle w:val="ARCATSubPara"/>
        <w:numPr>
          <w:ilvl w:val="3"/>
          <w:numId w:val="1"/>
        </w:numPr>
        <w:rPr/>
      </w:pPr>
      <w:r>
        <w:rPr/>
        <w:t>Color: Match adjacent finished surfaces.</w:t>
      </w:r>
    </w:p>
    <w:p w:rsidR="ABFFABFF" w:rsidRDefault="ABFFABFF" w:rsidP="ABFFABFF">
      <w:pPr>
        <w:pStyle w:val="ARCATSubPara"/>
        <w:numPr>
          <w:ilvl w:val="3"/>
          <w:numId w:val="1"/>
        </w:numPr>
        <w:rPr/>
      </w:pPr>
      <w:r>
        <w:rPr/>
        <w:t>Shallow Fill / Patching: Less than 1/4 inch deep.</w:t>
      </w:r>
    </w:p>
    <w:p w:rsidR="ABFFABFF" w:rsidRDefault="ABFFABFF" w:rsidP="ABFFABFF">
      <w:pPr>
        <w:pStyle w:val="ARCATSubSub1"/>
        <w:numPr>
          <w:ilvl w:val="4"/>
          <w:numId w:val="1"/>
        </w:numPr>
        <w:rPr/>
      </w:pPr>
      <w:r>
        <w:rPr/>
        <w:t>KRETUS POLY PATCH or JOINT FILLER.</w:t>
      </w:r>
    </w:p>
    <w:p w:rsidR="ABFFABFF" w:rsidRDefault="ABFFABFF" w:rsidP="ABFFABFF">
      <w:pPr>
        <w:pStyle w:val="ARCATSubSub1"/>
        <w:numPr>
          <w:ilvl w:val="4"/>
          <w:numId w:val="1"/>
        </w:numPr>
        <w:rPr/>
      </w:pPr>
      <w:r>
        <w:rPr/>
        <w:t>KRETUS TOP SHELF EPOXY.</w:t>
      </w:r>
    </w:p>
    <w:p w:rsidR="ABFFABFF" w:rsidRDefault="ABFFABFF" w:rsidP="ABFFABFF">
      <w:pPr>
        <w:pStyle w:val="ARCATSubSub1"/>
        <w:numPr>
          <w:ilvl w:val="4"/>
          <w:numId w:val="1"/>
        </w:numPr>
        <w:rPr/>
      </w:pPr>
      <w:r>
        <w:rPr/>
        <w:t>KRETUS URETHANE POLYMER CONCRETE RC. </w:t>
      </w:r>
    </w:p>
    <w:p w:rsidR="ABFFABFF" w:rsidRDefault="ABFFABFF" w:rsidP="ABFFABFF">
      <w:pPr>
        <w:pStyle w:val="ARCATSubSub1"/>
        <w:numPr>
          <w:ilvl w:val="4"/>
          <w:numId w:val="1"/>
        </w:numPr>
        <w:rPr/>
      </w:pPr>
      <w:r>
        <w:rPr/>
        <w:t>KRETUS URETHANE POLYMER CONCRETE SL. </w:t>
      </w:r>
    </w:p>
    <w:p w:rsidR="ABFFABFF" w:rsidRDefault="ABFFABFF" w:rsidP="ABFFABFF">
      <w:pPr>
        <w:pStyle w:val="ARCATSubPara"/>
        <w:numPr>
          <w:ilvl w:val="3"/>
          <w:numId w:val="1"/>
        </w:numPr>
        <w:rPr/>
      </w:pPr>
      <w:r>
        <w:rPr/>
        <w:t>Deep Fill / Patching: Greater than 1/4 inch deep.</w:t>
      </w:r>
    </w:p>
    <w:p w:rsidR="ABFFABFF" w:rsidRDefault="ABFFABFF" w:rsidP="ABFFABFF">
      <w:pPr>
        <w:pStyle w:val="ARCATSubSub1"/>
        <w:numPr>
          <w:ilvl w:val="4"/>
          <w:numId w:val="1"/>
        </w:numPr>
        <w:rPr/>
      </w:pPr>
      <w:r>
        <w:rPr/>
        <w:t>30-mesh, clean, kiln-dried sand. </w:t>
      </w:r>
    </w:p>
    <w:p w:rsidR="ABFFABFF" w:rsidRDefault="ABFFABFF" w:rsidP="ABFFABFF">
      <w:pPr>
        <w:pStyle w:val="ARCATSubSub1"/>
        <w:numPr>
          <w:ilvl w:val="4"/>
          <w:numId w:val="1"/>
        </w:numPr>
        <w:rPr/>
      </w:pPr>
      <w:r>
        <w:rPr/>
        <w:t>KRETUS TOP SHELF EPOXY PATCH.</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SL. </w:t>
      </w:r>
    </w:p>
    <w:p w:rsidR="ABFFABFF" w:rsidRDefault="ABFFABFF" w:rsidP="ABFFABFF">
      <w:pPr>
        <w:pStyle w:val="ARCATSubSub1"/>
        <w:numPr>
          <w:ilvl w:val="4"/>
          <w:numId w:val="1"/>
        </w:numPr>
        <w:rPr/>
      </w:pPr>
      <w:r>
        <w:rPr/>
        <w:t>KRETUS URETHANE POLYMER CONCRETE MF. </w:t>
      </w:r>
    </w:p>
    <w:p>
      <w:pPr>
        <w:pStyle w:val="ARCATnote"/>
        <w:rPr/>
      </w:pPr>
      <w:r>
        <w:rPr/>
        <w:t>** NOTE TO SPECIFIER ** The prime coat is required when concrete is very porous, in poor condition, or when outgassing is suspected or prevalent. Use TOP SHELF® EPOXY for Top Shelf® Epoxy-based systems (Industrial MVR-TS-PA and Industrial MVR-DB-TS-PA). For all others (Urethane Polymer Concrete-based systems), use URETHANE POLYMER CONCRETE. Delete if not required.</w:t>
      </w:r>
    </w:p>
    <w:p w:rsidR="ABFFABFF" w:rsidRDefault="ABFFABFF" w:rsidP="ABFFABFF">
      <w:pPr>
        <w:pStyle w:val="ARCATParagraph"/>
        <w:numPr>
          <w:ilvl w:val="2"/>
          <w:numId w:val="1"/>
        </w:numPr>
        <w:rPr/>
      </w:pPr>
      <w:r>
        <w:rPr/>
        <w:t>Prime Coat:</w:t>
      </w:r>
    </w:p>
    <w:p w:rsidR="ABFFABFF" w:rsidRDefault="ABFFABFF" w:rsidP="ABFFABFF">
      <w:pPr>
        <w:pStyle w:val="ARCATSubPara"/>
        <w:numPr>
          <w:ilvl w:val="3"/>
          <w:numId w:val="1"/>
        </w:numPr>
        <w:rPr/>
      </w:pPr>
      <w:r>
        <w:rPr/>
        <w:t>KRETUS URETHANE POLYMER CONCRETE RC.</w:t>
      </w:r>
    </w:p>
    <w:p w:rsidR="ABFFABFF" w:rsidRDefault="ABFFABFF" w:rsidP="ABFFABFF">
      <w:pPr>
        <w:pStyle w:val="ARCATSubPara"/>
        <w:numPr>
          <w:ilvl w:val="3"/>
          <w:numId w:val="1"/>
        </w:numPr>
        <w:rPr/>
      </w:pPr>
      <w:r>
        <w:rPr/>
        <w:t>KRETUS TOP SHELF EPOXY.</w:t>
      </w:r>
    </w:p>
    <w:p w:rsidR="ABFFABFF" w:rsidRDefault="ABFFABFF" w:rsidP="ABFFABFF">
      <w:pPr>
        <w:pStyle w:val="ARCATParagraph"/>
        <w:numPr>
          <w:ilvl w:val="2"/>
          <w:numId w:val="1"/>
        </w:numPr>
        <w:rPr/>
      </w:pPr>
      <w:r>
        <w:rPr/>
        <w:t>Integral Cove Base:</w:t>
      </w:r>
    </w:p>
    <w:p>
      <w:pPr>
        <w:pStyle w:val="ARCATnote"/>
        <w:rPr/>
      </w:pPr>
      <w:r>
        <w:rPr/>
        <w:t>** NOTE TO SPECIFIER ** Delete height options not required.</w:t>
      </w:r>
    </w:p>
    <w:p w:rsidR="ABFFABFF" w:rsidRDefault="ABFFABFF" w:rsidP="ABFFABFF">
      <w:pPr>
        <w:pStyle w:val="ARCATSubPara"/>
        <w:numPr>
          <w:ilvl w:val="3"/>
          <w:numId w:val="1"/>
        </w:numPr>
        <w:rPr/>
      </w:pPr>
      <w:r>
        <w:rPr/>
        <w:t>Height: 4 inches (101 mm).</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_____.</w:t>
      </w:r>
    </w:p>
    <w:p>
      <w:pPr>
        <w:pStyle w:val="ARCATnote"/>
        <w:rPr/>
      </w:pPr>
      <w:r>
        <w:rPr/>
        <w:t>** NOTE TO SPECIFIER **  Delete tools not required for installation.</w:t>
      </w:r>
      <w:r>
        <w:rPr/>
        <w:br/>
        <w:t>Blade/squeegee and non-shed nap roller are always required.</w:t>
      </w:r>
      <w:r>
        <w:rPr/>
        <w:br/>
        <w:t>Trowel is only required for Industrial Sand TT-RC-HP.</w:t>
      </w:r>
      <w:r>
        <w:rPr/>
        <w:br/>
        <w:t>Loop roller is only required for SL-based systems (Industrial Sand SL-PA, Industrial Sand SL-PA-HP, Industrial Sand SL-RC, Industrial Sand SL-RC-HP, Industrial Sand SL-TS-HP).</w:t>
      </w:r>
      <w:r>
        <w:rPr/>
        <w:br/>
        <w:t>Spiked roller and CAM set and gauge rake are only required for SL-and MF-based systems (Industrial Sand SL-PA, Industrial Sand SL-PA-HP, Industrial Sand SL-RC, Industrial Sand SL-RC-HP, Industrial Sand SL-TS-HP, Industrial Sand MF-PA, Industrial Sand MF-PA-HP, Industrial Sand MF-RC, Industrial Sand MF-RC-HP,  Industrial Sand MF-TS-HP). </w:t>
      </w:r>
    </w:p>
    <w:p w:rsidR="ABFFABFF" w:rsidRDefault="ABFFABFF" w:rsidP="ABFFABFF">
      <w:pPr>
        <w:pStyle w:val="ARCATParagraph"/>
        <w:numPr>
          <w:ilvl w:val="2"/>
          <w:numId w:val="1"/>
        </w:numPr>
        <w:rPr/>
      </w:pPr>
      <w:r>
        <w:rPr/>
        <w:t>Application Tools: </w:t>
      </w:r>
    </w:p>
    <w:p w:rsidR="ABFFABFF" w:rsidRDefault="ABFFABFF" w:rsidP="ABFFABFF">
      <w:pPr>
        <w:pStyle w:val="ARCATSubPara"/>
        <w:numPr>
          <w:ilvl w:val="3"/>
          <w:numId w:val="1"/>
        </w:numPr>
        <w:rPr/>
      </w:pPr>
      <w:r>
        <w:rPr/>
        <w:t>Seymour Midwest Rake; https://www.seymourmidwest.com. </w:t>
      </w:r>
    </w:p>
    <w:p w:rsidR="ABFFABFF" w:rsidRDefault="ABFFABFF" w:rsidP="ABFFABFF">
      <w:pPr>
        <w:pStyle w:val="ARCATSubSub1"/>
        <w:numPr>
          <w:ilvl w:val="4"/>
          <w:numId w:val="1"/>
        </w:numPr>
        <w:rPr/>
      </w:pPr>
      <w:r>
        <w:rPr/>
        <w:t>Blades/squeegee. </w:t>
      </w:r>
    </w:p>
    <w:p w:rsidR="ABFFABFF" w:rsidRDefault="ABFFABFF" w:rsidP="ABFFABFF">
      <w:pPr>
        <w:pStyle w:val="ARCATSubSub1"/>
        <w:numPr>
          <w:ilvl w:val="4"/>
          <w:numId w:val="1"/>
        </w:numPr>
        <w:rPr/>
      </w:pPr>
      <w:r>
        <w:rPr/>
        <w:t>Loop roller. </w:t>
      </w:r>
    </w:p>
    <w:p w:rsidR="ABFFABFF" w:rsidRDefault="ABFFABFF" w:rsidP="ABFFABFF">
      <w:pPr>
        <w:pStyle w:val="ARCATSubSub1"/>
        <w:numPr>
          <w:ilvl w:val="4"/>
          <w:numId w:val="1"/>
        </w:numPr>
        <w:rPr/>
      </w:pPr>
      <w:r>
        <w:rPr/>
        <w:t>Spiked roller. </w:t>
      </w:r>
    </w:p>
    <w:p w:rsidR="ABFFABFF" w:rsidRDefault="ABFFABFF" w:rsidP="ABFFABFF">
      <w:pPr>
        <w:pStyle w:val="ARCATSubSub1"/>
        <w:numPr>
          <w:ilvl w:val="4"/>
          <w:numId w:val="1"/>
        </w:numPr>
        <w:rPr/>
      </w:pPr>
      <w:r>
        <w:rPr/>
        <w:t>CAM set and gauge rake. </w:t>
      </w:r>
    </w:p>
    <w:p w:rsidR="ABFFABFF" w:rsidRDefault="ABFFABFF" w:rsidP="ABFFABFF">
      <w:pPr>
        <w:pStyle w:val="ARCATSubSub1"/>
        <w:numPr>
          <w:ilvl w:val="4"/>
          <w:numId w:val="1"/>
        </w:numPr>
        <w:rPr/>
      </w:pPr>
      <w:r>
        <w:rPr/>
        <w:t>Trowel. </w:t>
      </w:r>
    </w:p>
    <w:p w:rsidR="ABFFABFF" w:rsidRDefault="ABFFABFF" w:rsidP="ABFFABFF">
      <w:pPr>
        <w:pStyle w:val="ARCATSubPara"/>
        <w:numPr>
          <w:ilvl w:val="3"/>
          <w:numId w:val="1"/>
        </w:numPr>
        <w:rPr/>
      </w:pPr>
      <w:r>
        <w:rPr/>
        <w:t>The Wooster Brush Company; https://www.woosterbrush.com. </w:t>
      </w:r>
    </w:p>
    <w:p w:rsidR="ABFFABFF" w:rsidRDefault="ABFFABFF" w:rsidP="ABFFABFF">
      <w:pPr>
        <w:pStyle w:val="ARCATSubSub1"/>
        <w:numPr>
          <w:ilvl w:val="4"/>
          <w:numId w:val="1"/>
        </w:numPr>
        <w:rPr/>
      </w:pPr>
      <w:r>
        <w:rPr/>
        <w:t>Non-shed nap rollers.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project site conditions under Section 01 00 00.</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Coordinate with adjacent trades to ease construction process.</w:t>
      </w:r>
    </w:p>
    <w:p w:rsidR="ABFFABFF" w:rsidRDefault="ABFFABFF" w:rsidP="ABFFABFF">
      <w:pPr>
        <w:pStyle w:val="ARCATArticle"/>
        <w:numPr>
          <w:ilvl w:val="1"/>
          <w:numId w:val="1"/>
        </w:numPr>
        <w:rPr/>
      </w:pPr>
      <w:r>
        <w:rPr/>
        <w:t>PREPARATION</w:t>
      </w:r>
    </w:p>
    <w:p>
      <w:pPr>
        <w:pStyle w:val="ARCATnote"/>
        <w:rPr/>
      </w:pPr>
      <w:r>
        <w:rPr/>
        <w:t>** NOTE TO SPECIFIER ** This specification is written for installation over a concrete substrate. If prepping another substrate (wood, tile, metal), update surface preparation to "Follow Manufacturer's guidelines." Contact the Manufacturer for specific instructions.</w:t>
      </w:r>
    </w:p>
    <w:p w:rsidR="ABFFABFF" w:rsidRDefault="ABFFABFF" w:rsidP="ABFFABFF">
      <w:pPr>
        <w:pStyle w:val="ARCATParagraph"/>
        <w:numPr>
          <w:ilvl w:val="2"/>
          <w:numId w:val="1"/>
        </w:numPr>
        <w:rPr/>
      </w:pPr>
      <w:r>
        <w:rPr/>
        <w:t>Prevent damage to substrate during preparation.</w:t>
      </w:r>
    </w:p>
    <w:p w:rsidR="ABFFABFF" w:rsidRDefault="ABFFABFF" w:rsidP="ABFFABFF">
      <w:pPr>
        <w:pStyle w:val="ARCATParagraph"/>
        <w:numPr>
          <w:ilvl w:val="2"/>
          <w:numId w:val="1"/>
        </w:numPr>
        <w:rPr/>
      </w:pPr>
      <w:r>
        <w:rPr/>
        <w:t>Mechanically prepare concrete to ICRI CSP 3. Required CSP may vary based on the condition of concrete. Always adhere to International Concrete Repair Institute's current standards.</w:t>
      </w:r>
    </w:p>
    <w:p w:rsidR="ABFFABFF" w:rsidRDefault="ABFFABFF" w:rsidP="ABFFABFF">
      <w:pPr>
        <w:pStyle w:val="ARCATParagraph"/>
        <w:numPr>
          <w:ilvl w:val="2"/>
          <w:numId w:val="1"/>
        </w:numPr>
        <w:rPr/>
      </w:pPr>
      <w:r>
        <w:rPr/>
        <w:t>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rsidR="ABFFABFF" w:rsidRDefault="ABFFABFF" w:rsidP="ABFFABFF">
      <w:pPr>
        <w:pStyle w:val="ARCATParagraph"/>
        <w:numPr>
          <w:ilvl w:val="2"/>
          <w:numId w:val="1"/>
        </w:numPr>
        <w:rPr/>
      </w:pPr>
      <w:r>
        <w:rPr/>
        <w:t>Edge Grinding: Grind all edges using an adjustable speed grinder to ensure all edges are clear of paints, sealers, and contaminants. Do not grind at high speed, as this may smooth out pores of the concrete and does not allow system to properly adhere to substrate.</w:t>
      </w:r>
    </w:p>
    <w:p w:rsidR="ABFFABFF" w:rsidRDefault="ABFFABFF" w:rsidP="ABFFABFF">
      <w:pPr>
        <w:pStyle w:val="ARCATParagraph"/>
        <w:numPr>
          <w:ilvl w:val="2"/>
          <w:numId w:val="1"/>
        </w:numPr>
        <w:rPr/>
      </w:pPr>
      <w:r>
        <w:rPr/>
        <w:t>Cleaning and Dust Removal: Wear shoe covers. Remove all leftover dust and loose particles by using dust collector. Completely remove all existing coatings, oil, water, adhesives, dust, debris, and other substances that may impede system's adhesion. </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Follow Manufacturer's printed instructions. Careful measurements and thorough mixing are essential for a proper cure. </w:t>
      </w:r>
    </w:p>
    <w:p w:rsidR="ABFFABFF" w:rsidRDefault="ABFFABFF" w:rsidP="ABFFABFF">
      <w:pPr>
        <w:pStyle w:val="ARCATParagraph"/>
        <w:numPr>
          <w:ilvl w:val="2"/>
          <w:numId w:val="1"/>
        </w:numPr>
        <w:rPr/>
      </w:pPr>
      <w:r>
        <w:rPr/>
        <w:t>Review KRETUS Mixing Station Guide for general handling, storage, and preparation procedures.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the industrial sand flooring system +options not required.</w:t>
      </w:r>
    </w:p>
    <w:p w:rsidR="ABFFABFF" w:rsidRDefault="ABFFABFF" w:rsidP="ABFFABFF">
      <w:pPr>
        <w:pStyle w:val="ARCATParagraph"/>
        <w:numPr>
          <w:ilvl w:val="2"/>
          <w:numId w:val="1"/>
        </w:numPr>
        <w:rPr/>
      </w:pPr>
      <w:r>
        <w:rPr/>
        <w:t>Industrial Sand Flooring System: MVR-TS-PA, 1/8 inch.</w:t>
      </w:r>
    </w:p>
    <w:p w:rsidR="ABFFABFF" w:rsidRDefault="ABFFABFF" w:rsidP="ABFFABFF">
      <w:pPr>
        <w:pStyle w:val="ARCATSubPara"/>
        <w:numPr>
          <w:ilvl w:val="3"/>
          <w:numId w:val="1"/>
        </w:numPr>
        <w:rPr/>
      </w:pPr>
      <w:r>
        <w:rPr/>
        <w:t>MVR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MVR-DB-TS-PA. 3/16 inch.</w:t>
      </w:r>
    </w:p>
    <w:p w:rsidR="ABFFABFF" w:rsidRDefault="ABFFABFF" w:rsidP="ABFFABFF">
      <w:pPr>
        <w:pStyle w:val="ARCATSubPara"/>
        <w:numPr>
          <w:ilvl w:val="3"/>
          <w:numId w:val="1"/>
        </w:numPr>
        <w:rPr/>
      </w:pPr>
      <w:r>
        <w:rPr/>
        <w:t>MVR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8-12 WFT-mil blade. Smooth application with 3/8-inch non-shed nap roller. </w:t>
      </w:r>
    </w:p>
    <w:p w:rsidR="ABFFABFF" w:rsidRDefault="ABFFABFF" w:rsidP="ABFFABFF">
      <w:pPr>
        <w:pStyle w:val="ARCATSubSub2"/>
        <w:numPr>
          <w:ilvl w:val="5"/>
          <w:numId w:val="1"/>
        </w:numPr>
        <w:rPr/>
      </w:pPr>
      <w:r>
        <w:rPr/>
        <w:t>Yields 150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RC-PA,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RC-RC,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 pound standard single kit.</w:t>
      </w:r>
    </w:p>
    <w:p w:rsidR="ABFFABFF" w:rsidRDefault="ABFFABFF" w:rsidP="ABFFABFF">
      <w:pPr>
        <w:pStyle w:val="ARCATParagraph"/>
        <w:numPr>
          <w:ilvl w:val="2"/>
          <w:numId w:val="1"/>
        </w:numPr>
        <w:rPr/>
      </w:pPr>
      <w:r>
        <w:rPr/>
        <w:t>Industrial Sand Flooring System: RC-RCUV,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and 6-ounce standard single kit.</w:t>
      </w:r>
    </w:p>
    <w:p w:rsidR="ABFFABFF" w:rsidRDefault="ABFFABFF" w:rsidP="ABFFABFF">
      <w:pPr>
        <w:pStyle w:val="ARCATParagraph"/>
        <w:numPr>
          <w:ilvl w:val="2"/>
          <w:numId w:val="1"/>
        </w:numPr>
        <w:rPr/>
      </w:pPr>
      <w:r>
        <w:rPr/>
        <w:t>Industrial Sand Flooring System: DB-RC-RC, 3/16 inch.</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DB-RC-RCUV, 3/16 inch.</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150 square feet per 18-pound and 6-ounce standard single kit.</w:t>
      </w:r>
    </w:p>
    <w:p w:rsidR="ABFFABFF" w:rsidRDefault="ABFFABFF" w:rsidP="ABFFABFF">
      <w:pPr>
        <w:pStyle w:val="ARCATParagraph"/>
        <w:numPr>
          <w:ilvl w:val="2"/>
          <w:numId w:val="1"/>
        </w:numPr>
        <w:rPr/>
      </w:pPr>
      <w:r>
        <w:rPr/>
        <w:t>Industrial Sand Flooring System: SL-PA,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SL-RC,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and/or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SL-TS-HP,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SL-PA-HP,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SL-RC-HP,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foot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MF-PA,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MF-RC,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MF-TS-HP,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MF-PA-HP,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MF-RC-HP,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TT-RC-HP, 3/8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Trowel coating. Smooth application with spiked roller. </w:t>
      </w:r>
    </w:p>
    <w:p w:rsidR="ABFFABFF" w:rsidRDefault="ABFFABFF" w:rsidP="ABFFABFF">
      <w:pPr>
        <w:pStyle w:val="ARCATSubSub2"/>
        <w:numPr>
          <w:ilvl w:val="5"/>
          <w:numId w:val="1"/>
        </w:numPr>
        <w:rPr/>
      </w:pPr>
      <w:r>
        <w:rPr/>
        <w:t>Yields 22 square feet per 54-pound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Article"/>
        <w:numPr>
          <w:ilvl w:val="1"/>
          <w:numId w:val="1"/>
        </w:numPr>
        <w:rPr/>
      </w:pPr>
      <w:r>
        <w:rPr/>
        <w:t>AUXILIARY MATERIAL INSTALLATION</w:t>
      </w:r>
    </w:p>
    <w:p>
      <w:pPr>
        <w:pStyle w:val="ARCATnote"/>
        <w:rPr/>
      </w:pPr>
      <w:r>
        <w:rPr/>
        <w:t>** NOTE TO SPECIFIER ** Delete auxiliary material options not required.</w:t>
      </w:r>
    </w:p>
    <w:p w:rsidR="ABFFABFF" w:rsidRDefault="ABFFABFF" w:rsidP="ABFFABFF">
      <w:pPr>
        <w:pStyle w:val="ARCATParagraph"/>
        <w:numPr>
          <w:ilvl w:val="2"/>
          <w:numId w:val="1"/>
        </w:numPr>
        <w:rPr/>
      </w:pPr>
      <w:r>
        <w:rPr/>
        <w:t>Repair Materials: Install in accordance with Manufacturer's recommendations.</w:t>
      </w:r>
    </w:p>
    <w:p w:rsidR="ABFFABFF" w:rsidRDefault="ABFFABFF" w:rsidP="ABFFABFF">
      <w:pPr>
        <w:pStyle w:val="ARCATParagraph"/>
        <w:numPr>
          <w:ilvl w:val="2"/>
          <w:numId w:val="1"/>
        </w:numPr>
        <w:rPr/>
      </w:pPr>
      <w:r>
        <w:rPr/>
        <w:t>Joint and Crack Fill Materials: Install in accordance with Manufacturer's recommendations.</w:t>
      </w:r>
    </w:p>
    <w:p w:rsidR="ABFFABFF" w:rsidRDefault="ABFFABFF" w:rsidP="ABFFABFF">
      <w:pPr>
        <w:pStyle w:val="ARCATParagraph"/>
        <w:numPr>
          <w:ilvl w:val="2"/>
          <w:numId w:val="1"/>
        </w:numPr>
        <w:rPr/>
      </w:pPr>
      <w:r>
        <w:rPr/>
        <w:t>Prime Coat: Install in accordance with manufacturer's recommendations.</w:t>
      </w:r>
    </w:p>
    <w:p w:rsidR="ABFFABFF" w:rsidRDefault="ABFFABFF" w:rsidP="ABFFABFF">
      <w:pPr>
        <w:pStyle w:val="ARCATParagraph"/>
        <w:numPr>
          <w:ilvl w:val="2"/>
          <w:numId w:val="1"/>
        </w:numPr>
        <w:rPr/>
      </w:pPr>
      <w:r>
        <w:rPr/>
        <w:t>Integral Cove Base (only if specified):  Follow Manufacturer�s preparation and application guidelines to provide an integral cove base at height indicated.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The following tests and reporting are to be conducted by the Approved Applicator:</w:t>
      </w:r>
    </w:p>
    <w:p w:rsidR="ABFFABFF" w:rsidRDefault="ABFFABFF" w:rsidP="ABFFABFF">
      <w:pPr>
        <w:pStyle w:val="ARCATSubPara"/>
        <w:numPr>
          <w:ilvl w:val="3"/>
          <w:numId w:val="1"/>
        </w:numPr>
        <w:rPr/>
      </w:pPr>
      <w:r>
        <w:rPr/>
        <w:t>Condition of the area being installed.</w:t>
      </w:r>
    </w:p>
    <w:p w:rsidR="ABFFABFF" w:rsidRDefault="ABFFABFF" w:rsidP="ABFFABFF">
      <w:pPr>
        <w:pStyle w:val="ARCATSubPara"/>
        <w:numPr>
          <w:ilvl w:val="3"/>
          <w:numId w:val="1"/>
        </w:numPr>
        <w:rPr/>
      </w:pPr>
      <w:r>
        <w:rPr/>
        <w:t>Temperature: Date, time, air temperature, concrete surface temperatures, dew point.</w:t>
      </w:r>
    </w:p>
    <w:p w:rsidR="ABFFABFF" w:rsidRDefault="ABFFABFF" w:rsidP="ABFFABFF">
      <w:pPr>
        <w:pStyle w:val="ARCATSubPara"/>
        <w:numPr>
          <w:ilvl w:val="3"/>
          <w:numId w:val="1"/>
        </w:numPr>
        <w:rPr/>
      </w:pPr>
      <w:r>
        <w:rPr/>
        <w:t>Product installed and coverage rates.</w:t>
      </w:r>
    </w:p>
    <w:p w:rsidR="ABFFABFF" w:rsidRDefault="ABFFABFF" w:rsidP="ABFFABFF">
      <w:pPr>
        <w:pStyle w:val="ARCATSubPara"/>
        <w:numPr>
          <w:ilvl w:val="3"/>
          <w:numId w:val="1"/>
        </w:numPr>
        <w:rPr/>
      </w:pPr>
      <w:r>
        <w:rPr/>
        <w:t>Batch number of all materials.</w:t>
      </w:r>
    </w:p>
    <w:p w:rsidR="ABFFABFF" w:rsidRDefault="ABFFABFF" w:rsidP="ABFFABFF">
      <w:pPr>
        <w:pStyle w:val="ARCATSubPara"/>
        <w:numPr>
          <w:ilvl w:val="3"/>
          <w:numId w:val="1"/>
        </w:numPr>
        <w:rPr/>
      </w:pPr>
      <w:r>
        <w:rPr/>
        <w:t>Project report shall be submitted upon completion of the work.</w:t>
      </w:r>
    </w:p>
    <w:p>
      <w:pPr>
        <w:pStyle w:val="ARCATnote"/>
        <w:rPr/>
      </w:pPr>
      <w:r>
        <w:rPr/>
        <w:t>** NOTE TO SPECIFIER ** Use ASTM D7234 for Industrial Sand MVR-TS-PA and Industrial Sand MVR-DB-TS-PA. For all others, use ASTM C1583.</w:t>
      </w:r>
    </w:p>
    <w:p w:rsidR="ABFFABFF" w:rsidRDefault="ABFFABFF" w:rsidP="ABFFABFF">
      <w:pPr>
        <w:pStyle w:val="ARCATParagraph"/>
        <w:numPr>
          <w:ilvl w:val="2"/>
          <w:numId w:val="1"/>
        </w:numPr>
        <w:rPr/>
      </w:pPr>
      <w:r>
        <w:rPr/>
        <w:t>Adhesion tests of the first coat applied to the concrete per ASTM D7234 must show substrate failure with a minimal pull of 200 psi.</w:t>
      </w:r>
    </w:p>
    <w:p w:rsidR="ABFFABFF" w:rsidRDefault="ABFFABFF" w:rsidP="ABFFABFF">
      <w:pPr>
        <w:pStyle w:val="ARCATParagraph"/>
        <w:numPr>
          <w:ilvl w:val="2"/>
          <w:numId w:val="1"/>
        </w:numPr>
        <w:rPr/>
      </w:pPr>
      <w:r>
        <w:rPr/>
        <w:t>Adhesion tests of the first coat applied to the concrete per ASTM C1583 must show substrate failure with a minimal pull of 200 psi.</w:t>
      </w:r>
    </w:p>
    <w:p w:rsidR="ABFFABFF" w:rsidRDefault="ABFFABFF" w:rsidP="ABFFABFF">
      <w:pPr>
        <w:pStyle w:val="ARCATParagraph"/>
        <w:numPr>
          <w:ilvl w:val="2"/>
          <w:numId w:val="1"/>
        </w:numPr>
        <w:rPr/>
      </w:pPr>
      <w:r>
        <w:rPr/>
        <w:t>Replica of the system as installed must be provided to Manufacturer for approval and warranty.</w:t>
      </w:r>
    </w:p>
    <w:p w:rsidR="ABFFABFF" w:rsidRDefault="ABFFABFF" w:rsidP="ABFFABFF">
      <w:pPr>
        <w:pStyle w:val="ARCATParagraph"/>
        <w:numPr>
          <w:ilvl w:val="2"/>
          <w:numId w:val="1"/>
        </w:numPr>
        <w:rPr/>
      </w:pPr>
      <w:r>
        <w:rPr/>
        <w:t>Facility Owner reserves the right to invoke material testing procedures at any time and any number of times during the application process.</w:t>
      </w:r>
    </w:p>
    <w:p w:rsidR="ABFFABFF" w:rsidRDefault="ABFFABFF" w:rsidP="ABFFABFF">
      <w:pPr>
        <w:pStyle w:val="ARCATParagraph"/>
        <w:numPr>
          <w:ilvl w:val="2"/>
          <w:numId w:val="1"/>
        </w:numPr>
        <w:rPr/>
      </w:pPr>
      <w:r>
        <w:rPr/>
        <w:t>Facility Owner may engage service of an independent testing laboratory to sample materials being used on the jobsite. Samples of material may be taken, identified, and certified in the presence of the Approved Applicator.</w:t>
      </w:r>
    </w:p>
    <w:p w:rsidR="ABFFABFF" w:rsidRDefault="ABFFABFF" w:rsidP="ABFFABFF">
      <w:pPr>
        <w:pStyle w:val="ARCATArticle"/>
        <w:numPr>
          <w:ilvl w:val="1"/>
          <w:numId w:val="1"/>
        </w:numPr>
        <w:rPr/>
      </w:pPr>
      <w:r>
        <w:rPr/>
        <w:t>CLEANING, CURING, AND PROTECTION</w:t>
      </w:r>
    </w:p>
    <w:p w:rsidR="ABFFABFF" w:rsidRDefault="ABFFABFF" w:rsidP="ABFFABFF">
      <w:pPr>
        <w:pStyle w:val="ARCATParagraph"/>
        <w:numPr>
          <w:ilvl w:val="2"/>
          <w:numId w:val="1"/>
        </w:numPr>
        <w:rPr/>
      </w:pPr>
      <w:r>
        <w:rPr/>
        <w:t>Cleaning:</w:t>
      </w:r>
    </w:p>
    <w:p w:rsidR="ABFFABFF" w:rsidRDefault="ABFFABFF" w:rsidP="ABFFABFF">
      <w:pPr>
        <w:pStyle w:val="ARCATSubPara"/>
        <w:numPr>
          <w:ilvl w:val="3"/>
          <w:numId w:val="1"/>
        </w:numPr>
        <w:rPr/>
      </w:pPr>
      <w:r>
        <w:rPr/>
        <w:t>Perform detailed cleaning at floor termination to leave a cleanable surface for subsequent work of other sections.</w:t>
      </w:r>
    </w:p>
    <w:p w:rsidR="ABFFABFF" w:rsidRDefault="ABFFABFF" w:rsidP="ABFFABFF">
      <w:pPr>
        <w:pStyle w:val="ARCATSubPara"/>
        <w:numPr>
          <w:ilvl w:val="3"/>
          <w:numId w:val="1"/>
        </w:numPr>
        <w:rPr/>
      </w:pPr>
      <w:r>
        <w:rPr/>
        <w:t>Remove any spillage of cured and uncured materials from the site with a suitable solvent. Dispose of any temporary floor covering and leftover materials in accordance with federal, local, and building requirements.</w:t>
      </w:r>
    </w:p>
    <w:p w:rsidR="ABFFABFF" w:rsidRDefault="ABFFABFF" w:rsidP="ABFFABFF">
      <w:pPr>
        <w:pStyle w:val="ARCATParagraph"/>
        <w:numPr>
          <w:ilvl w:val="2"/>
          <w:numId w:val="1"/>
        </w:numPr>
        <w:rPr/>
      </w:pPr>
      <w:r>
        <w:rPr/>
        <w:t>Curing and Protection:</w:t>
      </w:r>
    </w:p>
    <w:p w:rsidR="ABFFABFF" w:rsidRDefault="ABFFABFF" w:rsidP="ABFFABFF">
      <w:pPr>
        <w:pStyle w:val="ARCATSubPara"/>
        <w:numPr>
          <w:ilvl w:val="3"/>
          <w:numId w:val="1"/>
        </w:numPr>
        <w:rPr/>
      </w:pPr>
      <w:r>
        <w:rPr/>
        <w:t>After completion of an application, do not allow traffic on coated surfaces for a period of 24 hours.</w:t>
      </w:r>
    </w:p>
    <w:p w:rsidR="ABFFABFF" w:rsidRDefault="ABFFABFF" w:rsidP="ABFFABFF">
      <w:pPr>
        <w:pStyle w:val="ARCATSubPara"/>
        <w:numPr>
          <w:ilvl w:val="3"/>
          <w:numId w:val="1"/>
        </w:numPr>
        <w:rPr/>
      </w:pPr>
      <w:r>
        <w:rPr/>
        <w:t>Allow material to cure in compliance with Manufacturer instructions, taking care to prevent contamination during the installation and curing process.</w:t>
      </w:r>
    </w:p>
    <w:p w:rsidR="ABFFABFF" w:rsidRDefault="ABFFABFF" w:rsidP="ABFFABFF">
      <w:pPr>
        <w:pStyle w:val="ARCATSubPara"/>
        <w:numPr>
          <w:ilvl w:val="3"/>
          <w:numId w:val="1"/>
        </w:numPr>
        <w:rPr/>
      </w:pPr>
      <w:r>
        <w:rP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CD70"
  Type="http://schemas.openxmlformats.org/officeDocument/2006/relationships/image"
  Target="https://www.arcat.com/clients/gfx/kretus.png"
  TargetMode="External"
/>
<Relationship
  Id="rId_D00A37_1"
  Type="http://schemas.openxmlformats.org/officeDocument/2006/relationships/hyperlink"
  Target="https://arcat.com/rfi?action=email&amp;company=Kretus%252BInc.&amp;message=RE%253A%2520Spec%2520Question%2520(09675kts)%253A%2520&amp;coid=54311&amp;spec=09675kts&amp;rep=&amp;fax="
  TargetMode="External"
/>
<Relationship
  Id="rId_D00A37_2"
  Type="http://schemas.openxmlformats.org/officeDocument/2006/relationships/hyperlink"
  Target="https://www.kretus.com"
  TargetMode="External"
/>
<Relationship
  Id="rId_D00A37_3"
  Type="http://schemas.openxmlformats.org/officeDocument/2006/relationships/hyperlink"
  Target="https://arcat.com/company/kretus-inc-54311"
  TargetMode="External"
/>
<Relationship
  Id="rId_D164F4_1"
  Type="http://schemas.openxmlformats.org/officeDocument/2006/relationships/hyperlink"
  Target="mailto:info@kretus.com"
  TargetMode="External"
/>
<Relationship
  Id="rId_48EA20_1"
  Type="http://schemas.openxmlformats.org/officeDocument/2006/relationships/hyperlink"
  Target="https://arcat.com/rfi?action=email&amp;company=Kretus%252BInc.&amp;message=RE%253A%2520Spec%2520Question%2520(09675kts)%253A%2520&amp;coid=54311&amp;spec=09675kts&amp;rep=&amp;fax="
  TargetMode="External"
/>
<Relationship
  Id="rId_48EA20_2"
  Type="http://schemas.openxmlformats.org/officeDocument/2006/relationships/hyperlink"
  Target="https://www.kret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