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egacy_cast_stone.png&quot; \* MERGEFORMAT \d  \x \y">
        <w:r>
          <w:drawing>
            <wp:inline distT="0" distB="0" distL="0" distR="0">
              <wp:extent cx="2857500" cy="1428750"/>
              <wp:effectExtent l="0" t="0" r="0" b="0"/>
              <wp:docPr id="1" name="Picture rId_3BB32C" descr="https://www.arcat.com/clients/gfx/legacy_cast_s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B32C" descr="https://www.arcat.com/clients/gfx/legacy_cast_stone.png"/>
                      <pic:cNvPicPr>
                        <a:picLocks noChangeAspect="1" noChangeArrowheads="1"/>
                      </pic:cNvPicPr>
                    </pic:nvPicPr>
                    <pic:blipFill>
                      <a:blip r:link="rId_3BB32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03 49 00</w:t>
      </w:r>
    </w:p>
    <w:p>
      <w:pPr>
        <w:pStyle w:val="ARCATTitle"/>
        <w:jc w:val="center"/>
        <w:rPr/>
      </w:pPr>
      <w:r>
        <w:rPr/>
        <w:t>GLASS FIBER REINFORCED CONCRETE AND GYPSUM FABRICATION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Legacy Cast Stone and Composites LLC; GFRG and GFRC.</w:t>
      </w:r>
      <w:r>
        <w:rPr/>
        <w:br/>
        <w:t>This section is based on the products of Legacy Cast Stone and Composites LLC, which is located at:</w:t>
      </w:r>
      <w:r>
        <w:rPr/>
        <w:br/>
        <w:t>4420 Andrews St., Suite A</w:t>
      </w:r>
      <w:r>
        <w:rPr/>
        <w:br/>
        <w:t>N. Las Vegas, NV 89081</w:t>
      </w:r>
      <w:r>
        <w:rPr/>
        <w:br/>
        <w:t>Tel: 702-968-0222</w:t>
      </w:r>
      <w:r>
        <w:rPr/>
        <w:br/>
        <w:t>Fax: 702-728-2777</w:t>
      </w:r>
      <w:r>
        <w:rPr/>
        <w:br/>
        <w:t>Email: </w:t>
      </w:r>
      <w:hyperlink r:id="rId_8663B4_1" w:history="1">
        <w:tooltip>request info (info@LegacyLV.com) downloads</w:tooltip>
        <w:r>
          <w:rPr>
            <w:rStyle w:val="Hyperlink"/>
            <w:color w:val="802020"/>
            <w:u w:val="single"/>
          </w:rPr>
          <w:t>request info (info@LegacyLV.com)</w:t>
        </w:r>
      </w:hyperlink>
      <w:r>
        <w:rPr/>
        <w:t/>
      </w:r>
      <w:r>
        <w:rPr/>
        <w:br/>
        <w:t>Web: </w:t>
      </w:r>
      <w:hyperlink r:id="rId_8663B4_2" w:history="1">
        <w:tooltip>https://legacylv.com downloads</w:tooltip>
        <w:r>
          <w:rPr>
            <w:rStyle w:val="Hyperlink"/>
            <w:color w:val="802020"/>
            <w:u w:val="single"/>
          </w:rPr>
          <w:t>https://legacylv.com</w:t>
        </w:r>
      </w:hyperlink>
      <w:r>
        <w:rPr/>
        <w:t>  </w:t>
      </w:r>
      <w:r>
        <w:rPr/>
        <w:br/>
        <w:t> [ </w:t>
      </w:r>
      <w:hyperlink r:id="rId_8663B4_3" w:history="1">
        <w:tooltip>Click Here downloads</w:tooltip>
        <w:r>
          <w:rPr>
            <w:rStyle w:val="Hyperlink"/>
            <w:color w:val="802020"/>
            <w:u w:val="single"/>
          </w:rPr>
          <w:t>Click Here</w:t>
        </w:r>
      </w:hyperlink>
      <w:r>
        <w:rPr/>
        <w:t> ] for additional information.</w:t>
      </w:r>
      <w:r>
        <w:rPr/>
        <w:br/>
        <w:t>Rooted in the heart of Las Vegas, Legacy Cast Stone and Composites LLC boasts a rich legacy, establishing itself as a respected institution within the city's vibrant hospitality landscape. Across generations, we've played a pivotal role in reshaping hotel and casino spaces, with a specialized focus on the intricate design and meticulous fabrication of thematic facades, captivating props, and tailor-made custom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Glass fiber reinforced gypsum (GFRG).</w:t>
      </w:r>
    </w:p>
    <w:p w:rsidR="ABFFABFF" w:rsidRDefault="ABFFABFF" w:rsidP="ABFFABFF">
      <w:pPr>
        <w:pStyle w:val="ARCATParagraph"/>
        <w:numPr>
          <w:ilvl w:val="2"/>
          <w:numId w:val="1"/>
        </w:numPr>
        <w:rPr/>
      </w:pPr>
      <w:r>
        <w:rPr/>
        <w:t>Glass fiber reinforced concrete (GFRC).</w:t>
      </w:r>
    </w:p>
    <w:p w:rsidR="ABFFABFF" w:rsidRDefault="ABFFABFF" w:rsidP="ABFFABFF">
      <w:pPr>
        <w:pStyle w:val="ARCATParagraph"/>
        <w:numPr>
          <w:ilvl w:val="2"/>
          <w:numId w:val="1"/>
        </w:numPr>
        <w:rPr/>
      </w:pPr>
      <w:r>
        <w:rPr/>
        <w:t>Molds:</w:t>
      </w:r>
    </w:p>
    <w:p w:rsidR="ABFFABFF" w:rsidRDefault="ABFFABFF" w:rsidP="ABFFABFF">
      <w:pPr>
        <w:pStyle w:val="ARCATSubPara"/>
        <w:numPr>
          <w:ilvl w:val="3"/>
          <w:numId w:val="1"/>
        </w:numPr>
        <w:rPr/>
      </w:pPr>
      <w:r>
        <w:rPr/>
        <w:t>Fireplace surrounds.</w:t>
      </w:r>
    </w:p>
    <w:p w:rsidR="ABFFABFF" w:rsidRDefault="ABFFABFF" w:rsidP="ABFFABFF">
      <w:pPr>
        <w:pStyle w:val="ARCATSubPara"/>
        <w:numPr>
          <w:ilvl w:val="3"/>
          <w:numId w:val="1"/>
        </w:numPr>
        <w:rPr/>
      </w:pPr>
      <w:r>
        <w:rPr/>
        <w:t>Ceilings and ceiling tiles.</w:t>
      </w:r>
    </w:p>
    <w:p w:rsidR="ABFFABFF" w:rsidRDefault="ABFFABFF" w:rsidP="ABFFABFF">
      <w:pPr>
        <w:pStyle w:val="ARCATSubPara"/>
        <w:numPr>
          <w:ilvl w:val="3"/>
          <w:numId w:val="1"/>
        </w:numPr>
        <w:rPr/>
      </w:pPr>
      <w:r>
        <w:rPr/>
        <w:t>Column covers.</w:t>
      </w:r>
    </w:p>
    <w:p w:rsidR="ABFFABFF" w:rsidRDefault="ABFFABFF" w:rsidP="ABFFABFF">
      <w:pPr>
        <w:pStyle w:val="ARCATSubPara"/>
        <w:numPr>
          <w:ilvl w:val="3"/>
          <w:numId w:val="1"/>
        </w:numPr>
        <w:rPr/>
      </w:pPr>
      <w:r>
        <w:rPr/>
        <w:t>Columns: Classical and contemporary styles.</w:t>
      </w:r>
    </w:p>
    <w:p w:rsidR="ABFFABFF" w:rsidRDefault="ABFFABFF" w:rsidP="ABFFABFF">
      <w:pPr>
        <w:pStyle w:val="ARCATSubPara"/>
        <w:numPr>
          <w:ilvl w:val="3"/>
          <w:numId w:val="1"/>
        </w:numPr>
        <w:rPr/>
      </w:pPr>
      <w:r>
        <w:rPr/>
        <w:t>Decorative column capitols and bases. Classical and contemporary styles.</w:t>
      </w:r>
    </w:p>
    <w:p w:rsidR="ABFFABFF" w:rsidRDefault="ABFFABFF" w:rsidP="ABFFABFF">
      <w:pPr>
        <w:pStyle w:val="ARCATSubPara"/>
        <w:numPr>
          <w:ilvl w:val="3"/>
          <w:numId w:val="1"/>
        </w:numPr>
        <w:rPr/>
      </w:pPr>
      <w:r>
        <w:rPr/>
        <w:t>Trims and moldings. Intricately detailed traditional designs. Sleek, modern profiles.</w:t>
      </w:r>
    </w:p>
    <w:p w:rsidR="ABFFABFF" w:rsidRDefault="ABFFABFF" w:rsidP="ABFFABFF">
      <w:pPr>
        <w:pStyle w:val="ARCATSubPara"/>
        <w:numPr>
          <w:ilvl w:val="3"/>
          <w:numId w:val="1"/>
        </w:numPr>
        <w:rPr/>
      </w:pPr>
      <w:r>
        <w:rPr/>
        <w:t>Balustrades.</w:t>
      </w:r>
    </w:p>
    <w:p w:rsidR="ABFFABFF" w:rsidRDefault="ABFFABFF" w:rsidP="ABFFABFF">
      <w:pPr>
        <w:pStyle w:val="ARCATSubPara"/>
        <w:numPr>
          <w:ilvl w:val="3"/>
          <w:numId w:val="1"/>
        </w:numPr>
        <w:rPr/>
      </w:pPr>
      <w:r>
        <w:rPr/>
        <w:t>Walls.</w:t>
      </w:r>
    </w:p>
    <w:p w:rsidR="ABFFABFF" w:rsidRDefault="ABFFABFF" w:rsidP="ABFFABFF">
      <w:pPr>
        <w:pStyle w:val="ARCATSubPara"/>
        <w:numPr>
          <w:ilvl w:val="3"/>
          <w:numId w:val="1"/>
        </w:numPr>
        <w:rPr/>
      </w:pPr>
      <w:r>
        <w:rPr/>
        <w:t>Access panels / Access doors.</w:t>
      </w:r>
    </w:p>
    <w:p w:rsidR="ABFFABFF" w:rsidRDefault="ABFFABFF" w:rsidP="ABFFABFF">
      <w:pPr>
        <w:pStyle w:val="ARCATSubPara"/>
        <w:numPr>
          <w:ilvl w:val="3"/>
          <w:numId w:val="1"/>
        </w:numPr>
        <w:rPr/>
      </w:pPr>
      <w:r>
        <w:rPr/>
        <w:t>Domes.</w:t>
      </w:r>
    </w:p>
    <w:p w:rsidR="ABFFABFF" w:rsidRDefault="ABFFABFF" w:rsidP="ABFFABFF">
      <w:pPr>
        <w:pStyle w:val="ARCATSubPara"/>
        <w:numPr>
          <w:ilvl w:val="3"/>
          <w:numId w:val="1"/>
        </w:numPr>
        <w:rPr/>
      </w:pPr>
      <w:r>
        <w:rPr/>
        <w:t>Bas reliefs and artistic concrete designs.</w:t>
      </w:r>
    </w:p>
    <w:p w:rsidR="ABFFABFF" w:rsidRDefault="ABFFABFF" w:rsidP="ABFFABFF">
      <w:pPr>
        <w:pStyle w:val="ARCATSubPara"/>
        <w:numPr>
          <w:ilvl w:val="3"/>
          <w:numId w:val="1"/>
        </w:numPr>
        <w:rPr/>
      </w:pPr>
      <w:r>
        <w:rPr/>
        <w:t>GFRC planter boxes and pots.</w:t>
      </w:r>
    </w:p>
    <w:p w:rsidR="ABFFABFF" w:rsidRDefault="ABFFABFF" w:rsidP="ABFFABFF">
      <w:pPr>
        <w:pStyle w:val="ARCATSubPara"/>
        <w:numPr>
          <w:ilvl w:val="3"/>
          <w:numId w:val="1"/>
        </w:numPr>
        <w:rPr/>
      </w:pPr>
      <w:r>
        <w:rPr/>
        <w:t>GFRC breeze blocks.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For embedding weld plates and angles in concrete for attaching connection devices.</w:t>
      </w:r>
    </w:p>
    <w:p w:rsidR="ABFFABFF" w:rsidRDefault="ABFFABFF" w:rsidP="ABFFABFF">
      <w:pPr>
        <w:pStyle w:val="ARCATParagraph"/>
        <w:numPr>
          <w:ilvl w:val="2"/>
          <w:numId w:val="1"/>
        </w:numPr>
        <w:rPr/>
      </w:pPr>
      <w:r>
        <w:rPr/>
        <w:t>Section 03 45 13 - Faced Architectural Precast Concrete. For use in combination with GFRC where structural performance is required.</w:t>
      </w:r>
    </w:p>
    <w:p w:rsidR="ABFFABFF" w:rsidRDefault="ABFFABFF" w:rsidP="ABFFABFF">
      <w:pPr>
        <w:pStyle w:val="ARCATParagraph"/>
        <w:numPr>
          <w:ilvl w:val="2"/>
          <w:numId w:val="1"/>
        </w:numPr>
        <w:rPr/>
      </w:pPr>
      <w:r>
        <w:rPr/>
        <w:t>Section 04 72 00 - Cast Stone Masonry. For use in combination with GFRC where application allows for facings, trim, and accessories.</w:t>
      </w:r>
    </w:p>
    <w:p w:rsidR="ABFFABFF" w:rsidRDefault="ABFFABFF" w:rsidP="ABFFABFF">
      <w:pPr>
        <w:pStyle w:val="ARCATParagraph"/>
        <w:numPr>
          <w:ilvl w:val="2"/>
          <w:numId w:val="1"/>
        </w:numPr>
        <w:rPr/>
      </w:pPr>
      <w:r>
        <w:rPr/>
        <w:t>Section 05 12 13 - Architecturally-Exposed Structural Steel Framing. For attaching connection devices to steel framing.</w:t>
      </w:r>
    </w:p>
    <w:p w:rsidR="ABFFABFF" w:rsidRDefault="ABFFABFF" w:rsidP="ABFFABFF">
      <w:pPr>
        <w:pStyle w:val="ARCATParagraph"/>
        <w:numPr>
          <w:ilvl w:val="2"/>
          <w:numId w:val="1"/>
        </w:numPr>
        <w:rPr/>
      </w:pPr>
      <w:r>
        <w:rPr/>
        <w:t>Section 05 50 00 - Metal Fabrications. For furnishing and installing loose hardware items and other miscellaneous steel shapes.</w:t>
      </w:r>
    </w:p>
    <w:p w:rsidR="ABFFABFF" w:rsidRDefault="ABFFABFF" w:rsidP="ABFFABFF">
      <w:pPr>
        <w:pStyle w:val="ARCATParagraph"/>
        <w:numPr>
          <w:ilvl w:val="2"/>
          <w:numId w:val="1"/>
        </w:numPr>
        <w:rPr/>
      </w:pPr>
      <w:r>
        <w:rPr/>
        <w:t>Section 07 91 23 - Backer Rods. For elastomeric joint sealants and sealant backings.</w:t>
      </w:r>
    </w:p>
    <w:p w:rsidR="ABFFABFF" w:rsidRDefault="ABFFABFF" w:rsidP="ABFFABFF">
      <w:pPr>
        <w:pStyle w:val="ARCATParagraph"/>
        <w:numPr>
          <w:ilvl w:val="2"/>
          <w:numId w:val="1"/>
        </w:numPr>
        <w:rPr/>
      </w:pPr>
      <w:r>
        <w:rPr/>
        <w:t>Section 09 25 00 - Gypsum Board.</w:t>
      </w:r>
    </w:p>
    <w:p w:rsidR="ABFFABFF" w:rsidRDefault="ABFFABFF" w:rsidP="ABFFABFF">
      <w:pPr>
        <w:pStyle w:val="ARCATParagraph"/>
        <w:numPr>
          <w:ilvl w:val="2"/>
          <w:numId w:val="1"/>
        </w:numPr>
        <w:rPr/>
      </w:pPr>
      <w:r>
        <w:rPr/>
        <w:t>Section 09 90 0 - Painting.</w:t>
      </w:r>
    </w:p>
    <w:p w:rsidR="ABFFABFF" w:rsidRDefault="ABFFABFF" w:rsidP="ABFFABFF">
      <w:pPr>
        <w:pStyle w:val="ARCATParagraph"/>
        <w:numPr>
          <w:ilvl w:val="2"/>
          <w:numId w:val="1"/>
        </w:numPr>
        <w:rPr/>
      </w:pPr>
      <w:r>
        <w:rPr/>
        <w:t>Section 07 90 00 - Joint Sealers.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C136 - Standard Test Method for Sieve Analysis of Fine and Coarse Aggregates</w:t>
      </w:r>
    </w:p>
    <w:p w:rsidR="ABFFABFF" w:rsidRDefault="ABFFABFF" w:rsidP="ABFFABFF">
      <w:pPr>
        <w:pStyle w:val="ARCATSubPara"/>
        <w:numPr>
          <w:ilvl w:val="3"/>
          <w:numId w:val="1"/>
        </w:numPr>
        <w:rPr/>
      </w:pPr>
      <w:r>
        <w:rPr/>
        <w:t>ASTM C1116 and AC32 - Standard Specification for Fiber-Reinforced Concrete and Acceptance Criteria.</w:t>
      </w:r>
    </w:p>
    <w:p w:rsidR="ABFFABFF" w:rsidRDefault="ABFFABFF" w:rsidP="ABFFABFF">
      <w:pPr>
        <w:pStyle w:val="ARCATSubPara"/>
        <w:numPr>
          <w:ilvl w:val="3"/>
          <w:numId w:val="1"/>
        </w:numPr>
        <w:rPr/>
      </w:pPr>
      <w:r>
        <w:rPr/>
        <w:t>ASTM C150 - Standard Specification for Portland Cement.</w:t>
      </w:r>
    </w:p>
    <w:p w:rsidR="ABFFABFF" w:rsidRDefault="ABFFABFF" w:rsidP="ABFFABFF">
      <w:pPr>
        <w:pStyle w:val="ARCATParagraph"/>
        <w:numPr>
          <w:ilvl w:val="2"/>
          <w:numId w:val="1"/>
        </w:numPr>
        <w:rPr/>
      </w:pPr>
      <w:r>
        <w:rPr/>
        <w:t>American Association of State Highway and Transportation Officials (ASHTO):</w:t>
      </w:r>
    </w:p>
    <w:p w:rsidR="ABFFABFF" w:rsidRDefault="ABFFABFF" w:rsidP="ABFFABFF">
      <w:pPr>
        <w:pStyle w:val="ARCATSubPara"/>
        <w:numPr>
          <w:ilvl w:val="3"/>
          <w:numId w:val="1"/>
        </w:numPr>
        <w:rPr/>
      </w:pPr>
      <w:r>
        <w:rPr/>
        <w:t>AASHTO M85 - Standard Specification for Portland Cement</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A3001 - Cementitious Materials for Use in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pPr>
        <w:pStyle w:val="ARCATnote"/>
        <w:rPr/>
      </w:pPr>
      <w:r>
        <w:rPr/>
        <w:t>** NOTE TO SPECIFIER ** Please note the Manufacturer does not perform installations.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Legacy Cast Stone and Composites LLC, which is located at:</w:t>
      </w:r>
      <w:r>
        <w:rPr/>
        <w:br/>
        <w:t>4420 Andrews St., Suite A</w:t>
      </w:r>
      <w:r>
        <w:rPr/>
        <w:br/>
        <w:t>N. Las Vegas, NV 89081</w:t>
      </w:r>
      <w:r>
        <w:rPr/>
        <w:br/>
        <w:t>Tel: 702-968-0222</w:t>
      </w:r>
      <w:r>
        <w:rPr/>
        <w:br/>
        <w:t>Fax: 702-728-2777</w:t>
      </w:r>
      <w:r>
        <w:rPr/>
        <w:br/>
        <w:t>Email: </w:t>
      </w:r>
      <w:hyperlink r:id="rId_9425DE_1" w:history="1">
        <w:tooltip>request info (info@LegacyLV.com) downloads</w:tooltip>
        <w:r>
          <w:rPr>
            <w:rStyle w:val="Hyperlink"/>
            <w:color w:val="802020"/>
            <w:u w:val="single"/>
          </w:rPr>
          <w:t>request info (info@LegacyLV.com)</w:t>
        </w:r>
      </w:hyperlink>
      <w:r>
        <w:rPr/>
        <w:t>;Web: </w:t>
      </w:r>
      <w:hyperlink r:id="rId_9425DE_2" w:history="1">
        <w:tooltip>https://legacylv.com downloads</w:tooltip>
        <w:r>
          <w:rPr>
            <w:rStyle w:val="Hyperlink"/>
            <w:color w:val="802020"/>
            <w:u w:val="single"/>
          </w:rPr>
          <w:t>https://legacylv.com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For lightweight, thin, fire-resistant architectural casts. Delete options not required.</w:t>
      </w:r>
    </w:p>
    <w:p w:rsidR="ABFFABFF" w:rsidRDefault="ABFFABFF" w:rsidP="ABFFABFF">
      <w:pPr>
        <w:pStyle w:val="ARCATArticle"/>
        <w:numPr>
          <w:ilvl w:val="1"/>
          <w:numId w:val="1"/>
        </w:numPr>
        <w:rPr/>
      </w:pPr>
      <w:r>
        <w:rPr/>
        <w:t>GLASS FIBER REINFORCED GYPSUM (GFRG):</w:t>
      </w:r>
    </w:p>
    <w:p>
      <w:pPr>
        <w:pStyle w:val="ARCATnote"/>
        <w:rPr/>
      </w:pPr>
      <w:r>
        <w:rPr/>
        <w:t>** NOTE TO SPECIFIER ** Superior fabrication flexibility; from simple cornices to ornate capitals and medallions. USG Hydrocal FGR 95-LE Gypsum Cement effectively duplicates pieces formerly made of plaster, wood, concrete and stone. The material overcomes fire code incompatibilities faced by many plastics. Roughly one-third the cost of filled polyesters. Exceptionally quick setting GR 95-LE Gypsum Cement accepts most coatings and finishes.</w:t>
      </w:r>
    </w:p>
    <w:p w:rsidR="ABFFABFF" w:rsidRDefault="ABFFABFF" w:rsidP="ABFFABFF">
      <w:pPr>
        <w:pStyle w:val="ARCATParagraph"/>
        <w:numPr>
          <w:ilvl w:val="2"/>
          <w:numId w:val="1"/>
        </w:numPr>
        <w:rPr/>
      </w:pPr>
      <w:r>
        <w:rPr/>
        <w:t>Basis of Design: Forton FMG Casting System:</w:t>
      </w:r>
    </w:p>
    <w:p w:rsidR="ABFFABFF" w:rsidRDefault="ABFFABFF" w:rsidP="ABFFABFF">
      <w:pPr>
        <w:pStyle w:val="ARCATSubPara"/>
        <w:numPr>
          <w:ilvl w:val="3"/>
          <w:numId w:val="1"/>
        </w:numPr>
        <w:rPr/>
      </w:pPr>
      <w:r>
        <w:rPr/>
        <w:t>A four component system; alpha gypsum blended with three specialty additives.</w:t>
      </w:r>
    </w:p>
    <w:p w:rsidR="ABFFABFF" w:rsidRDefault="ABFFABFF" w:rsidP="ABFFABFF">
      <w:pPr>
        <w:pStyle w:val="ARCATSubPara"/>
        <w:numPr>
          <w:ilvl w:val="3"/>
          <w:numId w:val="1"/>
        </w:numPr>
        <w:rPr/>
      </w:pPr>
      <w:r>
        <w:rPr/>
        <w:t>The system is easy to use and can be cast solid, rotationally cast, layed up by hand with glass fiber or sprayed. Fully cured pieces can be painted, sanded, machined, and polished. Vibrant colors are possible by adding pigments. Metal powders (bronze, copper, brass, etc.) can be added to give the look of real metal castings at a fraction of the cost. Duplicate the look of marble or ceramic by adding fillers.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Flame Rating per ASTM E84: Class A for building materials.</w:t>
      </w:r>
    </w:p>
    <w:p w:rsidR="ABFFABFF" w:rsidRDefault="ABFFABFF" w:rsidP="ABFFABFF">
      <w:pPr>
        <w:pStyle w:val="ARCATSubSub1"/>
        <w:numPr>
          <w:ilvl w:val="4"/>
          <w:numId w:val="1"/>
        </w:numPr>
        <w:rPr/>
      </w:pPr>
      <w:r>
        <w:rPr/>
        <w:t>Density: 95 to 100 lbs per cu ft (1522 to 1602 kg per cu m).</w:t>
      </w:r>
    </w:p>
    <w:p w:rsidR="ABFFABFF" w:rsidRDefault="ABFFABFF" w:rsidP="ABFFABFF">
      <w:pPr>
        <w:pStyle w:val="ARCATSubSub1"/>
        <w:numPr>
          <w:ilvl w:val="4"/>
          <w:numId w:val="1"/>
        </w:numPr>
        <w:rPr/>
      </w:pPr>
      <w:r>
        <w:rPr/>
        <w:t>Working Time: 20 to 30 minutes.</w:t>
      </w:r>
    </w:p>
    <w:p w:rsidR="ABFFABFF" w:rsidRDefault="ABFFABFF" w:rsidP="ABFFABFF">
      <w:pPr>
        <w:pStyle w:val="ARCATSubSub1"/>
        <w:numPr>
          <w:ilvl w:val="4"/>
          <w:numId w:val="1"/>
        </w:numPr>
        <w:rPr/>
      </w:pPr>
      <w:r>
        <w:rPr/>
        <w:t>Demold time: 60 to 90 minutes.</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Tensile Ultimate: 3,500 to 5,100 psi (24 to 35 MPa).</w:t>
      </w:r>
    </w:p>
    <w:p w:rsidR="ABFFABFF" w:rsidRDefault="ABFFABFF" w:rsidP="ABFFABFF">
      <w:pPr>
        <w:pStyle w:val="ARCATSubSub1"/>
        <w:numPr>
          <w:ilvl w:val="4"/>
          <w:numId w:val="1"/>
        </w:numPr>
        <w:rPr/>
      </w:pPr>
      <w:r>
        <w:rPr/>
        <w:t>Flexural Ultimate: 3,500 to 9,400 psi (24 to 65 MPa).</w:t>
      </w:r>
    </w:p>
    <w:p w:rsidR="ABFFABFF" w:rsidRDefault="ABFFABFF" w:rsidP="ABFFABFF">
      <w:pPr>
        <w:pStyle w:val="ARCATSubSub1"/>
        <w:numPr>
          <w:ilvl w:val="4"/>
          <w:numId w:val="1"/>
        </w:numPr>
        <w:rPr/>
      </w:pPr>
      <w:r>
        <w:rPr/>
        <w:t>Compressive Strength: 6,000 to 9,000 psi (41 to 62 MPa).</w:t>
      </w:r>
    </w:p>
    <w:p w:rsidR="ABFFABFF" w:rsidRDefault="ABFFABFF" w:rsidP="ABFFABFF">
      <w:pPr>
        <w:pStyle w:val="ARCATSubSub1"/>
        <w:numPr>
          <w:ilvl w:val="4"/>
          <w:numId w:val="1"/>
        </w:numPr>
        <w:rPr/>
      </w:pPr>
      <w:r>
        <w:rPr/>
        <w:t>Impact Resistance per ASTM D256: 170 inch-lbs per sq in.</w:t>
      </w:r>
    </w:p>
    <w:p w:rsidR="ABFFABFF" w:rsidRDefault="ABFFABFF" w:rsidP="ABFFABFF">
      <w:pPr>
        <w:pStyle w:val="ARCATSubSub1"/>
        <w:numPr>
          <w:ilvl w:val="4"/>
          <w:numId w:val="1"/>
        </w:numPr>
        <w:rPr/>
      </w:pPr>
      <w:r>
        <w:rPr/>
        <w:t>Coefficient of Thermal Expansion: 11.1 x 10^-6 inches per inch per degrees F Water Vapor Diffusion Coefficient: 250 mi.</w:t>
      </w:r>
    </w:p>
    <w:p w:rsidR="ABFFABFF" w:rsidRDefault="ABFFABFF" w:rsidP="ABFFABFF">
      <w:pPr>
        <w:pStyle w:val="ARCATSubSub1"/>
        <w:numPr>
          <w:ilvl w:val="4"/>
          <w:numId w:val="1"/>
        </w:numPr>
        <w:rPr/>
      </w:pPr>
      <w:r>
        <w:rPr/>
        <w:t>Freeze/Thaw Resistance: 300 cycles.</w:t>
      </w:r>
    </w:p>
    <w:p w:rsidR="ABFFABFF" w:rsidRDefault="ABFFABFF" w:rsidP="ABFFABFF">
      <w:pPr>
        <w:pStyle w:val="ARCATSubSub1"/>
        <w:numPr>
          <w:ilvl w:val="4"/>
          <w:numId w:val="1"/>
        </w:numPr>
        <w:rPr/>
      </w:pPr>
      <w:r>
        <w:rPr/>
        <w:t>Water Absorption: 0.8 percent after 24 hour water soak.</w:t>
      </w:r>
    </w:p>
    <w:p w:rsidR="ABFFABFF" w:rsidRDefault="ABFFABFF" w:rsidP="ABFFABFF">
      <w:pPr>
        <w:pStyle w:val="ARCATSubSub1"/>
        <w:numPr>
          <w:ilvl w:val="4"/>
          <w:numId w:val="1"/>
        </w:numPr>
        <w:rPr/>
      </w:pPr>
      <w:r>
        <w:rPr/>
        <w:t>Maximum Usable Temperature: 200 degrees F (93 degrees C).</w:t>
      </w:r>
    </w:p>
    <w:p w:rsidR="ABFFABFF" w:rsidRDefault="ABFFABFF" w:rsidP="ABFFABFF">
      <w:pPr>
        <w:pStyle w:val="ARCATSubPara"/>
        <w:numPr>
          <w:ilvl w:val="3"/>
          <w:numId w:val="1"/>
        </w:numPr>
        <w:rPr/>
      </w:pPr>
      <w:r>
        <w:rPr/>
        <w:t>System Components:</w:t>
      </w:r>
    </w:p>
    <w:p w:rsidR="ABFFABFF" w:rsidRDefault="ABFFABFF" w:rsidP="ABFFABFF">
      <w:pPr>
        <w:pStyle w:val="ARCATSubSub1"/>
        <w:numPr>
          <w:ilvl w:val="4"/>
          <w:numId w:val="1"/>
        </w:numPr>
        <w:rPr/>
      </w:pPr>
      <w:r>
        <w:rPr/>
        <w:t>Component 1: Alpha Gypsum. FGR 95 from USG Corp.</w:t>
      </w:r>
    </w:p>
    <w:p w:rsidR="ABFFABFF" w:rsidRDefault="ABFFABFF" w:rsidP="ABFFABFF">
      <w:pPr>
        <w:pStyle w:val="ARCATSubSub1"/>
        <w:numPr>
          <w:ilvl w:val="4"/>
          <w:numId w:val="1"/>
        </w:numPr>
        <w:rPr/>
      </w:pPr>
      <w:r>
        <w:rPr/>
        <w:t>Component 2: VF-812: White liquid. 50 percent solids polymer that crosslinks with resin (Component 3) giving Forton FMG water resistant properties.</w:t>
      </w:r>
    </w:p>
    <w:p w:rsidR="ABFFABFF" w:rsidRDefault="ABFFABFF" w:rsidP="ABFFABFF">
      <w:pPr>
        <w:pStyle w:val="ARCATSubSub1"/>
        <w:numPr>
          <w:ilvl w:val="4"/>
          <w:numId w:val="1"/>
        </w:numPr>
        <w:rPr/>
      </w:pPr>
      <w:r>
        <w:rPr/>
        <w:t>Component 3: MF-415 Resin. Fine white powder. Enhances physical properties of the overall mix.</w:t>
      </w:r>
    </w:p>
    <w:p w:rsidR="ABFFABFF" w:rsidRDefault="ABFFABFF" w:rsidP="ABFFABFF">
      <w:pPr>
        <w:pStyle w:val="ARCATSubSub1"/>
        <w:numPr>
          <w:ilvl w:val="4"/>
          <w:numId w:val="1"/>
        </w:numPr>
        <w:rPr/>
      </w:pPr>
      <w:r>
        <w:rPr/>
        <w:t>Component 4 - Ammonium Chloride Hardener: Crystalline Powder; looks like sugar. Added as a pH adjustor to ensure the proper cross- linking of the VF-812 and the MF-415 Resin.</w:t>
      </w:r>
    </w:p>
    <w:p w:rsidR="ABFFABFF" w:rsidRDefault="ABFFABFF" w:rsidP="ABFFABFF">
      <w:pPr>
        <w:pStyle w:val="ARCATParagraph"/>
        <w:numPr>
          <w:ilvl w:val="2"/>
          <w:numId w:val="1"/>
        </w:numPr>
        <w:rPr/>
      </w:pPr>
      <w:r>
        <w:rPr/>
        <w:t>Gypsum Cement:</w:t>
      </w:r>
    </w:p>
    <w:p w:rsidR="ABFFABFF" w:rsidRDefault="ABFFABFF" w:rsidP="ABFFABFF">
      <w:pPr>
        <w:pStyle w:val="ARCATSubPara"/>
        <w:numPr>
          <w:ilvl w:val="3"/>
          <w:numId w:val="1"/>
        </w:numPr>
        <w:rPr/>
      </w:pPr>
      <w:r>
        <w:rPr/>
        <w:t>Basis of Design: USG Hydrocal Brand FGR 95-LE. A high-strength gypsum cement for use with glass fibers for fabricating reinforced architectural details. Its low water requirements results in high-strength, high-density glass fiber-reinforced gypsum pieces.</w:t>
      </w:r>
    </w:p>
    <w:p w:rsidR="ABFFABFF" w:rsidRDefault="ABFFABFF" w:rsidP="ABFFABFF">
      <w:pPr>
        <w:pStyle w:val="ARCATSubSub1"/>
        <w:numPr>
          <w:ilvl w:val="4"/>
          <w:numId w:val="1"/>
        </w:numPr>
        <w:rPr/>
      </w:pPr>
      <w:r>
        <w:rPr/>
        <w:t>Physical Properties:</w:t>
      </w:r>
    </w:p>
    <w:p w:rsidR="ABFFABFF" w:rsidRDefault="ABFFABFF" w:rsidP="ABFFABFF">
      <w:pPr>
        <w:pStyle w:val="ARCATSubSub2"/>
        <w:numPr>
          <w:ilvl w:val="5"/>
          <w:numId w:val="1"/>
        </w:numPr>
        <w:rPr/>
      </w:pPr>
      <w:r>
        <w:rPr/>
        <w:t>Set Time: 45 to 75 minutes.</w:t>
      </w:r>
    </w:p>
    <w:p w:rsidR="ABFFABFF" w:rsidRDefault="ABFFABFF" w:rsidP="ABFFABFF">
      <w:pPr>
        <w:pStyle w:val="ARCATSubSub2"/>
        <w:numPr>
          <w:ilvl w:val="5"/>
          <w:numId w:val="1"/>
        </w:numPr>
        <w:rPr/>
      </w:pPr>
      <w:r>
        <w:rPr/>
        <w:t>Consistency: 31 to 35 cc.</w:t>
      </w:r>
    </w:p>
    <w:p w:rsidR="ABFFABFF" w:rsidRDefault="ABFFABFF" w:rsidP="ABFFABFF">
      <w:pPr>
        <w:pStyle w:val="ARCATSubSub2"/>
        <w:numPr>
          <w:ilvl w:val="5"/>
          <w:numId w:val="1"/>
        </w:numPr>
        <w:rPr/>
      </w:pPr>
      <w:r>
        <w:rPr/>
        <w:t>Percent Expansion (maximum): 0.17 percent.</w:t>
      </w:r>
    </w:p>
    <w:p w:rsidR="ABFFABFF" w:rsidRDefault="ABFFABFF" w:rsidP="ABFFABFF">
      <w:pPr>
        <w:pStyle w:val="ARCATSubSub2"/>
        <w:numPr>
          <w:ilvl w:val="5"/>
          <w:numId w:val="1"/>
        </w:numPr>
        <w:rPr/>
      </w:pPr>
      <w:r>
        <w:rPr/>
        <w:t>Glass Fiber Recommendation: 5 to 6 percent by weight Type E chopped to 3/4 in. (19 mm) length.</w:t>
      </w:r>
    </w:p>
    <w:p w:rsidR="ABFFABFF" w:rsidRDefault="ABFFABFF" w:rsidP="ABFFABFF">
      <w:pPr>
        <w:pStyle w:val="ARCATSubSub2"/>
        <w:numPr>
          <w:ilvl w:val="5"/>
          <w:numId w:val="1"/>
        </w:numPr>
        <w:rPr/>
      </w:pPr>
      <w:r>
        <w:rPr/>
        <w:t>Flexural Strength: 3200 to 4000 psi (22 to 28 MPa).</w:t>
      </w:r>
    </w:p>
    <w:p w:rsidR="ABFFABFF" w:rsidRDefault="ABFFABFF" w:rsidP="ABFFABFF">
      <w:pPr>
        <w:pStyle w:val="ARCATSubSub2"/>
        <w:numPr>
          <w:ilvl w:val="5"/>
          <w:numId w:val="1"/>
        </w:numPr>
        <w:rPr/>
      </w:pPr>
      <w:r>
        <w:rPr/>
        <w:t>Modulus of Elasticity in Flexure: 2.1 to 2.2 x 106 psi (14.5 to 15.2 x 103 MPa).</w:t>
      </w:r>
    </w:p>
    <w:p w:rsidR="ABFFABFF" w:rsidRDefault="ABFFABFF" w:rsidP="ABFFABFF">
      <w:pPr>
        <w:pStyle w:val="ARCATSubSub2"/>
        <w:numPr>
          <w:ilvl w:val="5"/>
          <w:numId w:val="1"/>
        </w:numPr>
        <w:rPr/>
      </w:pPr>
      <w:r>
        <w:rPr/>
        <w:t>Ultimate Tensile Strength: 1200 to 1400 psi (8 to 10 MPa).</w:t>
      </w:r>
    </w:p>
    <w:p w:rsidR="ABFFABFF" w:rsidRDefault="ABFFABFF" w:rsidP="ABFFABFF">
      <w:pPr>
        <w:pStyle w:val="ARCATSubSub2"/>
        <w:numPr>
          <w:ilvl w:val="5"/>
          <w:numId w:val="1"/>
        </w:numPr>
        <w:rPr/>
      </w:pPr>
      <w:r>
        <w:rPr/>
        <w:t>Modulus of Elasticity in Tension: 2.7 to 3.8 x 106 psi (18.6 to 26.2 x 103 MPa).</w:t>
      </w:r>
    </w:p>
    <w:p w:rsidR="ABFFABFF" w:rsidRDefault="ABFFABFF" w:rsidP="ABFFABFF">
      <w:pPr>
        <w:pStyle w:val="ARCATSubSub2"/>
        <w:numPr>
          <w:ilvl w:val="5"/>
          <w:numId w:val="1"/>
        </w:numPr>
        <w:rPr/>
      </w:pPr>
      <w:r>
        <w:rPr/>
        <w:t>Impact Strength: 8.0 to 8.8 ft-lbs per inch (427 to 470 N).</w:t>
      </w:r>
    </w:p>
    <w:p w:rsidR="ABFFABFF" w:rsidRDefault="ABFFABFF" w:rsidP="ABFFABFF">
      <w:pPr>
        <w:pStyle w:val="ARCATSubSub3"/>
        <w:numPr>
          <w:ilvl w:val="6"/>
          <w:numId w:val="1"/>
        </w:numPr>
        <w:rPr/>
      </w:pPr>
      <w:r>
        <w:rPr/>
        <w:t>Modified Charpy method per ASTM D256-93A.</w:t>
      </w:r>
    </w:p>
    <w:p w:rsidR="ABFFABFF" w:rsidRDefault="ABFFABFF" w:rsidP="ABFFABFF">
      <w:pPr>
        <w:pStyle w:val="ARCATSubSub2"/>
        <w:numPr>
          <w:ilvl w:val="5"/>
          <w:numId w:val="1"/>
        </w:numPr>
        <w:rPr/>
      </w:pPr>
      <w:r>
        <w:rPr/>
        <w:t>Flammability, ASTM 136-94A: Flame Spread: 0. Smoke Contribution: 0.</w:t>
      </w:r>
    </w:p>
    <w:p w:rsidR="ABFFABFF" w:rsidRDefault="ABFFABFF" w:rsidP="ABFFABFF">
      <w:pPr>
        <w:pStyle w:val="ARCATSubSub2"/>
        <w:numPr>
          <w:ilvl w:val="5"/>
          <w:numId w:val="1"/>
        </w:numPr>
        <w:rPr/>
      </w:pPr>
      <w:r>
        <w:rPr/>
        <w:t>Dielectric Strength: Same as air when dry; conductive when wet.</w:t>
      </w:r>
    </w:p>
    <w:p w:rsidR="ABFFABFF" w:rsidRDefault="ABFFABFF" w:rsidP="ABFFABFF">
      <w:pPr>
        <w:pStyle w:val="ARCATSubSub2"/>
        <w:numPr>
          <w:ilvl w:val="5"/>
          <w:numId w:val="1"/>
        </w:numPr>
        <w:rPr/>
      </w:pPr>
      <w:r>
        <w:rPr/>
        <w:t>Density: 103 to 112 lbs per cu ft (1650 to 1794 kg per cu m).</w:t>
      </w:r>
    </w:p>
    <w:p w:rsidR="ABFFABFF" w:rsidRDefault="ABFFABFF" w:rsidP="ABFFABFF">
      <w:pPr>
        <w:pStyle w:val="ARCATSubSub2"/>
        <w:numPr>
          <w:ilvl w:val="5"/>
          <w:numId w:val="1"/>
        </w:numPr>
        <w:rPr/>
      </w:pPr>
      <w:r>
        <w:rPr/>
        <w:t>Coverage: 100 lbs. (45 kg) product covers 125 sq ft (12 sq m) at 1/10 inches (2.5 mm) thick.</w:t>
      </w:r>
    </w:p>
    <w:p>
      <w:pPr>
        <w:pStyle w:val="ARCATnote"/>
        <w:rPr/>
      </w:pPr>
      <w:r>
        <w:rPr/>
        <w:t>** NOTE TO SPECIFIER ** Applications include making architectural elements, reproducing sculpture and special effects. Delete if not required.</w:t>
      </w:r>
    </w:p>
    <w:p w:rsidR="ABFFABFF" w:rsidRDefault="ABFFABFF" w:rsidP="ABFFABFF">
      <w:pPr>
        <w:pStyle w:val="ARCATParagraph"/>
        <w:numPr>
          <w:ilvl w:val="2"/>
          <w:numId w:val="1"/>
        </w:numPr>
        <w:rPr/>
      </w:pPr>
      <w:r>
        <w:rPr/>
        <w:t>Reinforcing Mat:</w:t>
      </w:r>
    </w:p>
    <w:p w:rsidR="ABFFABFF" w:rsidRDefault="ABFFABFF" w:rsidP="ABFFABFF">
      <w:pPr>
        <w:pStyle w:val="ARCATSubPara"/>
        <w:numPr>
          <w:ilvl w:val="3"/>
          <w:numId w:val="1"/>
        </w:numPr>
        <w:rPr/>
      </w:pPr>
      <w:r>
        <w:rPr/>
        <w:t>Basis of Design: Conformat N700 by Superior Huntingdon Composites LLC. A continuous strand, glass fiber reinforcing mat. A semi-porous mat used in flat or slightly contoured parts manufactured Glass Fiber Reinforced Gypsum (GFRG) processes. N700 is produced with a 5 mil thick surfacing veil on both surfaces for improved surface qualities on finished parts. Parts produced using N700 have excellent trimming and punching qualities.</w:t>
      </w:r>
    </w:p>
    <w:p w:rsidR="ABFFABFF" w:rsidRDefault="ABFFABFF" w:rsidP="ABFFABFF">
      <w:pPr>
        <w:pStyle w:val="ARCATParagraph"/>
        <w:numPr>
          <w:ilvl w:val="2"/>
          <w:numId w:val="1"/>
        </w:numPr>
        <w:rPr/>
      </w:pPr>
      <w:r>
        <w:rPr/>
        <w:t>GFRG Tape-in Corner Guards: Minimalistic peel and stick design that integrates into any decor. Offers protection against bumps, scrapes, and impacts.</w:t>
      </w:r>
    </w:p>
    <w:p w:rsidR="ABFFABFF" w:rsidRDefault="ABFFABFF" w:rsidP="ABFFABFF">
      <w:pPr>
        <w:pStyle w:val="ARCATSubPara"/>
        <w:numPr>
          <w:ilvl w:val="3"/>
          <w:numId w:val="1"/>
        </w:numPr>
        <w:rPr/>
      </w:pPr>
      <w:r>
        <w:rPr/>
        <w:t>Material: Glass fiber reinforced gypsum (GFRG) material. </w:t>
      </w:r>
    </w:p>
    <w:p w:rsidR="ABFFABFF" w:rsidRDefault="ABFFABFF" w:rsidP="ABFFABFF">
      <w:pPr>
        <w:pStyle w:val="ARCATSubPara"/>
        <w:numPr>
          <w:ilvl w:val="3"/>
          <w:numId w:val="1"/>
        </w:numPr>
        <w:rPr/>
      </w:pPr>
      <w:r>
        <w:rPr/>
        <w:t>Lengths: 42 to 104 inches</w:t>
      </w:r>
    </w:p>
    <w:p w:rsidR="ABFFABFF" w:rsidRDefault="ABFFABFF" w:rsidP="ABFFABFF">
      <w:pPr>
        <w:pStyle w:val="ARCATSubPara"/>
        <w:numPr>
          <w:ilvl w:val="3"/>
          <w:numId w:val="1"/>
        </w:numPr>
        <w:rPr/>
      </w:pPr>
      <w:r>
        <w:rPr/>
        <w:t>Available in various sizes and colors.</w:t>
      </w:r>
    </w:p>
    <w:p w:rsidR="ABFFABFF" w:rsidRDefault="ABFFABFF" w:rsidP="ABFFABFF">
      <w:pPr>
        <w:pStyle w:val="ARCATSubPara"/>
        <w:numPr>
          <w:ilvl w:val="3"/>
          <w:numId w:val="1"/>
        </w:numPr>
        <w:rPr/>
      </w:pPr>
      <w:r>
        <w:rPr/>
        <w:t>May be tailored to match specific design preferences.</w:t>
      </w:r>
    </w:p>
    <w:p w:rsidR="ABFFABFF" w:rsidRDefault="ABFFABFF" w:rsidP="ABFFABFF">
      <w:pPr>
        <w:pStyle w:val="ARCATParagraph"/>
        <w:numPr>
          <w:ilvl w:val="2"/>
          <w:numId w:val="1"/>
        </w:numPr>
        <w:rPr/>
      </w:pPr>
      <w:r>
        <w:rPr/>
        <w:t>Mixing GFRG:</w:t>
      </w:r>
    </w:p>
    <w:p w:rsidR="ABFFABFF" w:rsidRDefault="ABFFABFF" w:rsidP="ABFFABFF">
      <w:pPr>
        <w:pStyle w:val="ARCATSubPara"/>
        <w:numPr>
          <w:ilvl w:val="3"/>
          <w:numId w:val="1"/>
        </w:numPr>
        <w:rPr/>
      </w:pPr>
      <w:r>
        <w:rPr/>
        <w:t>Preparation: Use potable water.</w:t>
      </w:r>
    </w:p>
    <w:p w:rsidR="ABFFABFF" w:rsidRDefault="ABFFABFF" w:rsidP="ABFFABFF">
      <w:pPr>
        <w:pStyle w:val="ARCATSubSub1"/>
        <w:numPr>
          <w:ilvl w:val="4"/>
          <w:numId w:val="1"/>
        </w:numPr>
        <w:rPr/>
      </w:pPr>
      <w:r>
        <w:rPr/>
        <w:t>Prior to Use: Keep gypsum cement and water in a stable temperature environment prior to use.</w:t>
      </w:r>
    </w:p>
    <w:p w:rsidR="ABFFABFF" w:rsidRDefault="ABFFABFF" w:rsidP="ABFFABFF">
      <w:pPr>
        <w:pStyle w:val="ARCATSubSub1"/>
        <w:numPr>
          <w:ilvl w:val="4"/>
          <w:numId w:val="1"/>
        </w:numPr>
        <w:rPr/>
      </w:pPr>
      <w:r>
        <w:rPr/>
        <w:t>Water Temperatures: 70 to 100 degrees F (21 to 38 degrees C).</w:t>
      </w:r>
    </w:p>
    <w:p w:rsidR="ABFFABFF" w:rsidRDefault="ABFFABFF" w:rsidP="ABFFABFF">
      <w:pPr>
        <w:pStyle w:val="ARCATSubSub1"/>
        <w:numPr>
          <w:ilvl w:val="4"/>
          <w:numId w:val="1"/>
        </w:numPr>
        <w:rPr/>
      </w:pPr>
      <w:r>
        <w:rPr/>
        <w:t>Variations in slurry temperature produce variations in set time.</w:t>
      </w:r>
    </w:p>
    <w:p w:rsidR="ABFFABFF" w:rsidRDefault="ABFFABFF" w:rsidP="ABFFABFF">
      <w:pPr>
        <w:pStyle w:val="ARCATSubSub2"/>
        <w:numPr>
          <w:ilvl w:val="5"/>
          <w:numId w:val="1"/>
        </w:numPr>
        <w:rPr/>
      </w:pPr>
      <w:r>
        <w:rPr/>
        <w:t>The higher the slurry temperature, the shorter the set time. The lower the slurry temperature, the longer the set time.</w:t>
      </w:r>
    </w:p>
    <w:p w:rsidR="ABFFABFF" w:rsidRDefault="ABFFABFF" w:rsidP="ABFFABFF">
      <w:pPr>
        <w:pStyle w:val="ARCATSubSub2"/>
        <w:numPr>
          <w:ilvl w:val="5"/>
          <w:numId w:val="1"/>
        </w:numPr>
        <w:rPr/>
      </w:pPr>
      <w:r>
        <w:rPr/>
        <w:t>Weigh the gypsum cement and the water prior to use for each mix.</w:t>
      </w:r>
    </w:p>
    <w:p w:rsidR="ABFFABFF" w:rsidRDefault="ABFFABFF" w:rsidP="ABFFABFF">
      <w:pPr>
        <w:pStyle w:val="ARCATSubSub3"/>
        <w:numPr>
          <w:ilvl w:val="6"/>
          <w:numId w:val="1"/>
        </w:numPr>
        <w:rPr/>
      </w:pPr>
      <w:r>
        <w:rPr/>
        <w:t>The water to gypsum cement ratio is critical. It governs the strength and the density of the final cast.</w:t>
      </w:r>
    </w:p>
    <w:p w:rsidR="ABFFABFF" w:rsidRDefault="ABFFABFF" w:rsidP="ABFFABFF">
      <w:pPr>
        <w:pStyle w:val="ARCATSubPara"/>
        <w:numPr>
          <w:ilvl w:val="3"/>
          <w:numId w:val="1"/>
        </w:numPr>
        <w:rPr/>
      </w:pPr>
      <w:r>
        <w:rPr/>
        <w:t>Soaking: Sift or strew the gypsum cement into the water slowly and evenly.</w:t>
      </w:r>
    </w:p>
    <w:p w:rsidR="ABFFABFF" w:rsidRDefault="ABFFABFF" w:rsidP="ABFFABFF">
      <w:pPr>
        <w:pStyle w:val="ARCATSubSub1"/>
        <w:numPr>
          <w:ilvl w:val="4"/>
          <w:numId w:val="1"/>
        </w:numPr>
        <w:rPr/>
      </w:pPr>
      <w:r>
        <w:rPr/>
        <w:t>Do not drop large amounts directly into the water as proper soaking of the gypsum cement may not occur.</w:t>
      </w:r>
    </w:p>
    <w:p w:rsidR="ABFFABFF" w:rsidRDefault="ABFFABFF" w:rsidP="ABFFABFF">
      <w:pPr>
        <w:pStyle w:val="ARCATSubSub1"/>
        <w:numPr>
          <w:ilvl w:val="4"/>
          <w:numId w:val="1"/>
        </w:numPr>
        <w:rPr/>
      </w:pPr>
      <w:r>
        <w:rPr/>
        <w:t>The USG Hydrocal FGR 95-LE Gypsum Cement should be fully dispersed in the water prior to mixing. Small batches require less soaking time than large batches. See USG IG503 Plaster Mixing Procedures for specific soaking instructions.</w:t>
      </w:r>
    </w:p>
    <w:p w:rsidR="ABFFABFF" w:rsidRDefault="ABFFABFF" w:rsidP="ABFFABFF">
      <w:pPr>
        <w:pStyle w:val="ARCATSubPara"/>
        <w:numPr>
          <w:ilvl w:val="3"/>
          <w:numId w:val="1"/>
        </w:numPr>
        <w:rPr/>
      </w:pPr>
      <w:r>
        <w:rPr/>
        <w:t>Mixing:</w:t>
      </w:r>
    </w:p>
    <w:p w:rsidR="ABFFABFF" w:rsidRDefault="ABFFABFF" w:rsidP="ABFFABFF">
      <w:pPr>
        <w:pStyle w:val="ARCATSubSub1"/>
        <w:numPr>
          <w:ilvl w:val="4"/>
          <w:numId w:val="1"/>
        </w:numPr>
        <w:rPr/>
      </w:pPr>
      <w:r>
        <w:rPr/>
        <w:t>Mechanically mixed slurries develop uniform casts with optimal strengths. gypsum cement can be mechanically mixed through batch and continuous processes.</w:t>
      </w:r>
    </w:p>
    <w:p w:rsidR="ABFFABFF" w:rsidRDefault="ABFFABFF" w:rsidP="ABFFABFF">
      <w:pPr>
        <w:pStyle w:val="ARCATSubSub1"/>
        <w:numPr>
          <w:ilvl w:val="4"/>
          <w:numId w:val="1"/>
        </w:numPr>
        <w:rPr/>
      </w:pPr>
      <w:r>
        <w:rPr/>
        <w:t>Proper blade and bucket dimensions are important for obtaining the best batch mix.</w:t>
      </w:r>
    </w:p>
    <w:p w:rsidR="ABFFABFF" w:rsidRDefault="ABFFABFF" w:rsidP="ABFFABFF">
      <w:pPr>
        <w:pStyle w:val="ARCATSubSub1"/>
        <w:numPr>
          <w:ilvl w:val="4"/>
          <w:numId w:val="1"/>
        </w:numPr>
        <w:rPr/>
      </w:pPr>
      <w:r>
        <w:rPr/>
        <w:t>Longer mixing times result in higher mold strength and shorter set times.</w:t>
      </w:r>
    </w:p>
    <w:p>
      <w:pPr>
        <w:pStyle w:val="ARCATnote"/>
        <w:rPr/>
      </w:pPr>
      <w:r>
        <w:rPr/>
        <w:t>** NOTE TO SPECIFIER ** For lightweight, thin, fire-resistant architectural casts. Delete article if not required.</w:t>
      </w:r>
    </w:p>
    <w:p w:rsidR="ABFFABFF" w:rsidRDefault="ABFFABFF" w:rsidP="ABFFABFF">
      <w:pPr>
        <w:pStyle w:val="ARCATParagraph"/>
        <w:numPr>
          <w:ilvl w:val="2"/>
          <w:numId w:val="1"/>
        </w:numPr>
        <w:rPr/>
      </w:pPr>
      <w:r>
        <w:rPr/>
        <w:t>Application GFRG:</w:t>
      </w:r>
    </w:p>
    <w:p w:rsidR="ABFFABFF" w:rsidRDefault="ABFFABFF" w:rsidP="ABFFABFF">
      <w:pPr>
        <w:pStyle w:val="ARCATSubPara"/>
        <w:numPr>
          <w:ilvl w:val="3"/>
          <w:numId w:val="1"/>
        </w:numPr>
        <w:rPr/>
      </w:pPr>
      <w:r>
        <w:rPr/>
        <w:t>Hand Lay-Up: To fabricate large and/or complicated open-mold architectural pieces.</w:t>
      </w:r>
    </w:p>
    <w:p w:rsidR="ABFFABFF" w:rsidRDefault="ABFFABFF" w:rsidP="ABFFABFF">
      <w:pPr>
        <w:pStyle w:val="ARCATSubSub1"/>
        <w:numPr>
          <w:ilvl w:val="4"/>
          <w:numId w:val="1"/>
        </w:numPr>
        <w:rPr/>
      </w:pPr>
      <w:r>
        <w:rPr/>
        <w:t>Using a brush, apply a thin face coat of Cement slurry (without glass fibers) to the properly prepared mold to a maximum thickness of 1/16 in. (1.6 mm).</w:t>
      </w:r>
    </w:p>
    <w:p w:rsidR="ABFFABFF" w:rsidRDefault="ABFFABFF" w:rsidP="ABFFABFF">
      <w:pPr>
        <w:pStyle w:val="ARCATSubSub1"/>
        <w:numPr>
          <w:ilvl w:val="4"/>
          <w:numId w:val="1"/>
        </w:numPr>
        <w:rPr/>
      </w:pPr>
      <w:r>
        <w:rPr/>
        <w:t>Cover all surfaces with the face coat and as quickly as possible. </w:t>
      </w:r>
    </w:p>
    <w:p w:rsidR="ABFFABFF" w:rsidRDefault="ABFFABFF" w:rsidP="ABFFABFF">
      <w:pPr>
        <w:pStyle w:val="ARCATSubSub1"/>
        <w:numPr>
          <w:ilvl w:val="4"/>
          <w:numId w:val="1"/>
        </w:numPr>
        <w:rPr/>
      </w:pPr>
      <w:r>
        <w:rPr/>
        <w:t>As the Face Coat Loses its Gloss yet Still Tacky:</w:t>
      </w:r>
    </w:p>
    <w:p w:rsidR="ABFFABFF" w:rsidRDefault="ABFFABFF" w:rsidP="ABFFABFF">
      <w:pPr>
        <w:pStyle w:val="ARCATSubSub2"/>
        <w:numPr>
          <w:ilvl w:val="5"/>
          <w:numId w:val="1"/>
        </w:numPr>
        <w:rPr/>
      </w:pPr>
      <w:r>
        <w:rPr/>
        <w:t>Hand or brush apply a reinforcing coat of slurry with chopped glass fibers added, or by alternating layers of slurry and glass fiber veil.</w:t>
      </w:r>
    </w:p>
    <w:p w:rsidR="ABFFABFF" w:rsidRDefault="ABFFABFF" w:rsidP="ABFFABFF">
      <w:pPr>
        <w:pStyle w:val="ARCATSubSub2"/>
        <w:numPr>
          <w:ilvl w:val="5"/>
          <w:numId w:val="1"/>
        </w:numPr>
        <w:rPr/>
      </w:pPr>
      <w:r>
        <w:rPr/>
        <w:t>Do not allow the face coat to be hard and set.</w:t>
      </w:r>
    </w:p>
    <w:p w:rsidR="ABFFABFF" w:rsidRDefault="ABFFABFF" w:rsidP="ABFFABFF">
      <w:pPr>
        <w:pStyle w:val="ARCATSubSub2"/>
        <w:numPr>
          <w:ilvl w:val="5"/>
          <w:numId w:val="1"/>
        </w:numPr>
        <w:rPr/>
      </w:pPr>
      <w:r>
        <w:rPr/>
        <w:t>Use a brush to compact the glass fibers into corners of the mold so no bridging occurs.</w:t>
      </w:r>
    </w:p>
    <w:p w:rsidR="ABFFABFF" w:rsidRDefault="ABFFABFF" w:rsidP="ABFFABFF">
      <w:pPr>
        <w:pStyle w:val="ARCATSubSub2"/>
        <w:numPr>
          <w:ilvl w:val="5"/>
          <w:numId w:val="1"/>
        </w:numPr>
        <w:rPr/>
      </w:pPr>
      <w:r>
        <w:rPr/>
        <w:t>Do not push the glass fibers through the face coat.</w:t>
      </w:r>
    </w:p>
    <w:p w:rsidR="ABFFABFF" w:rsidRDefault="ABFFABFF" w:rsidP="ABFFABFF">
      <w:pPr>
        <w:pStyle w:val="ARCATSubSub1"/>
        <w:numPr>
          <w:ilvl w:val="4"/>
          <w:numId w:val="1"/>
        </w:numPr>
        <w:rPr/>
      </w:pPr>
      <w:r>
        <w:rPr/>
        <w:t>The total thickness of reinforcing layers depends upon the targeted flexural strength and weight of the finished cast part.</w:t>
      </w:r>
    </w:p>
    <w:p w:rsidR="ABFFABFF" w:rsidRDefault="ABFFABFF" w:rsidP="ABFFABFF">
      <w:pPr>
        <w:pStyle w:val="ARCATSubSub1"/>
        <w:numPr>
          <w:ilvl w:val="4"/>
          <w:numId w:val="1"/>
        </w:numPr>
        <w:rPr/>
      </w:pPr>
      <w:r>
        <w:rPr/>
        <w:t>Mix the reinforcing coat slurry separately approximately 10 to 15 minutes after the face coat slurry.</w:t>
      </w:r>
    </w:p>
    <w:p w:rsidR="ABFFABFF" w:rsidRDefault="ABFFABFF" w:rsidP="ABFFABFF">
      <w:pPr>
        <w:pStyle w:val="ARCATSubPara"/>
        <w:numPr>
          <w:ilvl w:val="3"/>
          <w:numId w:val="1"/>
        </w:numPr>
        <w:rPr/>
      </w:pPr>
      <w:r>
        <w:rPr/>
        <w:t>Spray-Up: For uncomplicated molds or simplistic designs which have a high demand and require a higher daily volume output.</w:t>
      </w:r>
    </w:p>
    <w:p w:rsidR="ABFFABFF" w:rsidRDefault="ABFFABFF" w:rsidP="ABFFABFF">
      <w:pPr>
        <w:pStyle w:val="ARCATSubSub1"/>
        <w:numPr>
          <w:ilvl w:val="4"/>
          <w:numId w:val="1"/>
        </w:numPr>
        <w:rPr/>
      </w:pPr>
      <w:r>
        <w:rPr/>
        <w:t>Using a peristaltic pump with a liquid accelerator pump and a spray gun mounted with a glass fiber roving chopper, spray a thin face coat of USG Hydrocal FGR 95-LE Gypsum Cement slurry to a maximum thickness of 1/32 in. (0.8 mm), covering all faces of the mold.</w:t>
      </w:r>
    </w:p>
    <w:p w:rsidR="ABFFABFF" w:rsidRDefault="ABFFABFF" w:rsidP="ABFFABFF">
      <w:pPr>
        <w:pStyle w:val="ARCATSubSub1"/>
        <w:numPr>
          <w:ilvl w:val="4"/>
          <w:numId w:val="1"/>
        </w:numPr>
        <w:rPr/>
      </w:pPr>
      <w:r>
        <w:rPr/>
        <w:t>As the face coat starts to lose its gloss yet is still tacky (do not allow the face coat to be hard and set), simultaneously apply a reinforcing coat of slurry and chopped glass fibers.</w:t>
      </w:r>
    </w:p>
    <w:p w:rsidR="ABFFABFF" w:rsidRDefault="ABFFABFF" w:rsidP="ABFFABFF">
      <w:pPr>
        <w:pStyle w:val="ARCATSubSub1"/>
        <w:numPr>
          <w:ilvl w:val="4"/>
          <w:numId w:val="1"/>
        </w:numPr>
        <w:rPr/>
      </w:pPr>
      <w:r>
        <w:rPr/>
        <w:t>Use a roller or brush to compact the slurry and chopped glass fibers into corners and around any complicated areas.</w:t>
      </w:r>
    </w:p>
    <w:p w:rsidR="ABFFABFF" w:rsidRDefault="ABFFABFF" w:rsidP="ABFFABFF">
      <w:pPr>
        <w:pStyle w:val="ARCATSubSub1"/>
        <w:numPr>
          <w:ilvl w:val="4"/>
          <w:numId w:val="1"/>
        </w:numPr>
        <w:rPr/>
      </w:pPr>
      <w:r>
        <w:rPr/>
        <w:t>The total thickness of the reinforcement coat depends upon the targeted flexural strength and weight of the finished cast part. Follow all pump, hose, and sprayer manufacturers' recommendations for usage with water-based slurry and chopped glass fibers.</w:t>
      </w:r>
    </w:p>
    <w:p>
      <w:pPr>
        <w:pStyle w:val="ARCATnote"/>
        <w:rPr/>
      </w:pPr>
      <w:r>
        <w:rPr/>
        <w:t>** NOTE TO SPECIFIER ** This method rarely is used with chopped glass fibers already mixed in with the slurry as it is difficult to achieve a fiber and air bubble-free face coat.</w:t>
      </w:r>
    </w:p>
    <w:p w:rsidR="ABFFABFF" w:rsidRDefault="ABFFABFF" w:rsidP="ABFFABFF">
      <w:pPr>
        <w:pStyle w:val="ARCATSubPara"/>
        <w:numPr>
          <w:ilvl w:val="3"/>
          <w:numId w:val="1"/>
        </w:numPr>
        <w:rPr/>
      </w:pPr>
      <w:r>
        <w:rPr/>
        <w:t>Solid Casting: For molds of greater depths and simple design features without using glass fibers, the solid casting technique can be used.</w:t>
      </w:r>
    </w:p>
    <w:p w:rsidR="ABFFABFF" w:rsidRDefault="ABFFABFF" w:rsidP="ABFFABFF">
      <w:pPr>
        <w:pStyle w:val="ARCATSubSub1"/>
        <w:numPr>
          <w:ilvl w:val="4"/>
          <w:numId w:val="1"/>
        </w:numPr>
        <w:rPr/>
      </w:pPr>
      <w:r>
        <w:rPr/>
        <w:t>Method 1:</w:t>
      </w:r>
    </w:p>
    <w:p w:rsidR="ABFFABFF" w:rsidRDefault="ABFFABFF" w:rsidP="ABFFABFF">
      <w:pPr>
        <w:pStyle w:val="ARCATSubSub2"/>
        <w:numPr>
          <w:ilvl w:val="5"/>
          <w:numId w:val="1"/>
        </w:numPr>
        <w:rPr/>
      </w:pPr>
      <w:r>
        <w:rPr/>
        <w:t>Pour directly into the mold until the mold is full.</w:t>
      </w:r>
    </w:p>
    <w:p w:rsidR="ABFFABFF" w:rsidRDefault="ABFFABFF" w:rsidP="ABFFABFF">
      <w:pPr>
        <w:pStyle w:val="ARCATSubSub2"/>
        <w:numPr>
          <w:ilvl w:val="5"/>
          <w:numId w:val="1"/>
        </w:numPr>
        <w:rPr/>
      </w:pPr>
      <w:r>
        <w:rPr/>
        <w:t>Apply Slight vibration just after pouring to encourage air bubble release.</w:t>
      </w:r>
    </w:p>
    <w:p w:rsidR="ABFFABFF" w:rsidRDefault="ABFFABFF" w:rsidP="ABFFABFF">
      <w:pPr>
        <w:pStyle w:val="ARCATSubSub2"/>
        <w:numPr>
          <w:ilvl w:val="5"/>
          <w:numId w:val="1"/>
        </w:numPr>
        <w:rPr/>
      </w:pPr>
      <w:r>
        <w:rPr/>
        <w:t>A brush can also be used to ' puddle' the slurry in the deeper parts of the mold to remove air.</w:t>
      </w:r>
    </w:p>
    <w:p w:rsidR="ABFFABFF" w:rsidRDefault="ABFFABFF" w:rsidP="ABFFABFF">
      <w:pPr>
        <w:pStyle w:val="ARCATSubSub1"/>
        <w:numPr>
          <w:ilvl w:val="4"/>
          <w:numId w:val="1"/>
        </w:numPr>
        <w:rPr/>
      </w:pPr>
      <w:r>
        <w:rPr/>
        <w:t>Method 2:</w:t>
      </w:r>
    </w:p>
    <w:p w:rsidR="ABFFABFF" w:rsidRDefault="ABFFABFF" w:rsidP="ABFFABFF">
      <w:pPr>
        <w:pStyle w:val="ARCATSubSub2"/>
        <w:numPr>
          <w:ilvl w:val="5"/>
          <w:numId w:val="1"/>
        </w:numPr>
        <w:rPr/>
      </w:pPr>
      <w:r>
        <w:rPr/>
        <w:t>Employs a displacement plug approach where a backside mold is used to displace slurry in deeper parts of the mold.</w:t>
      </w:r>
    </w:p>
    <w:p w:rsidR="ABFFABFF" w:rsidRDefault="ABFFABFF" w:rsidP="ABFFABFF">
      <w:pPr>
        <w:pStyle w:val="ARCATSubSub2"/>
        <w:numPr>
          <w:ilvl w:val="5"/>
          <w:numId w:val="1"/>
        </w:numPr>
        <w:rPr/>
      </w:pPr>
      <w:r>
        <w:rPr/>
        <w:t>Result: Similar to hand lay-up and spray-up methods. Tends to be a faster process than method 1 with deep relief molds.</w:t>
      </w:r>
    </w:p>
    <w:p w:rsidR="ABFFABFF" w:rsidRDefault="ABFFABFF" w:rsidP="ABFFABFF">
      <w:pPr>
        <w:pStyle w:val="ARCATSubPara"/>
        <w:numPr>
          <w:ilvl w:val="3"/>
          <w:numId w:val="1"/>
        </w:numPr>
        <w:rPr/>
      </w:pPr>
      <w:r>
        <w:rPr/>
        <w:t>Drying:</w:t>
      </w:r>
    </w:p>
    <w:p w:rsidR="ABFFABFF" w:rsidRDefault="ABFFABFF" w:rsidP="ABFFABFF">
      <w:pPr>
        <w:pStyle w:val="ARCATSubSub1"/>
        <w:numPr>
          <w:ilvl w:val="4"/>
          <w:numId w:val="1"/>
        </w:numPr>
        <w:rPr/>
      </w:pPr>
      <w:r>
        <w:rPr/>
        <w:t>Castings should be dried as quickly as is safely possible so that maximum physical properties can develop. Dry to a constant weight.</w:t>
      </w:r>
    </w:p>
    <w:p w:rsidR="ABFFABFF" w:rsidRDefault="ABFFABFF" w:rsidP="ABFFABFF">
      <w:pPr>
        <w:pStyle w:val="ARCATSubSub1"/>
        <w:numPr>
          <w:ilvl w:val="4"/>
          <w:numId w:val="1"/>
        </w:numPr>
        <w:rPr/>
      </w:pPr>
      <w:r>
        <w:rPr/>
        <w:t>Drying Rooms and Ovens:</w:t>
      </w:r>
    </w:p>
    <w:p w:rsidR="ABFFABFF" w:rsidRDefault="ABFFABFF" w:rsidP="ABFFABFF">
      <w:pPr>
        <w:pStyle w:val="ARCATSubSub2"/>
        <w:numPr>
          <w:ilvl w:val="5"/>
          <w:numId w:val="1"/>
        </w:numPr>
        <w:rPr/>
      </w:pPr>
      <w:r>
        <w:rPr/>
        <w:t>Uniform and Rapid Circulation. 5 to 30 fps (4.6 to 9.1 mps) of air with no "dead spots" having little or no air movement,</w:t>
      </w:r>
    </w:p>
    <w:p w:rsidR="ABFFABFF" w:rsidRDefault="ABFFABFF" w:rsidP="ABFFABFF">
      <w:pPr>
        <w:pStyle w:val="ARCATSubSub2"/>
        <w:numPr>
          <w:ilvl w:val="5"/>
          <w:numId w:val="1"/>
        </w:numPr>
        <w:rPr/>
      </w:pPr>
      <w:r>
        <w:rPr/>
        <w:t>Temperatures: Equal throughout the entire drying area.</w:t>
      </w:r>
    </w:p>
    <w:p w:rsidR="ABFFABFF" w:rsidRDefault="ABFFABFF" w:rsidP="ABFFABFF">
      <w:pPr>
        <w:pStyle w:val="ARCATSubSub2"/>
        <w:numPr>
          <w:ilvl w:val="5"/>
          <w:numId w:val="1"/>
        </w:numPr>
        <w:rPr/>
      </w:pPr>
      <w:r>
        <w:rPr/>
        <w:t>Provisions for exhausting air while replacing it with fresh air.</w:t>
      </w:r>
    </w:p>
    <w:p w:rsidR="ABFFABFF" w:rsidRDefault="ABFFABFF" w:rsidP="ABFFABFF">
      <w:pPr>
        <w:pStyle w:val="ARCATSubSub2"/>
        <w:numPr>
          <w:ilvl w:val="5"/>
          <w:numId w:val="1"/>
        </w:numPr>
        <w:rPr/>
      </w:pPr>
      <w:r>
        <w:rPr/>
        <w:t>High humidity surrounding the drying room or oven inhibits drying efficiency because the air pulled into the room is incapable of picking up much moisture from the molds.</w:t>
      </w:r>
    </w:p>
    <w:p w:rsidR="ABFFABFF" w:rsidRDefault="ABFFABFF" w:rsidP="ABFFABFF">
      <w:pPr>
        <w:pStyle w:val="ARCATSubSub1"/>
        <w:numPr>
          <w:ilvl w:val="4"/>
          <w:numId w:val="1"/>
        </w:numPr>
        <w:rPr/>
      </w:pPr>
      <w:r>
        <w:rPr/>
        <w:t>Maximum Drying Temperature Safe from Calcination: 120 degrees F (49 degrees C).</w:t>
      </w:r>
    </w:p>
    <w:p w:rsidR="ABFFABFF" w:rsidRDefault="ABFFABFF" w:rsidP="ABFFABFF">
      <w:pPr>
        <w:pStyle w:val="ARCATSubSub1"/>
        <w:numPr>
          <w:ilvl w:val="4"/>
          <w:numId w:val="1"/>
        </w:numPr>
        <w:rPr/>
      </w:pPr>
      <w:r>
        <w:rPr/>
        <w:t>Before Removing Molds from Dryer: The internal dryer temperature should approach the area around the dryer to prevent thermal shock.</w:t>
      </w:r>
    </w:p>
    <w:p w:rsidR="ABFFABFF" w:rsidRDefault="ABFFABFF" w:rsidP="ABFFABFF">
      <w:pPr>
        <w:pStyle w:val="ARCATArticle"/>
        <w:numPr>
          <w:ilvl w:val="1"/>
          <w:numId w:val="1"/>
        </w:numPr>
        <w:rPr/>
      </w:pPr>
      <w:r>
        <w:rPr/>
        <w:t>GLASS FIBER REINFORCED CONCRETE (GFRC):</w:t>
      </w:r>
    </w:p>
    <w:p w:rsidR="ABFFABFF" w:rsidRDefault="ABFFABFF" w:rsidP="ABFFABFF">
      <w:pPr>
        <w:pStyle w:val="ARCATParagraph"/>
        <w:numPr>
          <w:ilvl w:val="2"/>
          <w:numId w:val="1"/>
        </w:numPr>
        <w:rPr/>
      </w:pPr>
      <w:r>
        <w:rPr/>
        <w:t>Basis of Design: Forton VF-774 Acrylic Co-Polymer Dispersion specifically formulated for GFRC.</w:t>
      </w:r>
    </w:p>
    <w:p w:rsidR="ABFFABFF" w:rsidRDefault="ABFFABFF" w:rsidP="ABFFABFF">
      <w:pPr>
        <w:pStyle w:val="ARCATSubPara"/>
        <w:numPr>
          <w:ilvl w:val="3"/>
          <w:numId w:val="1"/>
        </w:numPr>
        <w:rPr/>
      </w:pPr>
      <w:r>
        <w:rPr/>
        <w:t>Precast / Prestressed Concreter Institute (PCI) Compliance: Appendix G of MNL 130, the Manual for Quality Control for Glass Fiber Reinforced Concrete Products from the PCI for the elimination of the seven day wet cure.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Solids by Weight: 51 percent (plus or minus 1 percent).</w:t>
      </w:r>
    </w:p>
    <w:p w:rsidR="ABFFABFF" w:rsidRDefault="ABFFABFF" w:rsidP="ABFFABFF">
      <w:pPr>
        <w:pStyle w:val="ARCATSubSub1"/>
        <w:numPr>
          <w:ilvl w:val="4"/>
          <w:numId w:val="1"/>
        </w:numPr>
        <w:rPr/>
      </w:pPr>
      <w:r>
        <w:rPr/>
        <w:t>Viscosity: 100 to 300 cps.</w:t>
      </w:r>
    </w:p>
    <w:p w:rsidR="ABFFABFF" w:rsidRDefault="ABFFABFF" w:rsidP="ABFFABFF">
      <w:pPr>
        <w:pStyle w:val="ARCATSubSub1"/>
        <w:numPr>
          <w:ilvl w:val="4"/>
          <w:numId w:val="1"/>
        </w:numPr>
        <w:rPr/>
      </w:pPr>
      <w:r>
        <w:rPr/>
        <w:t>pH: 8 to 10.</w:t>
      </w:r>
    </w:p>
    <w:p w:rsidR="ABFFABFF" w:rsidRDefault="ABFFABFF" w:rsidP="ABFFABFF">
      <w:pPr>
        <w:pStyle w:val="ARCATSubSub1"/>
        <w:numPr>
          <w:ilvl w:val="4"/>
          <w:numId w:val="1"/>
        </w:numPr>
        <w:rPr/>
      </w:pPr>
      <w:r>
        <w:rPr/>
        <w:t>Density at 68 degrees F (20 degrees C): 65.86 lbs per cu ft (1055 kg per cu m).</w:t>
      </w:r>
    </w:p>
    <w:p w:rsidR="ABFFABFF" w:rsidRDefault="ABFFABFF" w:rsidP="ABFFABFF">
      <w:pPr>
        <w:pStyle w:val="ARCATSubSub1"/>
        <w:numPr>
          <w:ilvl w:val="4"/>
          <w:numId w:val="1"/>
        </w:numPr>
        <w:rPr/>
      </w:pPr>
      <w:r>
        <w:rPr/>
        <w:t>Tg: 52 degrees F (11 degrees C).</w:t>
      </w:r>
    </w:p>
    <w:p w:rsidR="ABFFABFF" w:rsidRDefault="ABFFABFF" w:rsidP="ABFFABFF">
      <w:pPr>
        <w:pStyle w:val="ARCATSubSub1"/>
        <w:numPr>
          <w:ilvl w:val="4"/>
          <w:numId w:val="1"/>
        </w:numPr>
        <w:rPr/>
      </w:pPr>
      <w:r>
        <w:rPr/>
        <w:t>Particle Size: 0.005 to 0.010 inches (0.1300 to 0.2500 mm).</w:t>
      </w:r>
    </w:p>
    <w:p w:rsidR="ABFFABFF" w:rsidRDefault="ABFFABFF" w:rsidP="ABFFABFF">
      <w:pPr>
        <w:pStyle w:val="ARCATSubSub1"/>
        <w:numPr>
          <w:ilvl w:val="4"/>
          <w:numId w:val="1"/>
        </w:numPr>
        <w:rPr/>
      </w:pPr>
      <w:r>
        <w:rPr/>
        <w:t>Grit: 0 to 50 ppm.</w:t>
      </w:r>
    </w:p>
    <w:p w:rsidR="ABFFABFF" w:rsidRDefault="ABFFABFF" w:rsidP="ABFFABFF">
      <w:pPr>
        <w:pStyle w:val="ARCATSubPara"/>
        <w:numPr>
          <w:ilvl w:val="3"/>
          <w:numId w:val="1"/>
        </w:numPr>
        <w:rPr/>
      </w:pPr>
      <w:r>
        <w:rPr/>
        <w:t>Density (Dry):</w:t>
      </w:r>
    </w:p>
    <w:p w:rsidR="ABFFABFF" w:rsidRDefault="ABFFABFF" w:rsidP="ABFFABFF">
      <w:pPr>
        <w:pStyle w:val="ARCATSubSub1"/>
        <w:numPr>
          <w:ilvl w:val="4"/>
          <w:numId w:val="1"/>
        </w:numPr>
        <w:rPr/>
      </w:pPr>
      <w:r>
        <w:rPr/>
        <w:t>Premix Properties:110 to 130 pcf (1762 to 2082 kg per cu m).</w:t>
      </w:r>
    </w:p>
    <w:p w:rsidR="ABFFABFF" w:rsidRDefault="ABFFABFF" w:rsidP="ABFFABFF">
      <w:pPr>
        <w:pStyle w:val="ARCATSubSub1"/>
        <w:numPr>
          <w:ilvl w:val="4"/>
          <w:numId w:val="1"/>
        </w:numPr>
        <w:rPr/>
      </w:pPr>
      <w:r>
        <w:rPr/>
        <w:t>Spray-Up Properties: 120 to 140 pcf (922 to 2243 kg per cu m).</w:t>
      </w:r>
    </w:p>
    <w:p w:rsidR="ABFFABFF" w:rsidRDefault="ABFFABFF" w:rsidP="ABFFABFF">
      <w:pPr>
        <w:pStyle w:val="ARCATSubPara"/>
        <w:numPr>
          <w:ilvl w:val="3"/>
          <w:numId w:val="1"/>
        </w:numPr>
        <w:rPr/>
      </w:pPr>
      <w:r>
        <w:rPr/>
        <w:t>Compressive Strength (Edgewise):</w:t>
      </w:r>
    </w:p>
    <w:p w:rsidR="ABFFABFF" w:rsidRDefault="ABFFABFF" w:rsidP="ABFFABFF">
      <w:pPr>
        <w:pStyle w:val="ARCATSubSub1"/>
        <w:numPr>
          <w:ilvl w:val="4"/>
          <w:numId w:val="1"/>
        </w:numPr>
        <w:rPr/>
      </w:pPr>
      <w:r>
        <w:rPr/>
        <w:t>Premix Properties: 6,000 to 9,000 psi (41 to 62 MPa).</w:t>
      </w:r>
    </w:p>
    <w:p w:rsidR="ABFFABFF" w:rsidRDefault="ABFFABFF" w:rsidP="ABFFABFF">
      <w:pPr>
        <w:pStyle w:val="ARCATSubSub1"/>
        <w:numPr>
          <w:ilvl w:val="4"/>
          <w:numId w:val="1"/>
        </w:numPr>
        <w:rPr/>
      </w:pPr>
      <w:r>
        <w:rPr/>
        <w:t>Spray-Up Properties: 7,000 to 12,000 psi (48 to 83 MPa.</w:t>
      </w:r>
    </w:p>
    <w:p w:rsidR="ABFFABFF" w:rsidRDefault="ABFFABFF" w:rsidP="ABFFABFF">
      <w:pPr>
        <w:pStyle w:val="ARCATSubPara"/>
        <w:numPr>
          <w:ilvl w:val="3"/>
          <w:numId w:val="1"/>
        </w:numPr>
        <w:rPr/>
      </w:pPr>
      <w:r>
        <w:rPr/>
        <w:t>Flexural:</w:t>
      </w:r>
    </w:p>
    <w:p w:rsidR="ABFFABFF" w:rsidRDefault="ABFFABFF" w:rsidP="ABFFABFF">
      <w:pPr>
        <w:pStyle w:val="ARCATSubSub1"/>
        <w:numPr>
          <w:ilvl w:val="4"/>
          <w:numId w:val="1"/>
        </w:numPr>
        <w:rPr/>
      </w:pPr>
      <w:r>
        <w:rPr/>
        <w:t>Yield (FY):</w:t>
      </w:r>
    </w:p>
    <w:p w:rsidR="ABFFABFF" w:rsidRDefault="ABFFABFF" w:rsidP="ABFFABFF">
      <w:pPr>
        <w:pStyle w:val="ARCATSubSub2"/>
        <w:numPr>
          <w:ilvl w:val="5"/>
          <w:numId w:val="1"/>
        </w:numPr>
        <w:rPr/>
      </w:pPr>
      <w:r>
        <w:rPr/>
        <w:t>Premix Properties: 700 to 1,200 psi (4.8 to 8.27 MPa).</w:t>
      </w:r>
    </w:p>
    <w:p w:rsidR="ABFFABFF" w:rsidRDefault="ABFFABFF" w:rsidP="ABFFABFF">
      <w:pPr>
        <w:pStyle w:val="ARCATSubSub2"/>
        <w:numPr>
          <w:ilvl w:val="5"/>
          <w:numId w:val="1"/>
        </w:numPr>
        <w:rPr/>
      </w:pPr>
      <w:r>
        <w:rPr/>
        <w:t>Spray-Up Properties: 900 to 1,500 psi (6.21 to 10.34 MPa).</w:t>
      </w:r>
    </w:p>
    <w:p w:rsidR="ABFFABFF" w:rsidRDefault="ABFFABFF" w:rsidP="ABFFABFF">
      <w:pPr>
        <w:pStyle w:val="ARCATSubSub1"/>
        <w:numPr>
          <w:ilvl w:val="4"/>
          <w:numId w:val="1"/>
        </w:numPr>
        <w:rPr/>
      </w:pPr>
      <w:r>
        <w:rPr/>
        <w:t>Ultimate Strength (FU):</w:t>
      </w:r>
    </w:p>
    <w:p w:rsidR="ABFFABFF" w:rsidRDefault="ABFFABFF" w:rsidP="ABFFABFF">
      <w:pPr>
        <w:pStyle w:val="ARCATSubSub2"/>
        <w:numPr>
          <w:ilvl w:val="5"/>
          <w:numId w:val="1"/>
        </w:numPr>
        <w:rPr/>
      </w:pPr>
      <w:r>
        <w:rPr/>
        <w:t>Premix Properties: 1,450 to 2,000 psi (10 to .13.78 MPa).</w:t>
      </w:r>
    </w:p>
    <w:p w:rsidR="ABFFABFF" w:rsidRDefault="ABFFABFF" w:rsidP="ABFFABFF">
      <w:pPr>
        <w:pStyle w:val="ARCATSubSub2"/>
        <w:numPr>
          <w:ilvl w:val="5"/>
          <w:numId w:val="1"/>
        </w:numPr>
        <w:rPr/>
      </w:pPr>
      <w:r>
        <w:rPr/>
        <w:t>Spray-Up Properties: 2,000 to 3,500 psi (13.78 to 24.12 MPa).</w:t>
      </w:r>
    </w:p>
    <w:p w:rsidR="ABFFABFF" w:rsidRDefault="ABFFABFF" w:rsidP="ABFFABFF">
      <w:pPr>
        <w:pStyle w:val="ARCATSubSub1"/>
        <w:numPr>
          <w:ilvl w:val="4"/>
          <w:numId w:val="1"/>
        </w:numPr>
        <w:rPr/>
      </w:pPr>
      <w:r>
        <w:rPr/>
        <w:t>Modulus of Elasticity:</w:t>
      </w:r>
    </w:p>
    <w:p w:rsidR="ABFFABFF" w:rsidRDefault="ABFFABFF" w:rsidP="ABFFABFF">
      <w:pPr>
        <w:pStyle w:val="ARCATSubSub2"/>
        <w:numPr>
          <w:ilvl w:val="5"/>
          <w:numId w:val="1"/>
        </w:numPr>
        <w:rPr/>
      </w:pPr>
      <w:r>
        <w:rPr/>
        <w:t>Premix Properties: 1.0 x 10e6 to 2.9 x 10e6 psi (689402 to 19995 MPa). </w:t>
      </w:r>
    </w:p>
    <w:p w:rsidR="ABFFABFF" w:rsidRDefault="ABFFABFF" w:rsidP="ABFFABFF">
      <w:pPr>
        <w:pStyle w:val="ARCATSubSub2"/>
        <w:numPr>
          <w:ilvl w:val="5"/>
          <w:numId w:val="1"/>
        </w:numPr>
        <w:rPr/>
      </w:pPr>
      <w:r>
        <w:rPr/>
        <w:t>Spray-Up Properties: 1.0 x10e6 to 3.0x10e6 psi (689402 to 20684 MPa).</w:t>
      </w:r>
    </w:p>
    <w:p w:rsidR="ABFFABFF" w:rsidRDefault="ABFFABFF" w:rsidP="ABFFABFF">
      <w:pPr>
        <w:pStyle w:val="ARCATSubPara"/>
        <w:numPr>
          <w:ilvl w:val="3"/>
          <w:numId w:val="1"/>
        </w:numPr>
        <w:rPr/>
      </w:pPr>
      <w:r>
        <w:rPr/>
        <w:t>Direct Tensile: ASTM C1230.</w:t>
      </w:r>
    </w:p>
    <w:p w:rsidR="ABFFABFF" w:rsidRDefault="ABFFABFF" w:rsidP="ABFFABFF">
      <w:pPr>
        <w:pStyle w:val="ARCATSubSub1"/>
        <w:numPr>
          <w:ilvl w:val="4"/>
          <w:numId w:val="1"/>
        </w:numPr>
        <w:rPr/>
      </w:pPr>
      <w:r>
        <w:rPr/>
        <w:t>Yield (TY):</w:t>
      </w:r>
    </w:p>
    <w:p w:rsidR="ABFFABFF" w:rsidRDefault="ABFFABFF" w:rsidP="ABFFABFF">
      <w:pPr>
        <w:pStyle w:val="ARCATSubSub2"/>
        <w:numPr>
          <w:ilvl w:val="5"/>
          <w:numId w:val="1"/>
        </w:numPr>
        <w:rPr/>
      </w:pPr>
      <w:r>
        <w:rPr/>
        <w:t>Premix Properties: 600 to 900 psi (4.14 to 6.21 MPa).</w:t>
      </w:r>
    </w:p>
    <w:p w:rsidR="ABFFABFF" w:rsidRDefault="ABFFABFF" w:rsidP="ABFFABFF">
      <w:pPr>
        <w:pStyle w:val="ARCATSubSub2"/>
        <w:numPr>
          <w:ilvl w:val="5"/>
          <w:numId w:val="1"/>
        </w:numPr>
        <w:rPr/>
      </w:pPr>
      <w:r>
        <w:rPr/>
        <w:t>Spray-Up Properties: 700 to 1,000 psi (4.82 to 6.89 MPa).</w:t>
      </w:r>
    </w:p>
    <w:p w:rsidR="ABFFABFF" w:rsidRDefault="ABFFABFF" w:rsidP="ABFFABFF">
      <w:pPr>
        <w:pStyle w:val="ARCATSubSub1"/>
        <w:numPr>
          <w:ilvl w:val="4"/>
          <w:numId w:val="1"/>
        </w:numPr>
        <w:rPr/>
      </w:pPr>
      <w:r>
        <w:rPr/>
        <w:t>Ultimate Strength (TU):</w:t>
      </w:r>
    </w:p>
    <w:p w:rsidR="ABFFABFF" w:rsidRDefault="ABFFABFF" w:rsidP="ABFFABFF">
      <w:pPr>
        <w:pStyle w:val="ARCATSubSub2"/>
        <w:numPr>
          <w:ilvl w:val="5"/>
          <w:numId w:val="1"/>
        </w:numPr>
        <w:rPr/>
      </w:pPr>
      <w:r>
        <w:rPr/>
        <w:t>Premix Properties: 600 to 1,000 psi (4.14 to 6.89 MPa).</w:t>
      </w:r>
    </w:p>
    <w:p w:rsidR="ABFFABFF" w:rsidRDefault="ABFFABFF" w:rsidP="ABFFABFF">
      <w:pPr>
        <w:pStyle w:val="ARCATSubSub2"/>
        <w:numPr>
          <w:ilvl w:val="5"/>
          <w:numId w:val="1"/>
        </w:numPr>
        <w:rPr/>
      </w:pPr>
      <w:r>
        <w:rPr/>
        <w:t>89 Moa).</w:t>
      </w:r>
    </w:p>
    <w:p w:rsidR="ABFFABFF" w:rsidRDefault="ABFFABFF" w:rsidP="ABFFABFF">
      <w:pPr>
        <w:pStyle w:val="ARCATSubSub2"/>
        <w:numPr>
          <w:ilvl w:val="5"/>
          <w:numId w:val="1"/>
        </w:numPr>
        <w:rPr/>
      </w:pPr>
      <w:r>
        <w:rPr/>
        <w:t>Spray-Up Properties: 1,000 to 1,600 psi (6.89 to .11.03 MPa).</w:t>
      </w:r>
    </w:p>
    <w:p w:rsidR="ABFFABFF" w:rsidRDefault="ABFFABFF" w:rsidP="ABFFABFF">
      <w:pPr>
        <w:pStyle w:val="ARCATSubSub1"/>
        <w:numPr>
          <w:ilvl w:val="4"/>
          <w:numId w:val="1"/>
        </w:numPr>
        <w:rPr/>
      </w:pPr>
      <w:r>
        <w:rPr/>
        <w:t>Strain to Failure:</w:t>
      </w:r>
    </w:p>
    <w:p w:rsidR="ABFFABFF" w:rsidRDefault="ABFFABFF" w:rsidP="ABFFABFF">
      <w:pPr>
        <w:pStyle w:val="ARCATSubSub2"/>
        <w:numPr>
          <w:ilvl w:val="5"/>
          <w:numId w:val="1"/>
        </w:numPr>
        <w:rPr/>
      </w:pPr>
      <w:r>
        <w:rPr/>
        <w:t>Premix Properties: 0.1 to 0.2 percent.</w:t>
      </w:r>
    </w:p>
    <w:p w:rsidR="ABFFABFF" w:rsidRDefault="ABFFABFF" w:rsidP="ABFFABFF">
      <w:pPr>
        <w:pStyle w:val="ARCATSubSub2"/>
        <w:numPr>
          <w:ilvl w:val="5"/>
          <w:numId w:val="1"/>
        </w:numPr>
        <w:rPr/>
      </w:pPr>
      <w:r>
        <w:rPr/>
        <w:t>Spray-Up Properties:0.6 to 1.2 percent.</w:t>
      </w:r>
    </w:p>
    <w:p w:rsidR="ABFFABFF" w:rsidRDefault="ABFFABFF" w:rsidP="ABFFABFF">
      <w:pPr>
        <w:pStyle w:val="ARCATSubPara"/>
        <w:numPr>
          <w:ilvl w:val="3"/>
          <w:numId w:val="1"/>
        </w:numPr>
        <w:rPr/>
      </w:pPr>
      <w:r>
        <w:rPr/>
        <w:t>Shear: </w:t>
      </w:r>
    </w:p>
    <w:p w:rsidR="ABFFABFF" w:rsidRDefault="ABFFABFF" w:rsidP="ABFFABFF">
      <w:pPr>
        <w:pStyle w:val="ARCATSubSub1"/>
        <w:numPr>
          <w:ilvl w:val="4"/>
          <w:numId w:val="1"/>
        </w:numPr>
        <w:rPr/>
      </w:pPr>
      <w:r>
        <w:rPr/>
        <w:t>Interlaminar: </w:t>
      </w:r>
    </w:p>
    <w:p w:rsidR="ABFFABFF" w:rsidRDefault="ABFFABFF" w:rsidP="ABFFABFF">
      <w:pPr>
        <w:pStyle w:val="ARCATSubSub2"/>
        <w:numPr>
          <w:ilvl w:val="5"/>
          <w:numId w:val="1"/>
        </w:numPr>
        <w:rPr/>
      </w:pPr>
      <w:r>
        <w:rPr/>
        <w:t>Premix Properties: N/A.</w:t>
      </w:r>
    </w:p>
    <w:p w:rsidR="ABFFABFF" w:rsidRDefault="ABFFABFF" w:rsidP="ABFFABFF">
      <w:pPr>
        <w:pStyle w:val="ARCATSubSub2"/>
        <w:numPr>
          <w:ilvl w:val="5"/>
          <w:numId w:val="1"/>
        </w:numPr>
        <w:rPr/>
      </w:pPr>
      <w:r>
        <w:rPr/>
        <w:t>Spray-Up Properties: 400 - 800 psi (2.76 to 5.5 MPa).</w:t>
      </w:r>
    </w:p>
    <w:p w:rsidR="ABFFABFF" w:rsidRDefault="ABFFABFF" w:rsidP="ABFFABFF">
      <w:pPr>
        <w:pStyle w:val="ARCATSubSub1"/>
        <w:numPr>
          <w:ilvl w:val="4"/>
          <w:numId w:val="1"/>
        </w:numPr>
        <w:rPr/>
      </w:pPr>
      <w:r>
        <w:rPr/>
        <w:t>In-Plane:</w:t>
      </w:r>
    </w:p>
    <w:p w:rsidR="ABFFABFF" w:rsidRDefault="ABFFABFF" w:rsidP="ABFFABFF">
      <w:pPr>
        <w:pStyle w:val="ARCATSubSub2"/>
        <w:numPr>
          <w:ilvl w:val="5"/>
          <w:numId w:val="1"/>
        </w:numPr>
        <w:rPr/>
      </w:pPr>
      <w:r>
        <w:rPr/>
        <w:t>Premix Properties: 600 - 1,000 psi (4.14 to 6.89 MPa.</w:t>
      </w:r>
    </w:p>
    <w:p w:rsidR="ABFFABFF" w:rsidRDefault="ABFFABFF" w:rsidP="ABFFABFF">
      <w:pPr>
        <w:pStyle w:val="ARCATSubSub2"/>
        <w:numPr>
          <w:ilvl w:val="5"/>
          <w:numId w:val="1"/>
        </w:numPr>
        <w:rPr/>
      </w:pPr>
      <w:r>
        <w:rPr/>
        <w:t>Spray-Up Properties: 1000 - 1,600 psi (6.89 to 11.03 MPa).</w:t>
      </w:r>
    </w:p>
    <w:p w:rsidR="ABFFABFF" w:rsidRDefault="ABFFABFF" w:rsidP="ABFFABFF">
      <w:pPr>
        <w:pStyle w:val="ARCATSubPara"/>
        <w:numPr>
          <w:ilvl w:val="3"/>
          <w:numId w:val="1"/>
        </w:numPr>
        <w:rPr/>
      </w:pPr>
      <w:r>
        <w:rPr/>
        <w:t>Coefficient of Thermal Expansion:</w:t>
      </w:r>
    </w:p>
    <w:p w:rsidR="ABFFABFF" w:rsidRDefault="ABFFABFF" w:rsidP="ABFFABFF">
      <w:pPr>
        <w:pStyle w:val="ARCATSubSub1"/>
        <w:numPr>
          <w:ilvl w:val="4"/>
          <w:numId w:val="1"/>
        </w:numPr>
        <w:rPr/>
      </w:pPr>
      <w:r>
        <w:rPr/>
        <w:t>Premix Properties: Approximately 12x10e-6 inches per inch per degree F.</w:t>
      </w:r>
    </w:p>
    <w:p w:rsidR="ABFFABFF" w:rsidRDefault="ABFFABFF" w:rsidP="ABFFABFF">
      <w:pPr>
        <w:pStyle w:val="ARCATSubSub1"/>
        <w:numPr>
          <w:ilvl w:val="4"/>
          <w:numId w:val="1"/>
        </w:numPr>
        <w:rPr/>
      </w:pPr>
      <w:r>
        <w:rPr/>
        <w:t>Spray-Up Properties: Approximately 12x10e-6 inches per inch per degree F.</w:t>
      </w:r>
    </w:p>
    <w:p w:rsidR="ABFFABFF" w:rsidRDefault="ABFFABFF" w:rsidP="ABFFABFF">
      <w:pPr>
        <w:pStyle w:val="ARCATSubPara"/>
        <w:numPr>
          <w:ilvl w:val="3"/>
          <w:numId w:val="1"/>
        </w:numPr>
        <w:rPr/>
      </w:pPr>
      <w:r>
        <w:rPr/>
        <w:t>Thermal Conductivity:</w:t>
      </w:r>
    </w:p>
    <w:p w:rsidR="ABFFABFF" w:rsidRDefault="ABFFABFF" w:rsidP="ABFFABFF">
      <w:pPr>
        <w:pStyle w:val="ARCATSubSub1"/>
        <w:numPr>
          <w:ilvl w:val="4"/>
          <w:numId w:val="1"/>
        </w:numPr>
        <w:rPr/>
      </w:pPr>
      <w:r>
        <w:rPr/>
        <w:t>Premix Properties: 3.25 to 7.0 Btu per inch per hour per sq ft per degree F.</w:t>
      </w:r>
    </w:p>
    <w:p w:rsidR="ABFFABFF" w:rsidRDefault="ABFFABFF" w:rsidP="ABFFABFF">
      <w:pPr>
        <w:pStyle w:val="ARCATSubSub1"/>
        <w:numPr>
          <w:ilvl w:val="4"/>
          <w:numId w:val="1"/>
        </w:numPr>
        <w:rPr/>
      </w:pPr>
      <w:r>
        <w:rPr/>
        <w:t>Spray-Up Properties:3.25 to 7.0 Btu per inch per hour per sq ft per degree F.</w:t>
      </w:r>
    </w:p>
    <w:p w:rsidR="ABFFABFF" w:rsidRDefault="ABFFABFF" w:rsidP="ABFFABFF">
      <w:pPr>
        <w:pStyle w:val="ARCATSubPara"/>
        <w:numPr>
          <w:ilvl w:val="3"/>
          <w:numId w:val="1"/>
        </w:numPr>
        <w:rPr/>
      </w:pPr>
      <w:r>
        <w:rPr/>
        <w:t>Fire Rating (ASTM E84):</w:t>
      </w:r>
    </w:p>
    <w:p w:rsidR="ABFFABFF" w:rsidRDefault="ABFFABFF" w:rsidP="ABFFABFF">
      <w:pPr>
        <w:pStyle w:val="ARCATSubSub1"/>
        <w:numPr>
          <w:ilvl w:val="4"/>
          <w:numId w:val="1"/>
        </w:numPr>
        <w:rPr/>
      </w:pPr>
      <w:r>
        <w:rPr/>
        <w:t>Premix Properties: Class A / Class 1.</w:t>
      </w:r>
    </w:p>
    <w:p w:rsidR="ABFFABFF" w:rsidRDefault="ABFFABFF" w:rsidP="ABFFABFF">
      <w:pPr>
        <w:pStyle w:val="ARCATSubSub1"/>
        <w:numPr>
          <w:ilvl w:val="4"/>
          <w:numId w:val="1"/>
        </w:numPr>
        <w:rPr/>
      </w:pPr>
      <w:r>
        <w:rPr/>
        <w:t>Spray-Up Properties: Class A / Class 1.</w:t>
      </w:r>
    </w:p>
    <w:p w:rsidR="ABFFABFF" w:rsidRDefault="ABFFABFF" w:rsidP="ABFFABFF">
      <w:pPr>
        <w:pStyle w:val="ARCATParagraph"/>
        <w:numPr>
          <w:ilvl w:val="2"/>
          <w:numId w:val="1"/>
        </w:numPr>
        <w:rPr/>
      </w:pPr>
      <w:r>
        <w:rPr/>
        <w:t>White Portland Cement:</w:t>
      </w:r>
    </w:p>
    <w:p w:rsidR="ABFFABFF" w:rsidRDefault="ABFFABFF" w:rsidP="ABFFABFF">
      <w:pPr>
        <w:pStyle w:val="ARCATSubPara"/>
        <w:numPr>
          <w:ilvl w:val="3"/>
          <w:numId w:val="1"/>
        </w:numPr>
        <w:rPr/>
      </w:pPr>
      <w:r>
        <w:rPr/>
        <w:t>Basis of Design: Lehigh White Portland Cement Type 1. Regularly used to produce architectural concrete. Used to produce bright finishes, vibrant colors, or ultra-high performance concretes.</w:t>
      </w:r>
    </w:p>
    <w:p w:rsidR="ABFFABFF" w:rsidRDefault="ABFFABFF" w:rsidP="ABFFABFF">
      <w:pPr>
        <w:pStyle w:val="ARCATSubPara"/>
        <w:numPr>
          <w:ilvl w:val="3"/>
          <w:numId w:val="1"/>
        </w:numPr>
        <w:rPr/>
      </w:pPr>
      <w:r>
        <w:rPr/>
        <w:t>Standards Compliance: ASTM C150 / AASHTO M85 and CSA A3001 specifications.</w:t>
      </w:r>
    </w:p>
    <w:p w:rsidR="ABFFABFF" w:rsidRDefault="ABFFABFF" w:rsidP="ABFFABFF">
      <w:pPr>
        <w:pStyle w:val="ARCATParagraph"/>
        <w:numPr>
          <w:ilvl w:val="2"/>
          <w:numId w:val="1"/>
        </w:numPr>
        <w:rPr/>
      </w:pPr>
      <w:r>
        <w:rPr/>
        <w:t>Fiberglass Fibers:</w:t>
      </w:r>
    </w:p>
    <w:p w:rsidR="ABFFABFF" w:rsidRDefault="ABFFABFF" w:rsidP="ABFFABFF">
      <w:pPr>
        <w:pStyle w:val="ARCATSubPara"/>
        <w:numPr>
          <w:ilvl w:val="3"/>
          <w:numId w:val="1"/>
        </w:numPr>
        <w:rPr/>
      </w:pPr>
      <w:r>
        <w:rPr/>
        <w:t>Basis of Design: NYCON-AR-DM fiberglass fibers. Long-life, high performance reinforcement fibers designed to resist abrasion that occurs during dry mixing and dry blending operations. Made for dry or wet blended products. Made with the highest zirconia content available.</w:t>
      </w:r>
    </w:p>
    <w:p w:rsidR="ABFFABFF" w:rsidRDefault="ABFFABFF" w:rsidP="ABFFABFF">
      <w:pPr>
        <w:pStyle w:val="ARCATSubPara"/>
        <w:numPr>
          <w:ilvl w:val="3"/>
          <w:numId w:val="1"/>
        </w:numPr>
        <w:rPr/>
      </w:pPr>
      <w:r>
        <w:rPr/>
        <w:t>Standards Compliance: ASTM C1116 and AC-32 at 1 lbs (0.45 kg) per cubic yard.</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Filament Diameter: 0.0005 inch (0.01 mm).</w:t>
      </w:r>
    </w:p>
    <w:p w:rsidR="ABFFABFF" w:rsidRDefault="ABFFABFF" w:rsidP="ABFFABFF">
      <w:pPr>
        <w:pStyle w:val="ARCATSubSub1"/>
        <w:numPr>
          <w:ilvl w:val="4"/>
          <w:numId w:val="1"/>
        </w:numPr>
        <w:rPr/>
      </w:pPr>
      <w:r>
        <w:rPr/>
        <w:t>Fiber Length: Chopped 1/2 inch (13 mm).</w:t>
      </w:r>
    </w:p>
    <w:p w:rsidR="ABFFABFF" w:rsidRDefault="ABFFABFF" w:rsidP="ABFFABFF">
      <w:pPr>
        <w:pStyle w:val="ARCATSubSub1"/>
        <w:numPr>
          <w:ilvl w:val="4"/>
          <w:numId w:val="1"/>
        </w:numPr>
        <w:rPr/>
      </w:pPr>
      <w:r>
        <w:rPr/>
        <w:t>Specific Gravity: 2.7.</w:t>
      </w:r>
    </w:p>
    <w:p w:rsidR="ABFFABFF" w:rsidRDefault="ABFFABFF" w:rsidP="ABFFABFF">
      <w:pPr>
        <w:pStyle w:val="ARCATSubSub1"/>
        <w:numPr>
          <w:ilvl w:val="4"/>
          <w:numId w:val="1"/>
        </w:numPr>
        <w:rPr/>
      </w:pPr>
      <w:r>
        <w:rPr/>
        <w:t>Tensile Strength: 300 ksi (2000 MPa).</w:t>
      </w:r>
    </w:p>
    <w:p w:rsidR="ABFFABFF" w:rsidRDefault="ABFFABFF" w:rsidP="ABFFABFF">
      <w:pPr>
        <w:pStyle w:val="ARCATSubSub1"/>
        <w:numPr>
          <w:ilvl w:val="4"/>
          <w:numId w:val="1"/>
        </w:numPr>
        <w:rPr/>
      </w:pPr>
      <w:r>
        <w:rPr/>
        <w:t>Flexural Strength: 11,000 ksi (77 GPa).</w:t>
      </w:r>
    </w:p>
    <w:p w:rsidR="ABFFABFF" w:rsidRDefault="ABFFABFF" w:rsidP="ABFFABFF">
      <w:pPr>
        <w:pStyle w:val="ARCATSubSub1"/>
        <w:numPr>
          <w:ilvl w:val="4"/>
          <w:numId w:val="1"/>
        </w:numPr>
        <w:rPr/>
      </w:pPr>
      <w:r>
        <w:rPr/>
        <w:t>Melting Point: 2075 degrees F (1121 degrees C).</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Water Absorption: Less than 1 percent.</w:t>
      </w:r>
    </w:p>
    <w:p w:rsidR="ABFFABFF" w:rsidRDefault="ABFFABFF" w:rsidP="ABFFABFF">
      <w:pPr>
        <w:pStyle w:val="ARCATSubSub1"/>
        <w:numPr>
          <w:ilvl w:val="4"/>
          <w:numId w:val="1"/>
        </w:numPr>
        <w:rPr/>
      </w:pPr>
      <w:r>
        <w:rPr/>
        <w:t>Alkali Resistance: High.</w:t>
      </w:r>
    </w:p>
    <w:p w:rsidR="ABFFABFF" w:rsidRDefault="ABFFABFF" w:rsidP="ABFFABFF">
      <w:pPr>
        <w:pStyle w:val="ARCATSubSub1"/>
        <w:numPr>
          <w:ilvl w:val="4"/>
          <w:numId w:val="1"/>
        </w:numPr>
        <w:rPr/>
      </w:pPr>
      <w:r>
        <w:rPr/>
        <w:t>Concrete Surface: Not Fuzzy.</w:t>
      </w:r>
    </w:p>
    <w:p w:rsidR="ABFFABFF" w:rsidRDefault="ABFFABFF" w:rsidP="ABFFABFF">
      <w:pPr>
        <w:pStyle w:val="ARCATSubSub1"/>
        <w:numPr>
          <w:ilvl w:val="4"/>
          <w:numId w:val="1"/>
        </w:numPr>
        <w:rPr/>
      </w:pPr>
      <w:r>
        <w:rPr/>
        <w:t>Corrosion Resistance: High.</w:t>
      </w:r>
    </w:p>
    <w:p w:rsidR="ABFFABFF" w:rsidRDefault="ABFFABFF" w:rsidP="ABFFABFF">
      <w:pPr>
        <w:pStyle w:val="ARCATSubSub1"/>
        <w:numPr>
          <w:ilvl w:val="4"/>
          <w:numId w:val="1"/>
        </w:numPr>
        <w:rPr/>
      </w:pPr>
      <w:r>
        <w:rPr/>
        <w:t>Zr02 Content: 19 percent by Weight.</w:t>
      </w:r>
    </w:p>
    <w:p w:rsidR="ABFFABFF" w:rsidRDefault="ABFFABFF" w:rsidP="ABFFABFF">
      <w:pPr>
        <w:pStyle w:val="ARCATParagraph"/>
        <w:numPr>
          <w:ilvl w:val="2"/>
          <w:numId w:val="1"/>
        </w:numPr>
        <w:rPr/>
      </w:pPr>
      <w:r>
        <w:rPr/>
        <w:t>Mixing GFRC:</w:t>
      </w:r>
    </w:p>
    <w:p w:rsidR="ABFFABFF" w:rsidRDefault="ABFFABFF" w:rsidP="ABFFABFF">
      <w:pPr>
        <w:pStyle w:val="ARCATSubPara"/>
        <w:numPr>
          <w:ilvl w:val="3"/>
          <w:numId w:val="1"/>
        </w:numPr>
        <w:rPr/>
      </w:pPr>
      <w:r>
        <w:rPr/>
        <w:t>Required Materials:</w:t>
      </w:r>
    </w:p>
    <w:p w:rsidR="ABFFABFF" w:rsidRDefault="ABFFABFF" w:rsidP="ABFFABFF">
      <w:pPr>
        <w:pStyle w:val="ARCATSubSub1"/>
        <w:numPr>
          <w:ilvl w:val="4"/>
          <w:numId w:val="1"/>
        </w:numPr>
        <w:rPr/>
      </w:pPr>
      <w:r>
        <w:rPr/>
        <w:t>Lehigh White Portland Cement Type 1.</w:t>
      </w:r>
    </w:p>
    <w:p w:rsidR="ABFFABFF" w:rsidRDefault="ABFFABFF" w:rsidP="ABFFABFF">
      <w:pPr>
        <w:pStyle w:val="ARCATSubSub1"/>
        <w:numPr>
          <w:ilvl w:val="4"/>
          <w:numId w:val="1"/>
        </w:numPr>
        <w:rPr/>
      </w:pPr>
      <w:r>
        <w:rPr/>
        <w:t>Silica Sand: Washed, graded, dried. 0 Retention on 20 mesh sieve.</w:t>
      </w:r>
    </w:p>
    <w:p w:rsidR="ABFFABFF" w:rsidRDefault="ABFFABFF" w:rsidP="ABFFABFF">
      <w:pPr>
        <w:pStyle w:val="ARCATSubSub1"/>
        <w:numPr>
          <w:ilvl w:val="4"/>
          <w:numId w:val="1"/>
        </w:numPr>
        <w:rPr/>
      </w:pPr>
      <w:r>
        <w:rPr/>
        <w:t>Forton VF-774.</w:t>
      </w:r>
    </w:p>
    <w:p w:rsidR="ABFFABFF" w:rsidRDefault="ABFFABFF" w:rsidP="ABFFABFF">
      <w:pPr>
        <w:pStyle w:val="ARCATSubSub1"/>
        <w:numPr>
          <w:ilvl w:val="4"/>
          <w:numId w:val="1"/>
        </w:numPr>
        <w:rPr/>
      </w:pPr>
      <w:r>
        <w:rPr/>
        <w:t>Water.</w:t>
      </w:r>
    </w:p>
    <w:p w:rsidR="ABFFABFF" w:rsidRDefault="ABFFABFF" w:rsidP="ABFFABFF">
      <w:pPr>
        <w:pStyle w:val="ARCATSubSub1"/>
        <w:numPr>
          <w:ilvl w:val="4"/>
          <w:numId w:val="1"/>
        </w:numPr>
        <w:rPr/>
      </w:pPr>
      <w:r>
        <w:rPr/>
        <w:t>Plasticizer:</w:t>
      </w:r>
    </w:p>
    <w:p w:rsidR="ABFFABFF" w:rsidRDefault="ABFFABFF" w:rsidP="ABFFABFF">
      <w:pPr>
        <w:pStyle w:val="ARCATSubSub2"/>
        <w:numPr>
          <w:ilvl w:val="5"/>
          <w:numId w:val="1"/>
        </w:numPr>
        <w:rPr/>
      </w:pPr>
      <w:r>
        <w:rPr/>
        <w:t>Application: Vibration, Direct Cast Premix.</w:t>
      </w:r>
    </w:p>
    <w:p w:rsidR="ABFFABFF" w:rsidRDefault="ABFFABFF" w:rsidP="ABFFABFF">
      <w:pPr>
        <w:pStyle w:val="ARCATSubSub3"/>
        <w:numPr>
          <w:ilvl w:val="6"/>
          <w:numId w:val="1"/>
        </w:numPr>
        <w:rPr/>
      </w:pPr>
      <w:r>
        <w:rPr/>
        <w:t>Plasticizer: Buddy Rhodes Water Reducer 555; or equal.</w:t>
      </w:r>
    </w:p>
    <w:p w:rsidR="ABFFABFF" w:rsidRDefault="ABFFABFF" w:rsidP="ABFFABFF">
      <w:pPr>
        <w:pStyle w:val="ARCATSubSub2"/>
        <w:numPr>
          <w:ilvl w:val="5"/>
          <w:numId w:val="1"/>
        </w:numPr>
        <w:rPr/>
      </w:pPr>
      <w:r>
        <w:rPr/>
        <w:t>Application: Sprayed Premix.</w:t>
      </w:r>
    </w:p>
    <w:p w:rsidR="ABFFABFF" w:rsidRDefault="ABFFABFF" w:rsidP="ABFFABFF">
      <w:pPr>
        <w:pStyle w:val="ARCATSubSub3"/>
        <w:numPr>
          <w:ilvl w:val="6"/>
          <w:numId w:val="1"/>
        </w:numPr>
        <w:rPr/>
      </w:pPr>
      <w:r>
        <w:rPr/>
        <w:t>Plasticizer: Buddy Rhodes Water Reducer 420; or equal.</w:t>
      </w:r>
    </w:p>
    <w:p w:rsidR="ABFFABFF" w:rsidRDefault="ABFFABFF" w:rsidP="ABFFABFF">
      <w:pPr>
        <w:pStyle w:val="ARCATSubSub2"/>
        <w:numPr>
          <w:ilvl w:val="5"/>
          <w:numId w:val="1"/>
        </w:numPr>
        <w:rPr/>
      </w:pPr>
      <w:r>
        <w:rPr/>
        <w:t>Application: Spray Up.</w:t>
      </w:r>
    </w:p>
    <w:p w:rsidR="ABFFABFF" w:rsidRDefault="ABFFABFF" w:rsidP="ABFFABFF">
      <w:pPr>
        <w:pStyle w:val="ARCATSubSub3"/>
        <w:numPr>
          <w:ilvl w:val="6"/>
          <w:numId w:val="1"/>
        </w:numPr>
        <w:rPr/>
      </w:pPr>
      <w:r>
        <w:rPr/>
        <w:t>Plasticizer: Buddy Rhodes Water Reducer 420; or equal.</w:t>
      </w:r>
    </w:p>
    <w:p w:rsidR="ABFFABFF" w:rsidRDefault="ABFFABFF" w:rsidP="ABFFABFF">
      <w:pPr>
        <w:pStyle w:val="ARCATSubSub1"/>
        <w:numPr>
          <w:ilvl w:val="4"/>
          <w:numId w:val="1"/>
        </w:numPr>
        <w:rPr/>
      </w:pPr>
      <w:r>
        <w:rPr/>
        <w:t>NYCON-AR-DM Fiberglass Fibers:</w:t>
      </w:r>
    </w:p>
    <w:p w:rsidR="ABFFABFF" w:rsidRDefault="ABFFABFF" w:rsidP="ABFFABFF">
      <w:pPr>
        <w:pStyle w:val="ARCATSubSub2"/>
        <w:numPr>
          <w:ilvl w:val="5"/>
          <w:numId w:val="1"/>
        </w:numPr>
        <w:rPr/>
      </w:pPr>
      <w:r>
        <w:rPr/>
        <w:t>Application: Vibration, Direct Cast Premix.</w:t>
      </w:r>
    </w:p>
    <w:p w:rsidR="ABFFABFF" w:rsidRDefault="ABFFABFF" w:rsidP="ABFFABFF">
      <w:pPr>
        <w:pStyle w:val="ARCATSubSub3"/>
        <w:numPr>
          <w:ilvl w:val="6"/>
          <w:numId w:val="1"/>
        </w:numPr>
        <w:rPr/>
      </w:pPr>
      <w:r>
        <w:rPr/>
        <w:t>AR Glass Fiber: Cem-FIL 60 135 tex: 12 mm.</w:t>
      </w:r>
    </w:p>
    <w:p w:rsidR="ABFFABFF" w:rsidRDefault="ABFFABFF" w:rsidP="ABFFABFF">
      <w:pPr>
        <w:pStyle w:val="ARCATSubSub2"/>
        <w:numPr>
          <w:ilvl w:val="5"/>
          <w:numId w:val="1"/>
        </w:numPr>
        <w:rPr/>
      </w:pPr>
      <w:r>
        <w:rPr/>
        <w:t>Application: Sprayed Premix.</w:t>
      </w:r>
    </w:p>
    <w:p w:rsidR="ABFFABFF" w:rsidRDefault="ABFFABFF" w:rsidP="ABFFABFF">
      <w:pPr>
        <w:pStyle w:val="ARCATSubSub3"/>
        <w:numPr>
          <w:ilvl w:val="6"/>
          <w:numId w:val="1"/>
        </w:numPr>
        <w:rPr/>
      </w:pPr>
      <w:r>
        <w:rPr/>
        <w:t>AR Glass Fiber: Cem-FIL 60 135 tex: 12 or 18 mm.</w:t>
      </w:r>
    </w:p>
    <w:p w:rsidR="ABFFABFF" w:rsidRDefault="ABFFABFF" w:rsidP="ABFFABFF">
      <w:pPr>
        <w:pStyle w:val="ARCATSubSub2"/>
        <w:numPr>
          <w:ilvl w:val="5"/>
          <w:numId w:val="1"/>
        </w:numPr>
        <w:rPr/>
      </w:pPr>
      <w:r>
        <w:rPr/>
        <w:t>Application: Spray Up.</w:t>
      </w:r>
    </w:p>
    <w:p w:rsidR="ABFFABFF" w:rsidRDefault="ABFFABFF" w:rsidP="ABFFABFF">
      <w:pPr>
        <w:pStyle w:val="ARCATSubSub3"/>
        <w:numPr>
          <w:ilvl w:val="6"/>
          <w:numId w:val="1"/>
        </w:numPr>
        <w:rPr/>
      </w:pPr>
      <w:r>
        <w:rPr/>
        <w:t>AR Glass Fibers: Cem-FIL 54/76 Roving.</w:t>
      </w:r>
    </w:p>
    <w:p w:rsidR="ABFFABFF" w:rsidRDefault="ABFFABFF" w:rsidP="ABFFABFF">
      <w:pPr>
        <w:pStyle w:val="ARCATSubSub1"/>
        <w:numPr>
          <w:ilvl w:val="4"/>
          <w:numId w:val="1"/>
        </w:numPr>
        <w:rPr/>
      </w:pPr>
      <w:r>
        <w:rPr/>
        <w:t>Pigments - UV Stable, Iron Oxide (liquid or dry, if required).</w:t>
      </w:r>
    </w:p>
    <w:p w:rsidR="ABFFABFF" w:rsidRDefault="ABFFABFF" w:rsidP="ABFFABFF">
      <w:pPr>
        <w:pStyle w:val="ARCATSubSub1"/>
        <w:numPr>
          <w:ilvl w:val="4"/>
          <w:numId w:val="1"/>
        </w:numPr>
        <w:rPr/>
      </w:pPr>
      <w:r>
        <w:rPr/>
        <w:t>Weighing Scales: With digital gram accuracy. Do not use postal. scale, dietary scale, etc.</w:t>
      </w:r>
    </w:p>
    <w:p w:rsidR="ABFFABFF" w:rsidRDefault="ABFFABFF" w:rsidP="ABFFABFF">
      <w:pPr>
        <w:pStyle w:val="ARCATSubSub1"/>
        <w:numPr>
          <w:ilvl w:val="4"/>
          <w:numId w:val="1"/>
        </w:numPr>
        <w:rPr/>
      </w:pPr>
      <w:r>
        <w:rPr/>
        <w:t>Mechanical / Power Mixer: 5 to 10 hp vertical high shear mixer or CS Unitec handheld MG120, MG140 or MG160 blades.</w:t>
      </w:r>
    </w:p>
    <w:p w:rsidR="ABFFABFF" w:rsidRDefault="ABFFABFF" w:rsidP="ABFFABFF">
      <w:pPr>
        <w:pStyle w:val="ARCATSubSub1"/>
        <w:numPr>
          <w:ilvl w:val="4"/>
          <w:numId w:val="1"/>
        </w:numPr>
        <w:rPr/>
      </w:pPr>
      <w:r>
        <w:rPr/>
        <w:t>NIOSH Approved Dust Mask to minimize dust inhalation while using components.</w:t>
      </w:r>
    </w:p>
    <w:p w:rsidR="ABFFABFF" w:rsidRDefault="ABFFABFF" w:rsidP="ABFFABFF">
      <w:pPr>
        <w:pStyle w:val="ARCATSubSub1"/>
        <w:numPr>
          <w:ilvl w:val="4"/>
          <w:numId w:val="1"/>
        </w:numPr>
        <w:rPr/>
      </w:pPr>
      <w:r>
        <w:rPr/>
        <w:t>Mixing Containers.</w:t>
      </w:r>
    </w:p>
    <w:p w:rsidR="ABFFABFF" w:rsidRDefault="ABFFABFF" w:rsidP="ABFFABFF">
      <w:pPr>
        <w:pStyle w:val="ARCATSubPara"/>
        <w:numPr>
          <w:ilvl w:val="3"/>
          <w:numId w:val="1"/>
        </w:numPr>
        <w:rPr/>
      </w:pPr>
      <w:r>
        <w:rPr/>
        <w:t>Mix Ratios: Customized to meet the specific needs and performance requirements of the end products. Mix designs should target a water-to-cement ratio of 0.33.</w:t>
      </w:r>
    </w:p>
    <w:p w:rsidR="ABFFABFF" w:rsidRDefault="ABFFABFF" w:rsidP="ABFFABFF">
      <w:pPr>
        <w:pStyle w:val="ARCATSubSub1"/>
        <w:numPr>
          <w:ilvl w:val="4"/>
          <w:numId w:val="1"/>
        </w:numPr>
        <w:rPr/>
      </w:pPr>
      <w:r>
        <w:rPr/>
        <w:t>Premix General: Parts by weight.</w:t>
      </w:r>
    </w:p>
    <w:p w:rsidR="ABFFABFF" w:rsidRDefault="ABFFABFF" w:rsidP="ABFFABFF">
      <w:pPr>
        <w:pStyle w:val="ARCATSubSub2"/>
        <w:numPr>
          <w:ilvl w:val="5"/>
          <w:numId w:val="1"/>
        </w:numPr>
        <w:rPr/>
      </w:pPr>
      <w:r>
        <w:rPr/>
        <w:t>Portland Cement: 100.</w:t>
      </w:r>
    </w:p>
    <w:p w:rsidR="ABFFABFF" w:rsidRDefault="ABFFABFF" w:rsidP="ABFFABFF">
      <w:pPr>
        <w:pStyle w:val="ARCATSubSub2"/>
        <w:numPr>
          <w:ilvl w:val="5"/>
          <w:numId w:val="1"/>
        </w:numPr>
        <w:rPr/>
      </w:pPr>
      <w:r>
        <w:rPr/>
        <w:t>Sand: 85.</w:t>
      </w:r>
    </w:p>
    <w:p w:rsidR="ABFFABFF" w:rsidRDefault="ABFFABFF" w:rsidP="ABFFABFF">
      <w:pPr>
        <w:pStyle w:val="ARCATSubSub2"/>
        <w:numPr>
          <w:ilvl w:val="5"/>
          <w:numId w:val="1"/>
        </w:numPr>
        <w:rPr/>
      </w:pPr>
      <w:r>
        <w:rPr/>
        <w:t>VF-774: 10 to 12.</w:t>
      </w:r>
    </w:p>
    <w:p w:rsidR="ABFFABFF" w:rsidRDefault="ABFFABFF" w:rsidP="ABFFABFF">
      <w:pPr>
        <w:pStyle w:val="ARCATSubSub2"/>
        <w:numPr>
          <w:ilvl w:val="5"/>
          <w:numId w:val="1"/>
        </w:numPr>
        <w:rPr/>
      </w:pPr>
      <w:r>
        <w:rPr/>
        <w:t>Water: 24 to 27.</w:t>
      </w:r>
    </w:p>
    <w:p w:rsidR="ABFFABFF" w:rsidRDefault="ABFFABFF" w:rsidP="ABFFABFF">
      <w:pPr>
        <w:pStyle w:val="ARCATSubSub2"/>
        <w:numPr>
          <w:ilvl w:val="5"/>
          <w:numId w:val="1"/>
        </w:numPr>
        <w:rPr/>
      </w:pPr>
      <w:r>
        <w:rPr/>
        <w:t>Plasticizer: 4 to 8 ox(118 to 236 ml).</w:t>
      </w:r>
    </w:p>
    <w:p w:rsidR="ABFFABFF" w:rsidRDefault="ABFFABFF" w:rsidP="ABFFABFF">
      <w:pPr>
        <w:pStyle w:val="ARCATSubSub2"/>
        <w:numPr>
          <w:ilvl w:val="5"/>
          <w:numId w:val="1"/>
        </w:numPr>
        <w:rPr/>
      </w:pPr>
      <w:r>
        <w:rPr/>
        <w:t>AR Glass Fiber: 3 percent by weight of entire mix.</w:t>
      </w:r>
    </w:p>
    <w:p w:rsidR="ABFFABFF" w:rsidRDefault="ABFFABFF" w:rsidP="ABFFABFF">
      <w:pPr>
        <w:pStyle w:val="ARCATSubSub1"/>
        <w:numPr>
          <w:ilvl w:val="4"/>
          <w:numId w:val="1"/>
        </w:numPr>
        <w:rPr/>
      </w:pPr>
      <w:r>
        <w:rPr/>
        <w:t>Premix General: Parts by weight.</w:t>
      </w:r>
    </w:p>
    <w:p w:rsidR="ABFFABFF" w:rsidRDefault="ABFFABFF" w:rsidP="ABFFABFF">
      <w:pPr>
        <w:pStyle w:val="ARCATSubSub2"/>
        <w:numPr>
          <w:ilvl w:val="5"/>
          <w:numId w:val="1"/>
        </w:numPr>
        <w:rPr/>
      </w:pPr>
      <w:r>
        <w:rPr/>
        <w:t>Portland Cement: 100.</w:t>
      </w:r>
    </w:p>
    <w:p w:rsidR="ABFFABFF" w:rsidRDefault="ABFFABFF" w:rsidP="ABFFABFF">
      <w:pPr>
        <w:pStyle w:val="ARCATSubSub2"/>
        <w:numPr>
          <w:ilvl w:val="5"/>
          <w:numId w:val="1"/>
        </w:numPr>
        <w:rPr/>
      </w:pPr>
      <w:r>
        <w:rPr/>
        <w:t>Sand: 85.</w:t>
      </w:r>
    </w:p>
    <w:p w:rsidR="ABFFABFF" w:rsidRDefault="ABFFABFF" w:rsidP="ABFFABFF">
      <w:pPr>
        <w:pStyle w:val="ARCATSubSub2"/>
        <w:numPr>
          <w:ilvl w:val="5"/>
          <w:numId w:val="1"/>
        </w:numPr>
        <w:rPr/>
      </w:pPr>
      <w:r>
        <w:rPr/>
        <w:t>VF-774: 12 to 14.</w:t>
      </w:r>
    </w:p>
    <w:p w:rsidR="ABFFABFF" w:rsidRDefault="ABFFABFF" w:rsidP="ABFFABFF">
      <w:pPr>
        <w:pStyle w:val="ARCATSubSub2"/>
        <w:numPr>
          <w:ilvl w:val="5"/>
          <w:numId w:val="1"/>
        </w:numPr>
        <w:rPr/>
      </w:pPr>
      <w:r>
        <w:rPr/>
        <w:t>Water: 24 to 27.</w:t>
      </w:r>
    </w:p>
    <w:p w:rsidR="ABFFABFF" w:rsidRDefault="ABFFABFF" w:rsidP="ABFFABFF">
      <w:pPr>
        <w:pStyle w:val="ARCATSubSub2"/>
        <w:numPr>
          <w:ilvl w:val="5"/>
          <w:numId w:val="1"/>
        </w:numPr>
        <w:rPr/>
      </w:pPr>
      <w:r>
        <w:rPr/>
        <w:t>Plasticizer: 4 to 8 oz (118 to 236 ml).</w:t>
      </w:r>
    </w:p>
    <w:p w:rsidR="ABFFABFF" w:rsidRDefault="ABFFABFF" w:rsidP="ABFFABFF">
      <w:pPr>
        <w:pStyle w:val="ARCATSubSub2"/>
        <w:numPr>
          <w:ilvl w:val="5"/>
          <w:numId w:val="1"/>
        </w:numPr>
        <w:rPr/>
      </w:pPr>
      <w:r>
        <w:rPr/>
        <w:t>AR Glass Fiber: 5 percent by weight of entire mix.</w:t>
      </w:r>
    </w:p>
    <w:p w:rsidR="ABFFABFF" w:rsidRDefault="ABFFABFF" w:rsidP="ABFFABFF">
      <w:pPr>
        <w:pStyle w:val="ARCATSubPara"/>
        <w:numPr>
          <w:ilvl w:val="3"/>
          <w:numId w:val="1"/>
        </w:numPr>
        <w:rPr/>
      </w:pPr>
      <w:r>
        <w:rPr/>
        <w:t>Mix Sequence: Mixing too long or at too high a speed after fiber has been added can filamentize or damage the fiber, resulting in placement issues and reduced strengths.</w:t>
      </w:r>
    </w:p>
    <w:p w:rsidR="ABFFABFF" w:rsidRDefault="ABFFABFF" w:rsidP="ABFFABFF">
      <w:pPr>
        <w:pStyle w:val="ARCATSubSub1"/>
        <w:numPr>
          <w:ilvl w:val="4"/>
          <w:numId w:val="1"/>
        </w:numPr>
        <w:rPr/>
      </w:pPr>
      <w:r>
        <w:rPr/>
        <w:t>Weigh or batch all materials.</w:t>
      </w:r>
    </w:p>
    <w:p w:rsidR="ABFFABFF" w:rsidRDefault="ABFFABFF" w:rsidP="ABFFABFF">
      <w:pPr>
        <w:pStyle w:val="ARCATSubSub1"/>
        <w:numPr>
          <w:ilvl w:val="4"/>
          <w:numId w:val="1"/>
        </w:numPr>
        <w:rPr/>
      </w:pPr>
      <w:r>
        <w:rPr/>
        <w:t>Add all liquids, including VF-774 and 2 oz. of plasticizer, to mixer.</w:t>
      </w:r>
    </w:p>
    <w:p w:rsidR="ABFFABFF" w:rsidRDefault="ABFFABFF" w:rsidP="ABFFABFF">
      <w:pPr>
        <w:pStyle w:val="ARCATSubSub1"/>
        <w:numPr>
          <w:ilvl w:val="4"/>
          <w:numId w:val="1"/>
        </w:numPr>
        <w:rPr/>
      </w:pPr>
      <w:r>
        <w:rPr/>
        <w:t>Start mixer on slow (300-500 rpm).</w:t>
      </w:r>
    </w:p>
    <w:p w:rsidR="ABFFABFF" w:rsidRDefault="ABFFABFF" w:rsidP="ABFFABFF">
      <w:pPr>
        <w:pStyle w:val="ARCATSubSub1"/>
        <w:numPr>
          <w:ilvl w:val="4"/>
          <w:numId w:val="1"/>
        </w:numPr>
        <w:rPr/>
      </w:pPr>
      <w:r>
        <w:rPr/>
        <w:t>Add pigment if used.</w:t>
      </w:r>
    </w:p>
    <w:p w:rsidR="ABFFABFF" w:rsidRDefault="ABFFABFF" w:rsidP="ABFFABFF">
      <w:pPr>
        <w:pStyle w:val="ARCATSubSub1"/>
        <w:numPr>
          <w:ilvl w:val="4"/>
          <w:numId w:val="1"/>
        </w:numPr>
        <w:rPr/>
      </w:pPr>
      <w:r>
        <w:rPr/>
        <w:t>Add sand.</w:t>
      </w:r>
    </w:p>
    <w:p w:rsidR="ABFFABFF" w:rsidRDefault="ABFFABFF" w:rsidP="ABFFABFF">
      <w:pPr>
        <w:pStyle w:val="ARCATSubSub1"/>
        <w:numPr>
          <w:ilvl w:val="4"/>
          <w:numId w:val="1"/>
        </w:numPr>
        <w:rPr/>
      </w:pPr>
      <w:r>
        <w:rPr/>
        <w:t>Add cement and increase mixer speed to high (1,000-1,800 rpm).</w:t>
      </w:r>
    </w:p>
    <w:p w:rsidR="ABFFABFF" w:rsidRDefault="ABFFABFF" w:rsidP="ABFFABFF">
      <w:pPr>
        <w:pStyle w:val="ARCATSubSub1"/>
        <w:numPr>
          <w:ilvl w:val="4"/>
          <w:numId w:val="1"/>
        </w:numPr>
        <w:rPr/>
      </w:pPr>
      <w:r>
        <w:rPr/>
        <w:t>Mix for 1 - 2 minutes.</w:t>
      </w:r>
    </w:p>
    <w:p w:rsidR="ABFFABFF" w:rsidRDefault="ABFFABFF" w:rsidP="ABFFABFF">
      <w:pPr>
        <w:pStyle w:val="ARCATSubSub1"/>
        <w:numPr>
          <w:ilvl w:val="4"/>
          <w:numId w:val="1"/>
        </w:numPr>
        <w:rPr/>
      </w:pPr>
      <w:r>
        <w:rPr/>
        <w:t>Add the remaining plasticizer to achieve desired workability.</w:t>
      </w:r>
    </w:p>
    <w:p w:rsidR="ABFFABFF" w:rsidRDefault="ABFFABFF" w:rsidP="ABFFABFF">
      <w:pPr>
        <w:pStyle w:val="ARCATSubSub1"/>
        <w:numPr>
          <w:ilvl w:val="4"/>
          <w:numId w:val="1"/>
        </w:numPr>
        <w:rPr/>
      </w:pPr>
      <w:r>
        <w:rPr/>
        <w:t>Reduce mixer speed to slow (300 to 500 rpm) and gradually add fiber (Premix only) until dispersed. Typically not more than one minute.</w:t>
      </w:r>
    </w:p>
    <w:p w:rsidR="ABFFABFF" w:rsidRDefault="ABFFABFF" w:rsidP="ABFFABFF">
      <w:pPr>
        <w:pStyle w:val="ARCATParagraph"/>
        <w:numPr>
          <w:ilvl w:val="2"/>
          <w:numId w:val="1"/>
        </w:numPr>
        <w:rPr/>
      </w:pPr>
      <w:r>
        <w:rPr/>
        <w:t>Application:'</w:t>
      </w:r>
    </w:p>
    <w:p w:rsidR="ABFFABFF" w:rsidRDefault="ABFFABFF" w:rsidP="ABFFABFF">
      <w:pPr>
        <w:pStyle w:val="ARCATSubPara"/>
        <w:numPr>
          <w:ilvl w:val="3"/>
          <w:numId w:val="1"/>
        </w:numPr>
        <w:rPr/>
      </w:pPr>
      <w:r>
        <w:rPr/>
        <w:t>Release Agent: Crete-Lease 20 VOC or equal to release GFRC castings from molds.</w:t>
      </w:r>
    </w:p>
    <w:p w:rsidR="ABFFABFF" w:rsidRDefault="ABFFABFF" w:rsidP="ABFFABFF">
      <w:pPr>
        <w:pStyle w:val="ARCATSubPara"/>
        <w:numPr>
          <w:ilvl w:val="3"/>
          <w:numId w:val="1"/>
        </w:numPr>
        <w:rPr/>
      </w:pPr>
      <w:r>
        <w:rPr/>
        <w:t>Casting:</w:t>
      </w:r>
    </w:p>
    <w:p w:rsidR="ABFFABFF" w:rsidRDefault="ABFFABFF" w:rsidP="ABFFABFF">
      <w:pPr>
        <w:pStyle w:val="ARCATSubSub1"/>
        <w:numPr>
          <w:ilvl w:val="4"/>
          <w:numId w:val="1"/>
        </w:numPr>
        <w:rPr/>
      </w:pPr>
      <w:r>
        <w:rPr/>
        <w:t>Pour mixture in a single spot at the lowest point of mold.</w:t>
      </w:r>
    </w:p>
    <w:p w:rsidR="ABFFABFF" w:rsidRDefault="ABFFABFF" w:rsidP="ABFFABFF">
      <w:pPr>
        <w:pStyle w:val="ARCATSubSub1"/>
        <w:numPr>
          <w:ilvl w:val="4"/>
          <w:numId w:val="1"/>
        </w:numPr>
        <w:rPr/>
      </w:pPr>
      <w:r>
        <w:rPr/>
        <w:t>Let mixture seek its level.</w:t>
      </w:r>
    </w:p>
    <w:p w:rsidR="ABFFABFF" w:rsidRDefault="ABFFABFF" w:rsidP="ABFFABFF">
      <w:pPr>
        <w:pStyle w:val="ARCATSubSub1"/>
        <w:numPr>
          <w:ilvl w:val="4"/>
          <w:numId w:val="1"/>
        </w:numPr>
        <w:rPr/>
      </w:pPr>
      <w:r>
        <w:rPr/>
        <w:t>Vibrating: After casting, consolidate the slurry and remove entrapped air using a vibrating table or hand vibrator.</w:t>
      </w:r>
    </w:p>
    <w:p w:rsidR="ABFFABFF" w:rsidRDefault="ABFFABFF" w:rsidP="ABFFABFF">
      <w:pPr>
        <w:pStyle w:val="ARCATSubPara"/>
        <w:numPr>
          <w:ilvl w:val="3"/>
          <w:numId w:val="1"/>
        </w:numPr>
        <w:rPr/>
      </w:pPr>
      <w:r>
        <w:rPr/>
        <w:t>Spraying:</w:t>
      </w:r>
    </w:p>
    <w:p w:rsidR="ABFFABFF" w:rsidRDefault="ABFFABFF" w:rsidP="ABFFABFF">
      <w:pPr>
        <w:pStyle w:val="ARCATSubSub1"/>
        <w:numPr>
          <w:ilvl w:val="4"/>
          <w:numId w:val="1"/>
        </w:numPr>
        <w:rPr/>
      </w:pPr>
      <w:r>
        <w:rPr/>
        <w:t>Higher Volume of Smaller Parts or Making Large Cladding Panels.</w:t>
      </w:r>
    </w:p>
    <w:p w:rsidR="ABFFABFF" w:rsidRDefault="ABFFABFF" w:rsidP="ABFFABFF">
      <w:pPr>
        <w:pStyle w:val="ARCATSubSub2"/>
        <w:numPr>
          <w:ilvl w:val="5"/>
          <w:numId w:val="1"/>
        </w:numPr>
        <w:rPr/>
      </w:pPr>
      <w:r>
        <w:rPr/>
        <w:t>GFRC slurry can be sprayed into molds using rotor/stator or peristaltic pumps specifically designed for GFRC.</w:t>
      </w:r>
    </w:p>
    <w:p w:rsidR="ABFFABFF" w:rsidRDefault="ABFFABFF" w:rsidP="ABFFABFF">
      <w:pPr>
        <w:pStyle w:val="ARCATSubSub2"/>
        <w:numPr>
          <w:ilvl w:val="5"/>
          <w:numId w:val="1"/>
        </w:numPr>
        <w:rPr/>
      </w:pPr>
      <w:r>
        <w:rPr/>
        <w:t>A face coat without fiber is typically applied first.</w:t>
      </w:r>
    </w:p>
    <w:p w:rsidR="ABFFABFF" w:rsidRDefault="ABFFABFF" w:rsidP="ABFFABFF">
      <w:pPr>
        <w:pStyle w:val="ARCATSubSub2"/>
        <w:numPr>
          <w:ilvl w:val="5"/>
          <w:numId w:val="1"/>
        </w:numPr>
        <w:rPr/>
      </w:pPr>
      <w:r>
        <w:rPr/>
        <w:t>After the face coat has properly stiffened, a fiber backup mix is applied in multiple passes, with proper compaction following each pass.</w:t>
      </w:r>
    </w:p>
    <w:p w:rsidR="ABFFABFF" w:rsidRDefault="ABFFABFF" w:rsidP="ABFFABFF">
      <w:pPr>
        <w:pStyle w:val="ARCATSubSub1"/>
        <w:numPr>
          <w:ilvl w:val="4"/>
          <w:numId w:val="1"/>
        </w:numPr>
        <w:rPr/>
      </w:pPr>
      <w:r>
        <w:rPr/>
        <w:t>Low Volume Application:</w:t>
      </w:r>
    </w:p>
    <w:p w:rsidR="ABFFABFF" w:rsidRDefault="ABFFABFF" w:rsidP="ABFFABFF">
      <w:pPr>
        <w:pStyle w:val="ARCATSubSub2"/>
        <w:numPr>
          <w:ilvl w:val="5"/>
          <w:numId w:val="1"/>
        </w:numPr>
        <w:rPr/>
      </w:pPr>
      <w:r>
        <w:rPr/>
        <w:t>A hopper gun such as Kraft EZY Deck Pro is recommended and can be used to apply face mix.</w:t>
      </w:r>
    </w:p>
    <w:p w:rsidR="ABFFABFF" w:rsidRDefault="ABFFABFF" w:rsidP="ABFFABFF">
      <w:pPr>
        <w:pStyle w:val="ARCATSubSub2"/>
        <w:numPr>
          <w:ilvl w:val="5"/>
          <w:numId w:val="1"/>
        </w:numPr>
        <w:rPr/>
      </w:pPr>
      <w:r>
        <w:rPr/>
        <w:t>GFRC back up mix can be applied by hand.</w:t>
      </w:r>
    </w:p>
    <w:p w:rsidR="ABFFABFF" w:rsidRDefault="ABFFABFF" w:rsidP="ABFFABFF">
      <w:pPr>
        <w:pStyle w:val="ARCATSubPara"/>
        <w:numPr>
          <w:ilvl w:val="3"/>
          <w:numId w:val="1"/>
        </w:numPr>
        <w:rPr/>
      </w:pPr>
      <w:r>
        <w:rPr/>
        <w:t>Curing:</w:t>
      </w:r>
    </w:p>
    <w:p w:rsidR="ABFFABFF" w:rsidRDefault="ABFFABFF" w:rsidP="ABFFABFF">
      <w:pPr>
        <w:pStyle w:val="ARCATSubSub1"/>
        <w:numPr>
          <w:ilvl w:val="4"/>
          <w:numId w:val="1"/>
        </w:numPr>
        <w:rPr/>
      </w:pPr>
      <w:r>
        <w:rPr/>
        <w:t>After Placement: Cover GFRC with plastic tarp or sheeting to prevent excessive moisture loss and maintain heat of hydration to ensure a proper initial cure.</w:t>
      </w:r>
    </w:p>
    <w:p w:rsidR="ABFFABFF" w:rsidRDefault="ABFFABFF" w:rsidP="ABFFABFF">
      <w:pPr>
        <w:pStyle w:val="ARCATSubSub1"/>
        <w:numPr>
          <w:ilvl w:val="4"/>
          <w:numId w:val="1"/>
        </w:numPr>
        <w:rPr/>
      </w:pPr>
      <w:r>
        <w:rPr/>
        <w:t>Let cure in the mold for 12 to 16 hours.</w:t>
      </w:r>
    </w:p>
    <w:p w:rsidR="ABFFABFF" w:rsidRDefault="ABFFABFF" w:rsidP="ABFFABFF">
      <w:pPr>
        <w:pStyle w:val="ARCATSubSub1"/>
        <w:numPr>
          <w:ilvl w:val="4"/>
          <w:numId w:val="1"/>
        </w:numPr>
        <w:rPr/>
      </w:pPr>
      <w:r>
        <w:rPr/>
        <w:t>Curing Temperatures: Should be maintained above 50 degrees F (10 degrees C) in order to ensure proper film forming of the VF-774.</w:t>
      </w:r>
    </w:p>
    <w:p w:rsidR="ABFFABFF" w:rsidRDefault="ABFFABFF" w:rsidP="ABFFABFF">
      <w:pPr>
        <w:pStyle w:val="ARCATArticle"/>
        <w:numPr>
          <w:ilvl w:val="1"/>
          <w:numId w:val="1"/>
        </w:numPr>
        <w:rPr/>
      </w:pPr>
      <w:r>
        <w:rPr/>
        <w:t>MOLDS:</w:t>
      </w:r>
    </w:p>
    <w:p w:rsidR="ABFFABFF" w:rsidRDefault="ABFFABFF" w:rsidP="ABFFABFF">
      <w:pPr>
        <w:pStyle w:val="ARCATParagraph"/>
        <w:numPr>
          <w:ilvl w:val="2"/>
          <w:numId w:val="1"/>
        </w:numPr>
        <w:rPr/>
      </w:pPr>
      <w:r>
        <w:rPr/>
        <w:t>Material: Common mold materials include mold rubber, melamine coated board and birch faced plywood or FRP with tooling resin gel coat.</w:t>
      </w:r>
    </w:p>
    <w:p>
      <w:pPr>
        <w:pStyle w:val="ARCATnote"/>
        <w:rPr/>
      </w:pPr>
      <w:r>
        <w:rPr/>
        <w:t>** NOTE TO SPECIFIER ** Delete mold options not required. Then delete design options not required.</w:t>
      </w:r>
    </w:p>
    <w:p w:rsidR="ABFFABFF" w:rsidRDefault="ABFFABFF" w:rsidP="ABFFABFF">
      <w:pPr>
        <w:pStyle w:val="ARCATParagraph"/>
        <w:numPr>
          <w:ilvl w:val="2"/>
          <w:numId w:val="1"/>
        </w:numPr>
        <w:rPr/>
      </w:pPr>
      <w:r>
        <w:rPr/>
        <w:t>Fireplace Surrounds: Customizable decorative fireplace surrounds. Interchangeable mantles, hearths, legs, and face plates.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Ceilings and Ceiling Tiles: Intricate decorative T-Grid tile inlays and ceiling access doors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Column Covers:</w:t>
      </w:r>
    </w:p>
    <w:p w:rsidR="ABFFABFF" w:rsidRDefault="ABFFABFF" w:rsidP="ABFFABFF">
      <w:pPr>
        <w:pStyle w:val="ARCATSubPara"/>
        <w:numPr>
          <w:ilvl w:val="3"/>
          <w:numId w:val="1"/>
        </w:numPr>
        <w:rPr/>
      </w:pPr>
      <w:r>
        <w:rPr/>
        <w:t>Material: GFRG. Diameter: 8 to 60 inches. Height: Up to 16 ft.</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Columns: Classical and contemporary styles.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Decorative Column Capitols and Bases: Classical and contemporary styles.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Trims and Moldings: Intricately detailed traditional designs. Sleek, modern profiles.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Balustrades: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Walls: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Access Panels/Access Doors: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Domes: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Bas Reliefs and Artistic Concrete Designs: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GFRC Planter Boxes and Pots: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agraph"/>
        <w:numPr>
          <w:ilvl w:val="2"/>
          <w:numId w:val="1"/>
        </w:numPr>
        <w:rPr/>
      </w:pPr>
      <w:r>
        <w:rPr/>
        <w:t>GFRC Breeze Blocks:</w:t>
      </w:r>
    </w:p>
    <w:p w:rsidR="ABFFABFF" w:rsidRDefault="ABFFABFF" w:rsidP="ABFFABFF">
      <w:pPr>
        <w:pStyle w:val="ARCATSubPara"/>
        <w:numPr>
          <w:ilvl w:val="3"/>
          <w:numId w:val="1"/>
        </w:numPr>
        <w:rPr/>
      </w:pPr>
      <w:r>
        <w:rPr/>
        <w:t>Design: ________.</w:t>
      </w:r>
    </w:p>
    <w:p w:rsidR="ABFFABFF" w:rsidRDefault="ABFFABFF" w:rsidP="ABFFABFF">
      <w:pPr>
        <w:pStyle w:val="ARCATSubPara"/>
        <w:numPr>
          <w:ilvl w:val="3"/>
          <w:numId w:val="1"/>
        </w:numPr>
        <w:rPr/>
      </w:pPr>
      <w:r>
        <w:rPr/>
        <w:t>Design: As detailed on the Drawings.</w:t>
      </w:r>
    </w:p>
    <w:p w:rsidR="ABFFABFF" w:rsidRDefault="ABFFABFF" w:rsidP="ABFFABFF">
      <w:pPr>
        <w:pStyle w:val="ARCATSubPara"/>
        <w:numPr>
          <w:ilvl w:val="3"/>
          <w:numId w:val="1"/>
        </w:numPr>
        <w:rPr/>
      </w:pPr>
      <w:r>
        <w:rPr/>
        <w:t>Design: As determined from manufacturer's standard offerings.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49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B32C"
  Type="http://schemas.openxmlformats.org/officeDocument/2006/relationships/image"
  Target="https://www.arcat.com/clients/gfx/legacy_cast_stone.png"
  TargetMode="External"
/>
<Relationship
  Id="rId_8663B4_1"
  Type="http://schemas.openxmlformats.org/officeDocument/2006/relationships/hyperlink"
  Target="https://arcat.com/rfi?action=email&amp;company=Legacy%252BCast%252BStone%252Band%252BComposites%252BLLC&amp;message=RE%253A%2520Spec%2520Question%2520(03490lgc)%253A%2520&amp;coid=54038&amp;spec=03490lgc&amp;rep=&amp;fax=702-728-2777"
  TargetMode="External"
/>
<Relationship
  Id="rId_8663B4_2"
  Type="http://schemas.openxmlformats.org/officeDocument/2006/relationships/hyperlink"
  Target="https://legacylv.com"
  TargetMode="External"
/>
<Relationship
  Id="rId_8663B4_3"
  Type="http://schemas.openxmlformats.org/officeDocument/2006/relationships/hyperlink"
  Target="https://arcat.com/company/legacy-cast-stone-and-composites-llc-54038"
  TargetMode="External"
/>
<Relationship
  Id="rId_9425DE_1"
  Type="http://schemas.openxmlformats.org/officeDocument/2006/relationships/hyperlink"
  Target="https://arcat.com/rfi?action=email&amp;company=Legacy%252BCast%252BStone%252Band%252BComposites%252BLLC&amp;message=RE%253A%2520Spec%2520Question%2520(03490lgc)%253A%2520&amp;coid=54038&amp;spec=03490lgc&amp;rep=&amp;fax=702-728-2777"
  TargetMode="External"
/>
<Relationship
  Id="rId_9425DE_2"
  Type="http://schemas.openxmlformats.org/officeDocument/2006/relationships/hyperlink"
  Target="https://legacylv.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