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newtechwood.png&quot; \* MERGEFORMAT \d  \x \y">
        <w:r>
          <w:drawing>
            <wp:inline distT="0" distB="0" distL="0" distR="0">
              <wp:extent cx="3810000" cy="1905000"/>
              <wp:effectExtent l="0" t="0" r="0" b="0"/>
              <wp:docPr id="1" name="Picture rId_2884F3" descr="https://www.arcat.com/clients/gfx/newtechw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884F3" descr="https://www.arcat.com/clients/gfx/newtechwood.png"/>
                      <pic:cNvPicPr>
                        <a:picLocks noChangeAspect="1" noChangeArrowheads="1"/>
                      </pic:cNvPicPr>
                    </pic:nvPicPr>
                    <pic:blipFill>
                      <a:blip r:link="rId_2884F3"/>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65 19</w:t>
      </w:r>
    </w:p>
    <w:p>
      <w:pPr>
        <w:pStyle w:val="ARCATTitle"/>
        <w:jc w:val="center"/>
        <w:rPr/>
      </w:pPr>
      <w:r>
        <w:rPr/>
        <w:t>RESILIENT TILE FLOORING - FLOATING INTERIOR VINYL FLOORING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NewTechWood America Inc.; composite decking.</w:t>
      </w:r>
      <w:r>
        <w:rPr/>
        <w:br/>
        <w:t>This section is based on the products of NewTechWood America Inc., which is located at:</w:t>
      </w:r>
      <w:r>
        <w:rPr/>
        <w:br/>
        <w:t>16680 Air Center Blvd.</w:t>
      </w:r>
      <w:r>
        <w:rPr/>
        <w:br/>
        <w:t>Houston, TX 77032</w:t>
      </w:r>
      <w:r>
        <w:rPr/>
        <w:br/>
        <w:t>Toll Free Tel: 866-728-5273</w:t>
      </w:r>
      <w:r>
        <w:rPr/>
        <w:br/>
        <w:t>Tel: 281-570-6450</w:t>
      </w:r>
      <w:r>
        <w:rPr/>
        <w:br/>
        <w:t>Fax: 281-661-1167</w:t>
      </w:r>
      <w:r>
        <w:rPr/>
        <w:br/>
        <w:t>Email: </w:t>
      </w:r>
      <w:hyperlink r:id="rId_712166_1" w:history="1">
        <w:tooltip>request info (inquiry@newtechwood.com) downloads</w:tooltip>
        <w:r>
          <w:rPr>
            <w:rStyle w:val="Hyperlink"/>
            <w:color w:val="802020"/>
            <w:u w:val="single"/>
          </w:rPr>
          <w:t>request info (inquiry@newtechwood.com)</w:t>
        </w:r>
      </w:hyperlink>
      <w:r>
        <w:rPr/>
        <w:t/>
      </w:r>
      <w:r>
        <w:rPr/>
        <w:br/>
        <w:t>Web: </w:t>
      </w:r>
      <w:hyperlink r:id="rId_712166_2" w:history="1">
        <w:tooltip>https://www.newtechwood.com downloads</w:tooltip>
        <w:r>
          <w:rPr>
            <w:rStyle w:val="Hyperlink"/>
            <w:color w:val="802020"/>
            <w:u w:val="single"/>
          </w:rPr>
          <w:t>https://www.newtechwood.com</w:t>
        </w:r>
      </w:hyperlink>
      <w:r>
        <w:rPr/>
        <w:t>  </w:t>
      </w:r>
      <w:r>
        <w:rPr/>
        <w:br/>
        <w:t> [ </w:t>
      </w:r>
      <w:hyperlink r:id="rId_712166_3" w:history="1">
        <w:tooltip>Click Here downloads</w:tooltip>
        <w:r>
          <w:rPr>
            <w:rStyle w:val="Hyperlink"/>
            <w:color w:val="802020"/>
            <w:u w:val="single"/>
          </w:rPr>
          <w:t>Click Here</w:t>
        </w:r>
      </w:hyperlink>
      <w:r>
        <w:rPr/>
        <w:t> ] for additional information.</w:t>
      </w:r>
      <w:r>
        <w:rPr/>
        <w:br/>
        <w:t>NewTechWood is a pioneer in the development and manufacture of composite decking, siding, deck tiles, railing, and other outdoor products. Since its beginnings in 2004, NewTechWood has been on the cutting edge in wood plastic composite technology, to develop products that bring beauty and practicality to spaces worldwide.</w:t>
      </w:r>
      <w:r>
        <w:rPr/>
        <w:br/>
        <w:t>NewTechWood has earned a worldwide reputation for our manufacture of attractive, innovative, and dependable wood plastic composite materials in a range of great color.</w:t>
      </w:r>
      <w:r>
        <w:rPr/>
        <w:br/>
        <w:t>NewTechWood is determined to provide its homeowners with unparalleled performance and satisfaction.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Floating interior vinyl flooring.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__ __ __ - ____________..</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E90 - Standard Test Method for Laboratory Measurement of Airborne Sound Transmission Loss of Building Partitions and Elements.</w:t>
      </w:r>
    </w:p>
    <w:p w:rsidR="ABFFABFF" w:rsidRDefault="ABFFABFF" w:rsidP="ABFFABFF">
      <w:pPr>
        <w:pStyle w:val="ARCATSubPara"/>
        <w:numPr>
          <w:ilvl w:val="3"/>
          <w:numId w:val="1"/>
        </w:numPr>
        <w:rPr/>
      </w:pPr>
      <w:r>
        <w:rPr/>
        <w:t>ASTM E413 - Classification for Rating Sound Insulation.</w:t>
      </w:r>
    </w:p>
    <w:p w:rsidR="ABFFABFF" w:rsidRDefault="ABFFABFF" w:rsidP="ABFFABFF">
      <w:pPr>
        <w:pStyle w:val="ARCATSubPara"/>
        <w:numPr>
          <w:ilvl w:val="3"/>
          <w:numId w:val="1"/>
        </w:numPr>
        <w:rPr/>
      </w:pPr>
      <w:r>
        <w:rPr/>
        <w:t>ASTM E492 - Standard Test Method for Laboratory Measurement of Impact Sound Transmission Through Floor-Ceiling Assemblies Using the Tapping Machine.</w:t>
      </w:r>
    </w:p>
    <w:p w:rsidR="ABFFABFF" w:rsidRDefault="ABFFABFF" w:rsidP="ABFFABFF">
      <w:pPr>
        <w:pStyle w:val="ARCATSubPara"/>
        <w:numPr>
          <w:ilvl w:val="3"/>
          <w:numId w:val="1"/>
        </w:numPr>
        <w:rPr/>
      </w:pPr>
      <w:r>
        <w:rPr/>
        <w:t>ASTM E989 - Standard Classification for Determination of Single-Number Metrics for Impact Noise.</w:t>
      </w:r>
    </w:p>
    <w:p w:rsidR="ABFFABFF" w:rsidRDefault="ABFFABFF" w:rsidP="ABFFABFF">
      <w:pPr>
        <w:pStyle w:val="ARCATSubPara"/>
        <w:numPr>
          <w:ilvl w:val="3"/>
          <w:numId w:val="1"/>
        </w:numPr>
        <w:rPr/>
      </w:pPr>
      <w:r>
        <w:rPr/>
        <w:t>ASTM F1914 - Standard Test Methods for Short-Term Indentation and Residual Indentation of Resilient Floor Covering.</w:t>
      </w:r>
    </w:p>
    <w:p w:rsidR="ABFFABFF" w:rsidRDefault="ABFFABFF" w:rsidP="ABFFABFF">
      <w:pPr>
        <w:pStyle w:val="ARCATParagraph"/>
        <w:numPr>
          <w:ilvl w:val="2"/>
          <w:numId w:val="1"/>
        </w:numPr>
        <w:rPr/>
      </w:pPr>
      <w:r>
        <w:rPr/>
        <w:t>European Standards (EN):</w:t>
      </w:r>
    </w:p>
    <w:p w:rsidR="ABFFABFF" w:rsidRDefault="ABFFABFF" w:rsidP="ABFFABFF">
      <w:pPr>
        <w:pStyle w:val="ARCATSubPara"/>
        <w:numPr>
          <w:ilvl w:val="3"/>
          <w:numId w:val="1"/>
        </w:numPr>
        <w:rPr/>
      </w:pPr>
      <w:r>
        <w:rPr/>
        <w:t>EN 71 - Safety of toys.</w:t>
      </w:r>
    </w:p>
    <w:p w:rsidR="ABFFABFF" w:rsidRDefault="ABFFABFF" w:rsidP="ABFFABFF">
      <w:pPr>
        <w:pStyle w:val="ARCATSubPara"/>
        <w:numPr>
          <w:ilvl w:val="3"/>
          <w:numId w:val="1"/>
        </w:numPr>
        <w:rPr/>
      </w:pPr>
      <w:r>
        <w:rPr/>
        <w:t>EN 438 - High-pressure decorative laminates (HPL). Sheets based on thermosetting resins (Usually called Laminates).</w:t>
      </w:r>
    </w:p>
    <w:p w:rsidR="ABFFABFF" w:rsidRDefault="ABFFABFF" w:rsidP="ABFFABFF">
      <w:pPr>
        <w:pStyle w:val="ARCATSubPara"/>
        <w:numPr>
          <w:ilvl w:val="3"/>
          <w:numId w:val="1"/>
        </w:numPr>
        <w:rPr/>
      </w:pPr>
      <w:r>
        <w:rPr/>
        <w:t>EN 660 - Resilient floor coverings - Determination of wear resistance - Part 2: Frick-Taber test.</w:t>
      </w:r>
    </w:p>
    <w:p w:rsidR="ABFFABFF" w:rsidRDefault="ABFFABFF" w:rsidP="ABFFABFF">
      <w:pPr>
        <w:pStyle w:val="ARCATSubPara"/>
        <w:numPr>
          <w:ilvl w:val="3"/>
          <w:numId w:val="1"/>
        </w:numPr>
        <w:rPr/>
      </w:pPr>
      <w:r>
        <w:rPr/>
        <w:t>EN 717 - Wood-based panels. Determination of formaldehyde release - Formaldehyde emission by the chamber method.</w:t>
      </w:r>
    </w:p>
    <w:p w:rsidR="ABFFABFF" w:rsidRDefault="ABFFABFF" w:rsidP="ABFFABFF">
      <w:pPr>
        <w:pStyle w:val="ARCATSubPara"/>
        <w:numPr>
          <w:ilvl w:val="3"/>
          <w:numId w:val="1"/>
        </w:numPr>
        <w:rPr/>
      </w:pPr>
      <w:r>
        <w:rPr/>
        <w:t>EN 13329 - Laminate floor coverings - Elements with a surface layer based on aminoplastic thermosetting resins - Specifications, requirements and test methods.</w:t>
      </w:r>
    </w:p>
    <w:p w:rsidR="ABFFABFF" w:rsidRDefault="ABFFABFF" w:rsidP="ABFFABFF">
      <w:pPr>
        <w:pStyle w:val="ARCATSubPara"/>
        <w:numPr>
          <w:ilvl w:val="3"/>
          <w:numId w:val="1"/>
        </w:numPr>
        <w:rPr/>
      </w:pPr>
      <w:r>
        <w:rPr/>
        <w:t>EN 13893 - Resilient, laminate and textile floor coverings - Measurement of dynamic coefficient of friction on dry floor surfaces.</w:t>
      </w:r>
    </w:p>
    <w:p w:rsidR="ABFFABFF" w:rsidRDefault="ABFFABFF" w:rsidP="ABFFABFF">
      <w:pPr>
        <w:pStyle w:val="ARCATSubPara"/>
        <w:numPr>
          <w:ilvl w:val="3"/>
          <w:numId w:val="1"/>
        </w:numPr>
        <w:rPr/>
      </w:pPr>
      <w:r>
        <w:rPr/>
        <w:t>EN 16094 - Martindale Micro-Scratch Testing.</w:t>
      </w:r>
    </w:p>
    <w:p w:rsidR="ABFFABFF" w:rsidRDefault="ABFFABFF" w:rsidP="ABFFABFF">
      <w:pPr>
        <w:pStyle w:val="ARCATSubPara"/>
        <w:numPr>
          <w:ilvl w:val="3"/>
          <w:numId w:val="1"/>
        </w:numPr>
        <w:rPr/>
      </w:pPr>
      <w:r>
        <w:rPr/>
        <w:t>EN 16511 - Modular mechanical locked floor coverings (MMF) - Specification, requirements and test method for multilayer modular panels for floating installation.</w:t>
      </w:r>
    </w:p>
    <w:p w:rsidR="ABFFABFF" w:rsidRDefault="ABFFABFF" w:rsidP="ABFFABFF">
      <w:pPr>
        <w:pStyle w:val="ARCATSubPara"/>
        <w:numPr>
          <w:ilvl w:val="3"/>
          <w:numId w:val="1"/>
        </w:numPr>
        <w:rPr/>
      </w:pPr>
      <w:r>
        <w:rPr/>
        <w:t>EN 1815 - Resilient and laminate floor coverings - Assessment of static electrical propensity.</w:t>
      </w:r>
    </w:p>
    <w:p w:rsidR="ABFFABFF" w:rsidRDefault="ABFFABFF" w:rsidP="ABFFABFF">
      <w:pPr>
        <w:pStyle w:val="ARCATParagraph"/>
        <w:numPr>
          <w:ilvl w:val="2"/>
          <w:numId w:val="1"/>
        </w:numPr>
        <w:rPr/>
      </w:pPr>
      <w:r>
        <w:rPr/>
        <w:t>International Organization for Standardization (ISO):</w:t>
      </w:r>
    </w:p>
    <w:p w:rsidR="ABFFABFF" w:rsidRDefault="ABFFABFF" w:rsidP="ABFFABFF">
      <w:pPr>
        <w:pStyle w:val="ARCATSubPara"/>
        <w:numPr>
          <w:ilvl w:val="3"/>
          <w:numId w:val="1"/>
        </w:numPr>
        <w:rPr/>
      </w:pPr>
      <w:r>
        <w:rPr/>
        <w:t>ISO 105 - Textiles - Tests for color fastness.</w:t>
      </w:r>
    </w:p>
    <w:p w:rsidR="ABFFABFF" w:rsidRDefault="ABFFABFF" w:rsidP="ABFFABFF">
      <w:pPr>
        <w:pStyle w:val="ARCATSubPara"/>
        <w:numPr>
          <w:ilvl w:val="3"/>
          <w:numId w:val="1"/>
        </w:numPr>
        <w:rPr/>
      </w:pPr>
      <w:r>
        <w:rPr/>
        <w:t>ISO 4918 - Resilient, textile and laminate floor coverings - Castor chair test.</w:t>
      </w:r>
    </w:p>
    <w:p w:rsidR="ABFFABFF" w:rsidRDefault="ABFFABFF" w:rsidP="ABFFABFF">
      <w:pPr>
        <w:pStyle w:val="ARCATSubPara"/>
        <w:numPr>
          <w:ilvl w:val="3"/>
          <w:numId w:val="1"/>
        </w:numPr>
        <w:rPr/>
      </w:pPr>
      <w:r>
        <w:rPr/>
        <w:t>ISO 10140 - Acoustics - Laboratory measurement of sound insulation of building elements.</w:t>
      </w:r>
    </w:p>
    <w:p w:rsidR="ABFFABFF" w:rsidRDefault="ABFFABFF" w:rsidP="ABFFABFF">
      <w:pPr>
        <w:pStyle w:val="ARCATSubPara"/>
        <w:numPr>
          <w:ilvl w:val="3"/>
          <w:numId w:val="1"/>
        </w:numPr>
        <w:rPr/>
      </w:pPr>
      <w:r>
        <w:rPr/>
        <w:t>ISO 10582 - Resilient floor coverings - Heterogeneous poly(vinyl chloride) floor covering - specifications.</w:t>
      </w:r>
    </w:p>
    <w:p w:rsidR="ABFFABFF" w:rsidRDefault="ABFFABFF" w:rsidP="ABFFABFF">
      <w:pPr>
        <w:pStyle w:val="ARCATSubPara"/>
        <w:numPr>
          <w:ilvl w:val="3"/>
          <w:numId w:val="1"/>
        </w:numPr>
        <w:rPr/>
      </w:pPr>
      <w:r>
        <w:rPr/>
        <w:t>ISO 23997 - Resilient floor coverings - Determination of mass per unit area.</w:t>
      </w:r>
    </w:p>
    <w:p w:rsidR="ABFFABFF" w:rsidRDefault="ABFFABFF" w:rsidP="ABFFABFF">
      <w:pPr>
        <w:pStyle w:val="ARCATSubPara"/>
        <w:numPr>
          <w:ilvl w:val="3"/>
          <w:numId w:val="1"/>
        </w:numPr>
        <w:rPr/>
      </w:pPr>
      <w:r>
        <w:rPr/>
        <w:t>ISO 23999 - Resilient floor coverings - Determination of dimensional stability and curling after exposure to heat.</w:t>
      </w:r>
    </w:p>
    <w:p w:rsidR="ABFFABFF" w:rsidRDefault="ABFFABFF" w:rsidP="ABFFABFF">
      <w:pPr>
        <w:pStyle w:val="ARCATSubPara"/>
        <w:numPr>
          <w:ilvl w:val="3"/>
          <w:numId w:val="1"/>
        </w:numPr>
        <w:rPr/>
      </w:pPr>
      <w:r>
        <w:rPr/>
        <w:t>ISO 24340 - Resilient floor coverings - Determination of thickness of layers.</w:t>
      </w:r>
    </w:p>
    <w:p w:rsidR="ABFFABFF" w:rsidRDefault="ABFFABFF" w:rsidP="ABFFABFF">
      <w:pPr>
        <w:pStyle w:val="ARCATSubPara"/>
        <w:numPr>
          <w:ilvl w:val="3"/>
          <w:numId w:val="1"/>
        </w:numPr>
        <w:rPr/>
      </w:pPr>
      <w:r>
        <w:rPr/>
        <w:t>ISO 24342 - Resilient floor coverings - Determination of thickness of layers.</w:t>
      </w:r>
    </w:p>
    <w:p w:rsidR="ABFFABFF" w:rsidRDefault="ABFFABFF" w:rsidP="ABFFABFF">
      <w:pPr>
        <w:pStyle w:val="ARCATSubPara"/>
        <w:numPr>
          <w:ilvl w:val="3"/>
          <w:numId w:val="1"/>
        </w:numPr>
        <w:rPr/>
      </w:pPr>
      <w:r>
        <w:rPr/>
        <w:t>ISO 24343 - Resilient and laminate floor coverings - Determination of indentation and residual indentation.</w:t>
      </w:r>
    </w:p>
    <w:p w:rsidR="ABFFABFF" w:rsidRDefault="ABFFABFF" w:rsidP="ABFFABFF">
      <w:pPr>
        <w:pStyle w:val="ARCATSubPara"/>
        <w:numPr>
          <w:ilvl w:val="3"/>
          <w:numId w:val="1"/>
        </w:numPr>
        <w:rPr/>
      </w:pPr>
      <w:r>
        <w:rPr/>
        <w:t>ISO 24346 - Resilient floor coverings - Determination of overall thickness.</w:t>
      </w:r>
    </w:p>
    <w:p w:rsidR="ABFFABFF" w:rsidRDefault="ABFFABFF" w:rsidP="ABFFABFF">
      <w:pPr>
        <w:pStyle w:val="ARCATSubPara"/>
        <w:numPr>
          <w:ilvl w:val="3"/>
          <w:numId w:val="1"/>
        </w:numPr>
        <w:rPr/>
      </w:pPr>
      <w:r>
        <w:rPr/>
        <w:t>ISO 26987 - Resilient floor coverings - Determination of overall thickness.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the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Sub1"/>
        <w:numPr>
          <w:ilvl w:val="4"/>
          <w:numId w:val="1"/>
        </w:numPr>
        <w:rPr/>
      </w:pPr>
      <w:r>
        <w:rPr/>
        <w:t>Includes but not limited to:</w:t>
      </w:r>
    </w:p>
    <w:p w:rsidR="ABFFABFF" w:rsidRDefault="ABFFABFF" w:rsidP="ABFFABFF">
      <w:pPr>
        <w:pStyle w:val="ARCATSubSub2"/>
        <w:numPr>
          <w:ilvl w:val="5"/>
          <w:numId w:val="1"/>
        </w:numPr>
        <w:rPr/>
      </w:pPr>
      <w:r>
        <w:rPr/>
        <w:t>Spec-Data product information sheets.</w:t>
      </w:r>
    </w:p>
    <w:p w:rsidR="ABFFABFF" w:rsidRDefault="ABFFABFF" w:rsidP="ABFFABFF">
      <w:pPr>
        <w:pStyle w:val="ARCATSubSub2"/>
        <w:numPr>
          <w:ilvl w:val="5"/>
          <w:numId w:val="1"/>
        </w:numPr>
        <w:rPr/>
      </w:pPr>
      <w:r>
        <w:rPr/>
        <w:t>Catalog cut-sheets.</w:t>
      </w:r>
    </w:p>
    <w:p w:rsidR="ABFFABFF" w:rsidRDefault="ABFFABFF" w:rsidP="ABFFABFF">
      <w:pPr>
        <w:pStyle w:val="ARCATSubSub2"/>
        <w:numPr>
          <w:ilvl w:val="5"/>
          <w:numId w:val="1"/>
        </w:numPr>
        <w:rPr/>
      </w:pPr>
      <w:r>
        <w:rPr/>
        <w:t>Color charts.</w:t>
      </w:r>
    </w:p>
    <w:p w:rsidR="ABFFABFF" w:rsidRDefault="ABFFABFF" w:rsidP="ABFFABFF">
      <w:pPr>
        <w:pStyle w:val="ARCATSubSub2"/>
        <w:numPr>
          <w:ilvl w:val="5"/>
          <w:numId w:val="1"/>
        </w:numPr>
        <w:rPr/>
      </w:pPr>
      <w:r>
        <w:rPr/>
        <w:t>Safety Data Sheets (SDS).</w:t>
      </w:r>
    </w:p>
    <w:p w:rsidR="ABFFABFF" w:rsidRDefault="ABFFABFF" w:rsidP="ABFFABFF">
      <w:pPr>
        <w:pStyle w:val="ARCATSubSub2"/>
        <w:numPr>
          <w:ilvl w:val="5"/>
          <w:numId w:val="1"/>
        </w:numPr>
        <w:rPr/>
      </w:pPr>
      <w:r>
        <w:rPr/>
        <w:t>Building code evaluation reports.</w:t>
      </w:r>
    </w:p>
    <w:p w:rsidR="ABFFABFF" w:rsidRDefault="ABFFABFF" w:rsidP="ABFFABFF">
      <w:pPr>
        <w:pStyle w:val="ARCATSubSub2"/>
        <w:numPr>
          <w:ilvl w:val="5"/>
          <w:numId w:val="1"/>
        </w:numPr>
        <w:rPr/>
      </w:pPr>
      <w:r>
        <w:rPr/>
        <w:t>Sample warranty forms.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SubPara"/>
        <w:numPr>
          <w:ilvl w:val="3"/>
          <w:numId w:val="1"/>
        </w:numPr>
        <w:rPr/>
      </w:pPr>
      <w:r>
        <w:rPr/>
        <w:t>Maintenance methods.</w:t>
      </w:r>
    </w:p>
    <w:p w:rsidR="ABFFABFF" w:rsidRDefault="ABFFABFF" w:rsidP="ABFFABFF">
      <w:pPr>
        <w:pStyle w:val="ARCATParagraph"/>
        <w:numPr>
          <w:ilvl w:val="2"/>
          <w:numId w:val="1"/>
        </w:numPr>
        <w:rPr/>
      </w:pPr>
      <w:r>
        <w:rPr/>
        <w:t>LEED Submittals: Manufacturer's sustainable design information for obtaining credits toward LEED Certification of this Project by use of specified products.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the scheduled commencement of the Work. Attendees shall include Architect, Contractor and trades involved. The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NewTechWood America Inc., which is located at:</w:t>
      </w:r>
      <w:r>
        <w:rPr/>
        <w:br/>
        <w:t>16680 Air Center Blvd.</w:t>
      </w:r>
      <w:r>
        <w:rPr/>
        <w:br/>
        <w:t>Houston, TX 77032</w:t>
      </w:r>
      <w:r>
        <w:rPr/>
        <w:br/>
        <w:t>Toll Free Tel: 866-728-5273</w:t>
      </w:r>
      <w:r>
        <w:rPr/>
        <w:br/>
        <w:t>Tel: 281-570-6450</w:t>
      </w:r>
      <w:r>
        <w:rPr/>
        <w:br/>
        <w:t>Fax: 281-661-1167</w:t>
      </w:r>
      <w:r>
        <w:rPr/>
        <w:br/>
        <w:t>Email: </w:t>
      </w:r>
      <w:hyperlink r:id="rId_22813C_1" w:history="1">
        <w:tooltip>request info (inquiry@newtechwood.com) downloads</w:tooltip>
        <w:r>
          <w:rPr>
            <w:rStyle w:val="Hyperlink"/>
            <w:color w:val="802020"/>
            <w:u w:val="single"/>
          </w:rPr>
          <w:t>request info (inquiry@newtechwood.com)</w:t>
        </w:r>
      </w:hyperlink>
      <w:r>
        <w:rPr/>
        <w:t>;Web: </w:t>
      </w:r>
      <w:hyperlink r:id="rId_22813C_2" w:history="1">
        <w:tooltip>https://www.newtechwood.com downloads</w:tooltip>
        <w:r>
          <w:rPr>
            <w:rStyle w:val="Hyperlink"/>
            <w:color w:val="802020"/>
            <w:u w:val="single"/>
          </w:rPr>
          <w:t>https://www.newtechwood.com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if not required.</w:t>
      </w:r>
    </w:p>
    <w:p w:rsidR="ABFFABFF" w:rsidRDefault="ABFFABFF" w:rsidP="ABFFABFF">
      <w:pPr>
        <w:pStyle w:val="ARCATArticle"/>
        <w:numPr>
          <w:ilvl w:val="1"/>
          <w:numId w:val="1"/>
        </w:numPr>
        <w:rPr/>
      </w:pPr>
      <w:r>
        <w:rPr/>
        <w:t>FLOATING INTERIOR VINYL FLOORING</w:t>
      </w:r>
    </w:p>
    <w:p>
      <w:pPr>
        <w:pStyle w:val="ARCATnote"/>
        <w:rPr/>
      </w:pPr>
      <w:r>
        <w:rPr/>
        <w:t>** NOTE TO SPECIFIER ** Everlux 7 mm Series is the premium interior flooring solution for residential and commercial spaces. Made with composite materials and designed for durability, this floor delivers the perfect blend of functionality and style. The quality of our flooring makes it durable for daily use, as well as unconventional usage in residential bathrooms, kitchens, laundry, or utility rooms. Indoor Air Comfort Gold Certification ensures that our products follow low product emission guidelines and display a commitment to quality and contribution to a healthy indoor environment.</w:t>
      </w:r>
    </w:p>
    <w:p w:rsidR="ABFFABFF" w:rsidRDefault="ABFFABFF" w:rsidP="ABFFABFF">
      <w:pPr>
        <w:pStyle w:val="ARCATParagraph"/>
        <w:numPr>
          <w:ilvl w:val="2"/>
          <w:numId w:val="1"/>
        </w:numPr>
        <w:rPr/>
      </w:pPr>
      <w:r>
        <w:rPr/>
        <w:t>Basis of Design: Everlux 7 mm Series Floating Interior Flooring. A no-gap installation process, ensuring a dust-free environment while making installation quick and simple.</w:t>
      </w:r>
    </w:p>
    <w:p w:rsidR="ABFFABFF" w:rsidRDefault="ABFFABFF" w:rsidP="ABFFABFF">
      <w:pPr>
        <w:pStyle w:val="ARCATSubPara"/>
        <w:numPr>
          <w:ilvl w:val="3"/>
          <w:numId w:val="1"/>
        </w:numPr>
        <w:rPr/>
      </w:pPr>
      <w:r>
        <w:rPr/>
        <w:t>Properties:</w:t>
      </w:r>
    </w:p>
    <w:p w:rsidR="ABFFABFF" w:rsidRDefault="ABFFABFF" w:rsidP="ABFFABFF">
      <w:pPr>
        <w:pStyle w:val="ARCATSubSub1"/>
        <w:numPr>
          <w:ilvl w:val="4"/>
          <w:numId w:val="1"/>
        </w:numPr>
        <w:rPr/>
      </w:pPr>
      <w:r>
        <w:rPr/>
        <w:t>Product will not absorb or be damaged by water.</w:t>
      </w:r>
    </w:p>
    <w:p w:rsidR="ABFFABFF" w:rsidRDefault="ABFFABFF" w:rsidP="ABFFABFF">
      <w:pPr>
        <w:pStyle w:val="ARCATSubSub1"/>
        <w:numPr>
          <w:ilvl w:val="4"/>
          <w:numId w:val="1"/>
        </w:numPr>
        <w:rPr/>
      </w:pPr>
      <w:r>
        <w:rPr/>
        <w:t>Impact Sound Insulation Class; ASTM E492 and ASTM E989: 73.</w:t>
      </w:r>
    </w:p>
    <w:p w:rsidR="ABFFABFF" w:rsidRDefault="ABFFABFF" w:rsidP="ABFFABFF">
      <w:pPr>
        <w:pStyle w:val="ARCATSubSub1"/>
        <w:numPr>
          <w:ilvl w:val="4"/>
          <w:numId w:val="1"/>
        </w:numPr>
        <w:rPr/>
      </w:pPr>
      <w:r>
        <w:rPr/>
        <w:t>Airborne Sound Transmission Loss Test Class; ASTM E90 and ASTM E413: 72.</w:t>
      </w:r>
    </w:p>
    <w:p w:rsidR="ABFFABFF" w:rsidRDefault="ABFFABFF" w:rsidP="ABFFABFF">
      <w:pPr>
        <w:pStyle w:val="ARCATSubSub1"/>
        <w:numPr>
          <w:ilvl w:val="4"/>
          <w:numId w:val="1"/>
        </w:numPr>
        <w:rPr/>
      </w:pPr>
      <w:r>
        <w:rPr/>
        <w:t>Exposed Surface: Embossed-in-Register textured.</w:t>
      </w:r>
    </w:p>
    <w:p w:rsidR="ABFFABFF" w:rsidRDefault="ABFFABFF" w:rsidP="ABFFABFF">
      <w:pPr>
        <w:pStyle w:val="ARCATSubPara"/>
        <w:numPr>
          <w:ilvl w:val="3"/>
          <w:numId w:val="1"/>
        </w:numPr>
        <w:rPr/>
      </w:pPr>
      <w:r>
        <w:rPr/>
        <w:t>Material: Virgin material only.</w:t>
      </w:r>
    </w:p>
    <w:p w:rsidR="ABFFABFF" w:rsidRDefault="ABFFABFF" w:rsidP="ABFFABFF">
      <w:pPr>
        <w:pStyle w:val="ARCATSubSub1"/>
        <w:numPr>
          <w:ilvl w:val="4"/>
          <w:numId w:val="1"/>
        </w:numPr>
        <w:rPr/>
      </w:pPr>
      <w:r>
        <w:rPr/>
        <w:t>Thickness, Surface: 0.020 inches (0.5 mm).</w:t>
      </w:r>
    </w:p>
    <w:p w:rsidR="ABFFABFF" w:rsidRDefault="ABFFABFF" w:rsidP="ABFFABFF">
      <w:pPr>
        <w:pStyle w:val="ARCATSubSub2"/>
        <w:numPr>
          <w:ilvl w:val="5"/>
          <w:numId w:val="1"/>
        </w:numPr>
        <w:rPr/>
      </w:pPr>
      <w:r>
        <w:rPr/>
        <w:t>UV Protection Coating.</w:t>
      </w:r>
    </w:p>
    <w:p w:rsidR="ABFFABFF" w:rsidRDefault="ABFFABFF" w:rsidP="ABFFABFF">
      <w:pPr>
        <w:pStyle w:val="ARCATSubSub2"/>
        <w:numPr>
          <w:ilvl w:val="5"/>
          <w:numId w:val="1"/>
        </w:numPr>
        <w:rPr/>
      </w:pPr>
      <w:r>
        <w:rPr/>
        <w:t>High Density Wear Resistant Layer.</w:t>
      </w:r>
    </w:p>
    <w:p w:rsidR="ABFFABFF" w:rsidRDefault="ABFFABFF" w:rsidP="ABFFABFF">
      <w:pPr>
        <w:pStyle w:val="ARCATSubSub2"/>
        <w:numPr>
          <w:ilvl w:val="5"/>
          <w:numId w:val="1"/>
        </w:numPr>
        <w:rPr/>
      </w:pPr>
      <w:r>
        <w:rPr/>
        <w:t>Decor Film.</w:t>
      </w:r>
    </w:p>
    <w:p w:rsidR="ABFFABFF" w:rsidRDefault="ABFFABFF" w:rsidP="ABFFABFF">
      <w:pPr>
        <w:pStyle w:val="ARCATSubSub1"/>
        <w:numPr>
          <w:ilvl w:val="4"/>
          <w:numId w:val="1"/>
        </w:numPr>
        <w:rPr/>
      </w:pPr>
      <w:r>
        <w:rPr/>
        <w:t>Thickness, Core: 0.216 inches (5.5 mm).</w:t>
      </w:r>
    </w:p>
    <w:p w:rsidR="ABFFABFF" w:rsidRDefault="ABFFABFF" w:rsidP="ABFFABFF">
      <w:pPr>
        <w:pStyle w:val="ARCATSubSub2"/>
        <w:numPr>
          <w:ilvl w:val="5"/>
          <w:numId w:val="1"/>
        </w:numPr>
        <w:rPr/>
      </w:pPr>
      <w:r>
        <w:rPr/>
        <w:t>Stone Plastic Composite (SPC).</w:t>
      </w:r>
    </w:p>
    <w:p w:rsidR="ABFFABFF" w:rsidRDefault="ABFFABFF" w:rsidP="ABFFABFF">
      <w:pPr>
        <w:pStyle w:val="ARCATSubSub1"/>
        <w:numPr>
          <w:ilvl w:val="4"/>
          <w:numId w:val="1"/>
        </w:numPr>
        <w:rPr/>
      </w:pPr>
      <w:r>
        <w:rPr/>
        <w:t>Thickness, Base: 0.039 inches (1 mm).</w:t>
      </w:r>
    </w:p>
    <w:p w:rsidR="ABFFABFF" w:rsidRDefault="ABFFABFF" w:rsidP="ABFFABFF">
      <w:pPr>
        <w:pStyle w:val="ARCATSubSub2"/>
        <w:numPr>
          <w:ilvl w:val="5"/>
          <w:numId w:val="1"/>
        </w:numPr>
        <w:rPr/>
      </w:pPr>
      <w:r>
        <w:rPr/>
        <w:t>Shock Absorption Underlayment. IXPE.</w:t>
      </w:r>
    </w:p>
    <w:p w:rsidR="ABFFABFF" w:rsidRDefault="ABFFABFF" w:rsidP="ABFFABFF">
      <w:pPr>
        <w:pStyle w:val="ARCATSubPara"/>
        <w:numPr>
          <w:ilvl w:val="3"/>
          <w:numId w:val="1"/>
        </w:numPr>
        <w:rPr/>
      </w:pPr>
      <w:r>
        <w:rPr/>
        <w:t>Density: 2.41 lbs per sq ft (11.8 kg per sq m).</w:t>
      </w:r>
    </w:p>
    <w:p w:rsidR="ABFFABFF" w:rsidRDefault="ABFFABFF" w:rsidP="ABFFABFF">
      <w:pPr>
        <w:pStyle w:val="ARCATSubPara"/>
        <w:numPr>
          <w:ilvl w:val="3"/>
          <w:numId w:val="1"/>
        </w:numPr>
        <w:rPr/>
      </w:pPr>
      <w:r>
        <w:rPr/>
        <w:t>Assembly: </w:t>
      </w:r>
    </w:p>
    <w:p w:rsidR="ABFFABFF" w:rsidRDefault="ABFFABFF" w:rsidP="ABFFABFF">
      <w:pPr>
        <w:pStyle w:val="ARCATSubSub1"/>
        <w:numPr>
          <w:ilvl w:val="4"/>
          <w:numId w:val="1"/>
        </w:numPr>
        <w:rPr/>
      </w:pPr>
      <w:r>
        <w:rPr/>
        <w:t>Long Side Connections: 2G angling system. Tongue into groove, folding down.</w:t>
      </w:r>
    </w:p>
    <w:p w:rsidR="ABFFABFF" w:rsidRDefault="ABFFABFF" w:rsidP="ABFFABFF">
      <w:pPr>
        <w:pStyle w:val="ARCATSubSub1"/>
        <w:numPr>
          <w:ilvl w:val="4"/>
          <w:numId w:val="1"/>
        </w:numPr>
        <w:rPr/>
      </w:pPr>
      <w:r>
        <w:rPr/>
        <w:t>Short Side: 5G angling system. Tongue into the groove, folding down.</w:t>
      </w:r>
    </w:p>
    <w:p w:rsidR="ABFFABFF" w:rsidRDefault="ABFFABFF" w:rsidP="ABFFABFF">
      <w:pPr>
        <w:pStyle w:val="ARCATSubPara"/>
        <w:numPr>
          <w:ilvl w:val="3"/>
          <w:numId w:val="1"/>
        </w:numPr>
        <w:rPr/>
      </w:pPr>
      <w:r>
        <w:rPr/>
        <w:t>Perimeter Gap: 1/4 inch (6 mm) wide. Thermal expansion / contraction allowance.</w:t>
      </w:r>
    </w:p>
    <w:p>
      <w:pPr>
        <w:pStyle w:val="ARCATnote"/>
        <w:rPr/>
      </w:pPr>
      <w:r>
        <w:rPr/>
        <w:t>** NOTE TO SPECIFIER ** Delete model and colorways not required.</w:t>
      </w:r>
    </w:p>
    <w:p w:rsidR="ABFFABFF" w:rsidRDefault="ABFFABFF" w:rsidP="ABFFABFF">
      <w:pPr>
        <w:pStyle w:val="ARCATSubPara"/>
        <w:numPr>
          <w:ilvl w:val="3"/>
          <w:numId w:val="1"/>
        </w:numPr>
        <w:rPr/>
      </w:pPr>
      <w:r>
        <w:rPr/>
        <w:t>Model: SPC-55 Everlux Basic.</w:t>
      </w:r>
    </w:p>
    <w:p w:rsidR="ABFFABFF" w:rsidRDefault="ABFFABFF" w:rsidP="ABFFABFF">
      <w:pPr>
        <w:pStyle w:val="ARCATSubSub1"/>
        <w:numPr>
          <w:ilvl w:val="4"/>
          <w:numId w:val="1"/>
        </w:numPr>
        <w:rPr/>
      </w:pPr>
      <w:r>
        <w:rPr/>
        <w:t>Plank Dimensions (WxL): 7-1/16 x 48-1/6 inches (180 x 1220 mm). </w:t>
      </w:r>
    </w:p>
    <w:p w:rsidR="ABFFABFF" w:rsidRDefault="ABFFABFF" w:rsidP="ABFFABFF">
      <w:pPr>
        <w:pStyle w:val="ARCATSubSub1"/>
        <w:numPr>
          <w:ilvl w:val="4"/>
          <w:numId w:val="1"/>
        </w:numPr>
        <w:rPr/>
      </w:pPr>
      <w:r>
        <w:rPr/>
        <w:t>Thickness: 0.276 inches (7.0 mm).</w:t>
      </w:r>
    </w:p>
    <w:p w:rsidR="ABFFABFF" w:rsidRDefault="ABFFABFF" w:rsidP="ABFFABFF">
      <w:pPr>
        <w:pStyle w:val="ARCATSubSub1"/>
        <w:numPr>
          <w:ilvl w:val="4"/>
          <w:numId w:val="1"/>
        </w:numPr>
        <w:rPr/>
      </w:pPr>
      <w:r>
        <w:rPr/>
        <w:t>Colorways: Swamp Ash.</w:t>
      </w:r>
    </w:p>
    <w:p w:rsidR="ABFFABFF" w:rsidRDefault="ABFFABFF" w:rsidP="ABFFABFF">
      <w:pPr>
        <w:pStyle w:val="ARCATSubSub1"/>
        <w:numPr>
          <w:ilvl w:val="4"/>
          <w:numId w:val="1"/>
        </w:numPr>
        <w:rPr/>
      </w:pPr>
      <w:r>
        <w:rPr/>
        <w:t>Colorways: Glacier Mist.</w:t>
      </w:r>
    </w:p>
    <w:p w:rsidR="ABFFABFF" w:rsidRDefault="ABFFABFF" w:rsidP="ABFFABFF">
      <w:pPr>
        <w:pStyle w:val="ARCATSubSub1"/>
        <w:numPr>
          <w:ilvl w:val="4"/>
          <w:numId w:val="1"/>
        </w:numPr>
        <w:rPr/>
      </w:pPr>
      <w:r>
        <w:rPr/>
        <w:t>Colorways: Clawson Oak.</w:t>
      </w:r>
    </w:p>
    <w:p w:rsidR="ABFFABFF" w:rsidRDefault="ABFFABFF" w:rsidP="ABFFABFF">
      <w:pPr>
        <w:pStyle w:val="ARCATSubSub1"/>
        <w:numPr>
          <w:ilvl w:val="4"/>
          <w:numId w:val="1"/>
        </w:numPr>
        <w:rPr/>
      </w:pPr>
      <w:r>
        <w:rPr/>
        <w:t>Colorways: Bison.</w:t>
      </w:r>
    </w:p>
    <w:p w:rsidR="ABFFABFF" w:rsidRDefault="ABFFABFF" w:rsidP="ABFFABFF">
      <w:pPr>
        <w:pStyle w:val="ARCATSubSub1"/>
        <w:numPr>
          <w:ilvl w:val="4"/>
          <w:numId w:val="1"/>
        </w:numPr>
        <w:rPr/>
      </w:pPr>
      <w:r>
        <w:rPr/>
        <w:t>Colorways: Aged Hazelnut.</w:t>
      </w:r>
    </w:p>
    <w:p w:rsidR="ABFFABFF" w:rsidRDefault="ABFFABFF" w:rsidP="ABFFABFF">
      <w:pPr>
        <w:pStyle w:val="ARCATSubSub1"/>
        <w:numPr>
          <w:ilvl w:val="4"/>
          <w:numId w:val="1"/>
        </w:numPr>
        <w:rPr/>
      </w:pPr>
      <w:r>
        <w:rPr/>
        <w:t>Colorways: Hickory.</w:t>
      </w:r>
    </w:p>
    <w:p w:rsidR="ABFFABFF" w:rsidRDefault="ABFFABFF" w:rsidP="ABFFABFF">
      <w:pPr>
        <w:pStyle w:val="ARCATSubPara"/>
        <w:numPr>
          <w:ilvl w:val="3"/>
          <w:numId w:val="1"/>
        </w:numPr>
        <w:rPr/>
      </w:pPr>
      <w:r>
        <w:rPr/>
        <w:t>Model: SPC-7 Everlux Select.</w:t>
      </w:r>
    </w:p>
    <w:p w:rsidR="ABFFABFF" w:rsidRDefault="ABFFABFF" w:rsidP="ABFFABFF">
      <w:pPr>
        <w:pStyle w:val="ARCATSubSub1"/>
        <w:numPr>
          <w:ilvl w:val="4"/>
          <w:numId w:val="1"/>
        </w:numPr>
        <w:rPr/>
      </w:pPr>
      <w:r>
        <w:rPr/>
        <w:t>Plank Dimensions (WxL): 8-7/8 x 71-5/8 inches (225 x 1820 mm).</w:t>
      </w:r>
    </w:p>
    <w:p w:rsidR="ABFFABFF" w:rsidRDefault="ABFFABFF" w:rsidP="ABFFABFF">
      <w:pPr>
        <w:pStyle w:val="ARCATSubSub1"/>
        <w:numPr>
          <w:ilvl w:val="4"/>
          <w:numId w:val="1"/>
        </w:numPr>
        <w:rPr/>
      </w:pPr>
      <w:r>
        <w:rPr/>
        <w:t>Thickness: 0.276 inches (7.0 mm).</w:t>
      </w:r>
    </w:p>
    <w:p w:rsidR="ABFFABFF" w:rsidRDefault="ABFFABFF" w:rsidP="ABFFABFF">
      <w:pPr>
        <w:pStyle w:val="ARCATSubSub1"/>
        <w:numPr>
          <w:ilvl w:val="4"/>
          <w:numId w:val="1"/>
        </w:numPr>
        <w:rPr/>
      </w:pPr>
      <w:r>
        <w:rPr/>
        <w:t>Colorways: Camel Cedar.</w:t>
      </w:r>
    </w:p>
    <w:p w:rsidR="ABFFABFF" w:rsidRDefault="ABFFABFF" w:rsidP="ABFFABFF">
      <w:pPr>
        <w:pStyle w:val="ARCATSubSub1"/>
        <w:numPr>
          <w:ilvl w:val="4"/>
          <w:numId w:val="1"/>
        </w:numPr>
        <w:rPr/>
      </w:pPr>
      <w:r>
        <w:rPr/>
        <w:t>Colorways: Clamshell Gray.</w:t>
      </w:r>
    </w:p>
    <w:p w:rsidR="ABFFABFF" w:rsidRDefault="ABFFABFF" w:rsidP="ABFFABFF">
      <w:pPr>
        <w:pStyle w:val="ARCATSubSub1"/>
        <w:numPr>
          <w:ilvl w:val="4"/>
          <w:numId w:val="1"/>
        </w:numPr>
        <w:rPr/>
      </w:pPr>
      <w:r>
        <w:rPr/>
        <w:t>Colorways: Elephant Gray.</w:t>
      </w:r>
    </w:p>
    <w:p w:rsidR="ABFFABFF" w:rsidRDefault="ABFFABFF" w:rsidP="ABFFABFF">
      <w:pPr>
        <w:pStyle w:val="ARCATSubSub1"/>
        <w:numPr>
          <w:ilvl w:val="4"/>
          <w:numId w:val="1"/>
        </w:numPr>
        <w:rPr/>
      </w:pPr>
      <w:r>
        <w:rPr/>
        <w:t>Colorways: Grizzly Bear Brown.</w:t>
      </w:r>
    </w:p>
    <w:p w:rsidR="ABFFABFF" w:rsidRDefault="ABFFABFF" w:rsidP="ABFFABFF">
      <w:pPr>
        <w:pStyle w:val="ARCATSubSub1"/>
        <w:numPr>
          <w:ilvl w:val="4"/>
          <w:numId w:val="1"/>
        </w:numPr>
        <w:rPr/>
      </w:pPr>
      <w:r>
        <w:rPr/>
        <w:t>Colorways: Mongoose Taupe.</w:t>
      </w:r>
    </w:p>
    <w:p w:rsidR="ABFFABFF" w:rsidRDefault="ABFFABFF" w:rsidP="ABFFABFF">
      <w:pPr>
        <w:pStyle w:val="ARCATSubSub1"/>
        <w:numPr>
          <w:ilvl w:val="4"/>
          <w:numId w:val="1"/>
        </w:numPr>
        <w:rPr/>
      </w:pPr>
      <w:r>
        <w:rPr/>
        <w:t>Colorways: Sidewinder Sand.</w:t>
      </w:r>
    </w:p>
    <w:p w:rsidR="ABFFABFF" w:rsidRDefault="ABFFABFF" w:rsidP="ABFFABFF">
      <w:pPr>
        <w:pStyle w:val="ARCATSubPara"/>
        <w:numPr>
          <w:ilvl w:val="3"/>
          <w:numId w:val="1"/>
        </w:numPr>
        <w:rPr/>
      </w:pPr>
      <w:r>
        <w:rPr/>
        <w:t>Model: SPC-8 Everlux Premium.</w:t>
      </w:r>
    </w:p>
    <w:p w:rsidR="ABFFABFF" w:rsidRDefault="ABFFABFF" w:rsidP="ABFFABFF">
      <w:pPr>
        <w:pStyle w:val="ARCATSubSub1"/>
        <w:numPr>
          <w:ilvl w:val="4"/>
          <w:numId w:val="1"/>
        </w:numPr>
        <w:rPr/>
      </w:pPr>
      <w:r>
        <w:rPr/>
        <w:t>Plank Dimensions (WxL): 9 x 60 inches (228 x 1524 mm).</w:t>
      </w:r>
    </w:p>
    <w:p w:rsidR="ABFFABFF" w:rsidRDefault="ABFFABFF" w:rsidP="ABFFABFF">
      <w:pPr>
        <w:pStyle w:val="ARCATSubSub1"/>
        <w:numPr>
          <w:ilvl w:val="4"/>
          <w:numId w:val="1"/>
        </w:numPr>
        <w:rPr/>
      </w:pPr>
      <w:r>
        <w:rPr/>
        <w:t>Thickness: 0.276 inches (7.0 mm).</w:t>
      </w:r>
    </w:p>
    <w:p w:rsidR="ABFFABFF" w:rsidRDefault="ABFFABFF" w:rsidP="ABFFABFF">
      <w:pPr>
        <w:pStyle w:val="ARCATSubSub1"/>
        <w:numPr>
          <w:ilvl w:val="4"/>
          <w:numId w:val="1"/>
        </w:numPr>
        <w:rPr/>
      </w:pPr>
      <w:r>
        <w:rPr/>
        <w:t>Colorways: Alice Desert Brown.</w:t>
      </w:r>
    </w:p>
    <w:p w:rsidR="ABFFABFF" w:rsidRDefault="ABFFABFF" w:rsidP="ABFFABFF">
      <w:pPr>
        <w:pStyle w:val="ARCATSubSub1"/>
        <w:numPr>
          <w:ilvl w:val="4"/>
          <w:numId w:val="1"/>
        </w:numPr>
        <w:rPr/>
      </w:pPr>
      <w:r>
        <w:rPr/>
        <w:t>Colorways: Camila Rustic Gray.</w:t>
      </w:r>
    </w:p>
    <w:p w:rsidR="ABFFABFF" w:rsidRDefault="ABFFABFF" w:rsidP="ABFFABFF">
      <w:pPr>
        <w:pStyle w:val="ARCATSubSub1"/>
        <w:numPr>
          <w:ilvl w:val="4"/>
          <w:numId w:val="1"/>
        </w:numPr>
        <w:rPr/>
      </w:pPr>
      <w:r>
        <w:rPr/>
        <w:t>Colorways: Kylie Rich Brown.</w:t>
      </w:r>
    </w:p>
    <w:p w:rsidR="ABFFABFF" w:rsidRDefault="ABFFABFF" w:rsidP="ABFFABFF">
      <w:pPr>
        <w:pStyle w:val="ARCATSubSub1"/>
        <w:numPr>
          <w:ilvl w:val="4"/>
          <w:numId w:val="1"/>
        </w:numPr>
        <w:rPr/>
      </w:pPr>
      <w:r>
        <w:rPr/>
        <w:t>Colorways: Giselle Ice Gray.</w:t>
      </w:r>
    </w:p>
    <w:p w:rsidR="ABFFABFF" w:rsidRDefault="ABFFABFF" w:rsidP="ABFFABFF">
      <w:pPr>
        <w:pStyle w:val="ARCATSubSub1"/>
        <w:numPr>
          <w:ilvl w:val="4"/>
          <w:numId w:val="1"/>
        </w:numPr>
        <w:rPr/>
      </w:pPr>
      <w:r>
        <w:rPr/>
        <w:t>Colorways: Sabrina Pale Beige.</w:t>
      </w:r>
    </w:p>
    <w:p w:rsidR="ABFFABFF" w:rsidRDefault="ABFFABFF" w:rsidP="ABFFABFF">
      <w:pPr>
        <w:pStyle w:val="ARCATSubSub1"/>
        <w:numPr>
          <w:ilvl w:val="4"/>
          <w:numId w:val="1"/>
        </w:numPr>
        <w:rPr/>
      </w:pPr>
      <w:r>
        <w:rPr/>
        <w:t>Colorways: Teresa Wheat Brown.</w:t>
      </w:r>
    </w:p>
    <w:p w:rsidR="ABFFABFF" w:rsidRDefault="ABFFABFF" w:rsidP="ABFFABFF">
      <w:pPr>
        <w:pStyle w:val="ARCATParagraph"/>
        <w:numPr>
          <w:ilvl w:val="2"/>
          <w:numId w:val="1"/>
        </w:numPr>
        <w:rPr/>
      </w:pPr>
      <w:r>
        <w:rPr/>
        <w:t>Flooring Accessories:</w:t>
      </w:r>
    </w:p>
    <w:p>
      <w:pPr>
        <w:pStyle w:val="ARCATnote"/>
        <w:rPr/>
      </w:pPr>
      <w:r>
        <w:rPr/>
        <w:t>** NOTE TO SPECIFIER ** Delete accessories not required.</w:t>
      </w:r>
    </w:p>
    <w:p w:rsidR="ABFFABFF" w:rsidRDefault="ABFFABFF" w:rsidP="ABFFABFF">
      <w:pPr>
        <w:pStyle w:val="ARCATSubPara"/>
        <w:numPr>
          <w:ilvl w:val="3"/>
          <w:numId w:val="1"/>
        </w:numPr>
        <w:rPr/>
      </w:pPr>
      <w:r>
        <w:rPr/>
        <w:t>T Molding (TMO): Used for the butt joining of two separated floor panels. </w:t>
      </w:r>
    </w:p>
    <w:p w:rsidR="ABFFABFF" w:rsidRDefault="ABFFABFF" w:rsidP="ABFFABFF">
      <w:pPr>
        <w:pStyle w:val="ARCATSubPara"/>
        <w:numPr>
          <w:ilvl w:val="3"/>
          <w:numId w:val="1"/>
        </w:numPr>
        <w:rPr/>
      </w:pPr>
      <w:r>
        <w:rPr/>
        <w:t>Reducer / End Cap (ECR01): Used for the installation to cover the edge of the floor panels.</w:t>
      </w:r>
    </w:p>
    <w:p w:rsidR="ABFFABFF" w:rsidRDefault="ABFFABFF" w:rsidP="ABFFABFF">
      <w:pPr>
        <w:pStyle w:val="ARCATSubPara"/>
        <w:numPr>
          <w:ilvl w:val="3"/>
          <w:numId w:val="1"/>
        </w:numPr>
        <w:rPr/>
      </w:pPr>
      <w:r>
        <w:rPr/>
        <w:t>End Molding (EMO).</w:t>
      </w:r>
    </w:p>
    <w:p w:rsidR="ABFFABFF" w:rsidRDefault="ABFFABFF" w:rsidP="ABFFABFF">
      <w:pPr>
        <w:pStyle w:val="ARCATSubPara"/>
        <w:numPr>
          <w:ilvl w:val="3"/>
          <w:numId w:val="1"/>
        </w:numPr>
        <w:rPr/>
      </w:pPr>
      <w:r>
        <w:rPr/>
        <w:t>Quarter Round Base Molding (QUR): Used to skirt the perimeter gap skirt between the wall and the planks.</w:t>
      </w:r>
    </w:p>
    <w:p w:rsidR="ABFFABFF" w:rsidRDefault="ABFFABFF" w:rsidP="ABFFABFF">
      <w:pPr>
        <w:pStyle w:val="ARCATSubPara"/>
        <w:numPr>
          <w:ilvl w:val="3"/>
          <w:numId w:val="1"/>
        </w:numPr>
        <w:rPr/>
      </w:pPr>
      <w:r>
        <w:rPr/>
        <w:t>Stair Tread (SRD).</w:t>
      </w:r>
    </w:p>
    <w:p w:rsidR="ABFFABFF" w:rsidRDefault="ABFFABFF" w:rsidP="ABFFABFF">
      <w:pPr>
        <w:pStyle w:val="ARCATSubPara"/>
        <w:numPr>
          <w:ilvl w:val="3"/>
          <w:numId w:val="1"/>
        </w:numPr>
        <w:rPr/>
      </w:pPr>
      <w:r>
        <w:rPr/>
        <w:t>Spc Flush Stair Nose Trim (SNE01).</w:t>
      </w:r>
    </w:p>
    <w:p w:rsidR="ABFFABFF" w:rsidRDefault="ABFFABFF" w:rsidP="ABFFABFF">
      <w:pPr>
        <w:pStyle w:val="ARCATSubPara"/>
        <w:numPr>
          <w:ilvl w:val="3"/>
          <w:numId w:val="1"/>
        </w:numPr>
        <w:rPr/>
      </w:pPr>
      <w:r>
        <w:rPr/>
        <w:t>Overlap Stair Nose Trim (SNE02).</w:t>
      </w:r>
    </w:p>
    <w:p w:rsidR="ABFFABFF" w:rsidRDefault="ABFFABFF" w:rsidP="ABFFABFF">
      <w:pPr>
        <w:pStyle w:val="ARCATParagraph"/>
        <w:numPr>
          <w:ilvl w:val="2"/>
          <w:numId w:val="1"/>
        </w:numPr>
        <w:rPr/>
      </w:pPr>
      <w:r>
        <w:rPr/>
        <w:t>Standards Compliance: </w:t>
      </w:r>
    </w:p>
    <w:p w:rsidR="ABFFABFF" w:rsidRDefault="ABFFABFF" w:rsidP="ABFFABFF">
      <w:pPr>
        <w:pStyle w:val="ARCATSubPara"/>
        <w:numPr>
          <w:ilvl w:val="3"/>
          <w:numId w:val="1"/>
        </w:numPr>
        <w:rPr/>
      </w:pPr>
      <w:r>
        <w:rPr/>
        <w:t>Squareness: (0.15 mm) or less per IS0 24342.</w:t>
      </w:r>
    </w:p>
    <w:p w:rsidR="ABFFABFF" w:rsidRDefault="ABFFABFF" w:rsidP="ABFFABFF">
      <w:pPr>
        <w:pStyle w:val="ARCATSubPara"/>
        <w:numPr>
          <w:ilvl w:val="3"/>
          <w:numId w:val="1"/>
        </w:numPr>
        <w:rPr/>
      </w:pPr>
      <w:r>
        <w:rPr/>
        <w:t>Straightness: (0.15 mm) or less per IS0 24342.</w:t>
      </w:r>
    </w:p>
    <w:p w:rsidR="ABFFABFF" w:rsidRDefault="ABFFABFF" w:rsidP="ABFFABFF">
      <w:pPr>
        <w:pStyle w:val="ARCATSubPara"/>
        <w:numPr>
          <w:ilvl w:val="3"/>
          <w:numId w:val="1"/>
        </w:numPr>
        <w:rPr/>
      </w:pPr>
      <w:r>
        <w:rPr/>
        <w:t>Overall Thickness: Plus or minus (0.20 mm) per 1S0 24346.</w:t>
      </w:r>
    </w:p>
    <w:p w:rsidR="ABFFABFF" w:rsidRDefault="ABFFABFF" w:rsidP="ABFFABFF">
      <w:pPr>
        <w:pStyle w:val="ARCATSubPara"/>
        <w:numPr>
          <w:ilvl w:val="3"/>
          <w:numId w:val="1"/>
        </w:numPr>
        <w:rPr/>
      </w:pPr>
      <w:r>
        <w:rPr/>
        <w:t>Wear Layer Thickness: Plus or minus (0.03 mm) per IS0 24340.</w:t>
      </w:r>
    </w:p>
    <w:p w:rsidR="ABFFABFF" w:rsidRDefault="ABFFABFF" w:rsidP="ABFFABFF">
      <w:pPr>
        <w:pStyle w:val="ARCATSubPara"/>
        <w:numPr>
          <w:ilvl w:val="3"/>
          <w:numId w:val="1"/>
        </w:numPr>
        <w:rPr/>
      </w:pPr>
      <w:r>
        <w:rPr/>
        <w:t>Dimensional Stability (6 hrs at 80 degrees C): Less than 0.10 percent per IS0 23999.</w:t>
      </w:r>
    </w:p>
    <w:p w:rsidR="ABFFABFF" w:rsidRDefault="ABFFABFF" w:rsidP="ABFFABFF">
      <w:pPr>
        <w:pStyle w:val="ARCATSubPara"/>
        <w:numPr>
          <w:ilvl w:val="3"/>
          <w:numId w:val="1"/>
        </w:numPr>
        <w:rPr/>
      </w:pPr>
      <w:r>
        <w:rPr/>
        <w:t>Curling after 6 hrs at 80 degrees C: (1.2 mm) or less per IS0 23999.</w:t>
      </w:r>
    </w:p>
    <w:p w:rsidR="ABFFABFF" w:rsidRDefault="ABFFABFF" w:rsidP="ABFFABFF">
      <w:pPr>
        <w:pStyle w:val="ARCATSubPara"/>
        <w:numPr>
          <w:ilvl w:val="3"/>
          <w:numId w:val="1"/>
        </w:numPr>
        <w:rPr/>
      </w:pPr>
      <w:r>
        <w:rPr/>
        <w:t>Density: (1.9 grams per cu cm) or greater per IS0 23997.</w:t>
      </w:r>
    </w:p>
    <w:p w:rsidR="ABFFABFF" w:rsidRDefault="ABFFABFF" w:rsidP="ABFFABFF">
      <w:pPr>
        <w:pStyle w:val="ARCATSubPara"/>
        <w:numPr>
          <w:ilvl w:val="3"/>
          <w:numId w:val="1"/>
        </w:numPr>
        <w:rPr/>
      </w:pPr>
      <w:r>
        <w:rPr/>
        <w:t>Residual Indentation: (0. 10 mm) or less per IS0 24343-1.</w:t>
      </w:r>
    </w:p>
    <w:p w:rsidR="ABFFABFF" w:rsidRDefault="ABFFABFF" w:rsidP="ABFFABFF">
      <w:pPr>
        <w:pStyle w:val="ARCATSubPara"/>
        <w:numPr>
          <w:ilvl w:val="3"/>
          <w:numId w:val="1"/>
        </w:numPr>
        <w:rPr/>
      </w:pPr>
      <w:r>
        <w:rPr/>
        <w:t>Residual Indentation: 8 percent or less per ASTM-1914.</w:t>
      </w:r>
    </w:p>
    <w:p w:rsidR="ABFFABFF" w:rsidRDefault="ABFFABFF" w:rsidP="ABFFABFF">
      <w:pPr>
        <w:pStyle w:val="ARCATSubPara"/>
        <w:numPr>
          <w:ilvl w:val="3"/>
          <w:numId w:val="1"/>
        </w:numPr>
        <w:rPr/>
      </w:pPr>
      <w:r>
        <w:rPr/>
        <w:t>Ply Adhesion (Film + Back Pad): (60 N per 50 mm) per IS0 10582.</w:t>
      </w:r>
    </w:p>
    <w:p w:rsidR="ABFFABFF" w:rsidRDefault="ABFFABFF" w:rsidP="ABFFABFF">
      <w:pPr>
        <w:pStyle w:val="ARCATSubPara"/>
        <w:numPr>
          <w:ilvl w:val="3"/>
          <w:numId w:val="1"/>
        </w:numPr>
        <w:rPr/>
      </w:pPr>
      <w:r>
        <w:rPr/>
        <w:t>Locking Strength of Click Joint: Greater than (120 N per 50 mm) per EN 16511.</w:t>
      </w:r>
    </w:p>
    <w:p w:rsidR="ABFFABFF" w:rsidRDefault="ABFFABFF" w:rsidP="ABFFABFF">
      <w:pPr>
        <w:pStyle w:val="ARCATSubPara"/>
        <w:numPr>
          <w:ilvl w:val="3"/>
          <w:numId w:val="1"/>
        </w:numPr>
        <w:rPr/>
      </w:pPr>
      <w:r>
        <w:rPr/>
        <w:t>Vertical Buckle Strength: Greater than (120 N per 40 mm).</w:t>
      </w:r>
    </w:p>
    <w:p w:rsidR="ABFFABFF" w:rsidRDefault="ABFFABFF" w:rsidP="ABFFABFF">
      <w:pPr>
        <w:pStyle w:val="ARCATSubPara"/>
        <w:numPr>
          <w:ilvl w:val="3"/>
          <w:numId w:val="1"/>
        </w:numPr>
        <w:rPr/>
      </w:pPr>
      <w:r>
        <w:rPr/>
        <w:t>Effect of Caster Chair With Pad: 15000 per IS0 4918.</w:t>
      </w:r>
    </w:p>
    <w:p w:rsidR="ABFFABFF" w:rsidRDefault="ABFFABFF" w:rsidP="ABFFABFF">
      <w:pPr>
        <w:pStyle w:val="ARCATSubPara"/>
        <w:numPr>
          <w:ilvl w:val="3"/>
          <w:numId w:val="1"/>
        </w:numPr>
        <w:rPr/>
      </w:pPr>
      <w:r>
        <w:rPr/>
        <w:t>Effect of Caster Chair Without Pad: 25000 per IS0 4918.</w:t>
      </w:r>
    </w:p>
    <w:p w:rsidR="ABFFABFF" w:rsidRDefault="ABFFABFF" w:rsidP="ABFFABFF">
      <w:pPr>
        <w:pStyle w:val="ARCATSubPara"/>
        <w:numPr>
          <w:ilvl w:val="3"/>
          <w:numId w:val="1"/>
        </w:numPr>
        <w:rPr/>
      </w:pPr>
      <w:r>
        <w:rPr/>
        <w:t>Gaps Between Tiles: (0.10 mm or less) per EN 16511.</w:t>
      </w:r>
    </w:p>
    <w:p w:rsidR="ABFFABFF" w:rsidRDefault="ABFFABFF" w:rsidP="ABFFABFF">
      <w:pPr>
        <w:pStyle w:val="ARCATSubPara"/>
        <w:numPr>
          <w:ilvl w:val="3"/>
          <w:numId w:val="1"/>
        </w:numPr>
        <w:rPr/>
      </w:pPr>
      <w:r>
        <w:rPr/>
        <w:t>Height Difference Between Tiles: 0.10 mm or less per EN 16511.</w:t>
      </w:r>
    </w:p>
    <w:p w:rsidR="ABFFABFF" w:rsidRDefault="ABFFABFF" w:rsidP="ABFFABFF">
      <w:pPr>
        <w:pStyle w:val="ARCATSubPara"/>
        <w:numPr>
          <w:ilvl w:val="3"/>
          <w:numId w:val="1"/>
        </w:numPr>
        <w:rPr/>
      </w:pPr>
      <w:r>
        <w:rPr/>
        <w:t>Abrasion Resistance: Greater than 1200 Cycles per EN 13329 /E.</w:t>
      </w:r>
    </w:p>
    <w:p w:rsidR="ABFFABFF" w:rsidRDefault="ABFFABFF" w:rsidP="ABFFABFF">
      <w:pPr>
        <w:pStyle w:val="ARCATSubPara"/>
        <w:numPr>
          <w:ilvl w:val="3"/>
          <w:numId w:val="1"/>
        </w:numPr>
        <w:rPr/>
      </w:pPr>
      <w:r>
        <w:rPr/>
        <w:t>Abrasion Resistance: Group T per EN 660-2.</w:t>
      </w:r>
    </w:p>
    <w:p w:rsidR="ABFFABFF" w:rsidRDefault="ABFFABFF" w:rsidP="ABFFABFF">
      <w:pPr>
        <w:pStyle w:val="ARCATSubPara"/>
        <w:numPr>
          <w:ilvl w:val="3"/>
          <w:numId w:val="1"/>
        </w:numPr>
        <w:rPr/>
      </w:pPr>
      <w:r>
        <w:rPr/>
        <w:t>Scratch Resistance: (9 N) per greater per Scleromer.</w:t>
      </w:r>
    </w:p>
    <w:p w:rsidR="ABFFABFF" w:rsidRDefault="ABFFABFF" w:rsidP="ABFFABFF">
      <w:pPr>
        <w:pStyle w:val="ARCATSubPara"/>
        <w:numPr>
          <w:ilvl w:val="3"/>
          <w:numId w:val="1"/>
        </w:numPr>
        <w:rPr/>
      </w:pPr>
      <w:r>
        <w:rPr/>
        <w:t>Micro-Scratch Resistance: MSR-A2/Bl or less per EN 16094.</w:t>
      </w:r>
    </w:p>
    <w:p w:rsidR="ABFFABFF" w:rsidRDefault="ABFFABFF" w:rsidP="ABFFABFF">
      <w:pPr>
        <w:pStyle w:val="ARCATSubPara"/>
        <w:numPr>
          <w:ilvl w:val="3"/>
          <w:numId w:val="1"/>
        </w:numPr>
        <w:rPr/>
      </w:pPr>
      <w:r>
        <w:rPr/>
        <w:t>Thermal Expansion: Less than 0.15 percent (10 to 45 degrees C).</w:t>
      </w:r>
    </w:p>
    <w:p w:rsidR="ABFFABFF" w:rsidRDefault="ABFFABFF" w:rsidP="ABFFABFF">
      <w:pPr>
        <w:pStyle w:val="ARCATSubPara"/>
        <w:numPr>
          <w:ilvl w:val="3"/>
          <w:numId w:val="1"/>
        </w:numPr>
        <w:rPr/>
      </w:pPr>
      <w:r>
        <w:rPr/>
        <w:t>Reaction to Fire: Bf-s1 per EN 13501-1.</w:t>
      </w:r>
    </w:p>
    <w:p w:rsidR="ABFFABFF" w:rsidRDefault="ABFFABFF" w:rsidP="ABFFABFF">
      <w:pPr>
        <w:pStyle w:val="ARCATSubPara"/>
        <w:numPr>
          <w:ilvl w:val="3"/>
          <w:numId w:val="1"/>
        </w:numPr>
        <w:rPr/>
      </w:pPr>
      <w:r>
        <w:rPr/>
        <w:t>Electric Resistance: Body Voltage to be 2.0 KV or less per EN 1815.</w:t>
      </w:r>
    </w:p>
    <w:p w:rsidR="ABFFABFF" w:rsidRDefault="ABFFABFF" w:rsidP="ABFFABFF">
      <w:pPr>
        <w:pStyle w:val="ARCATSubPara"/>
        <w:numPr>
          <w:ilvl w:val="3"/>
          <w:numId w:val="1"/>
        </w:numPr>
        <w:rPr/>
      </w:pPr>
      <w:r>
        <w:rPr/>
        <w:t>Electric Antistatic Resistance: Antistatic per EN 1815.</w:t>
      </w:r>
    </w:p>
    <w:p w:rsidR="ABFFABFF" w:rsidRDefault="ABFFABFF" w:rsidP="ABFFABFF">
      <w:pPr>
        <w:pStyle w:val="ARCATSubPara"/>
        <w:numPr>
          <w:ilvl w:val="3"/>
          <w:numId w:val="1"/>
        </w:numPr>
        <w:rPr/>
      </w:pPr>
      <w:r>
        <w:rPr/>
        <w:t>Staining and Resistance to Chemicals: Class O per 1S0 26987.</w:t>
      </w:r>
    </w:p>
    <w:p w:rsidR="ABFFABFF" w:rsidRDefault="ABFFABFF" w:rsidP="ABFFABFF">
      <w:pPr>
        <w:pStyle w:val="ARCATSubPara"/>
        <w:numPr>
          <w:ilvl w:val="3"/>
          <w:numId w:val="1"/>
        </w:numPr>
        <w:rPr/>
      </w:pPr>
      <w:r>
        <w:rPr/>
        <w:t>FIatness of Tiles: Per EN 16511.</w:t>
      </w:r>
    </w:p>
    <w:p w:rsidR="ABFFABFF" w:rsidRDefault="ABFFABFF" w:rsidP="ABFFABFF">
      <w:pPr>
        <w:pStyle w:val="ARCATSubSub1"/>
        <w:numPr>
          <w:ilvl w:val="4"/>
          <w:numId w:val="1"/>
        </w:numPr>
        <w:rPr/>
      </w:pPr>
      <w:r>
        <w:rPr/>
        <w:t>Cupping fw, Convex: 0.15 percent.</w:t>
      </w:r>
    </w:p>
    <w:p w:rsidR="ABFFABFF" w:rsidRDefault="ABFFABFF" w:rsidP="ABFFABFF">
      <w:pPr>
        <w:pStyle w:val="ARCATSubSub1"/>
        <w:numPr>
          <w:ilvl w:val="4"/>
          <w:numId w:val="1"/>
        </w:numPr>
        <w:rPr/>
      </w:pPr>
      <w:r>
        <w:rPr/>
        <w:t>Cupping fw, Concave: 0.10 percent.</w:t>
      </w:r>
    </w:p>
    <w:p w:rsidR="ABFFABFF" w:rsidRDefault="ABFFABFF" w:rsidP="ABFFABFF">
      <w:pPr>
        <w:pStyle w:val="ARCATSubSub1"/>
        <w:numPr>
          <w:ilvl w:val="4"/>
          <w:numId w:val="1"/>
        </w:numPr>
        <w:rPr/>
      </w:pPr>
      <w:r>
        <w:rPr/>
        <w:t>Cupping fi, Convex: 0.5 percent.</w:t>
      </w:r>
    </w:p>
    <w:p w:rsidR="ABFFABFF" w:rsidRDefault="ABFFABFF" w:rsidP="ABFFABFF">
      <w:pPr>
        <w:pStyle w:val="ARCATSubSub1"/>
        <w:numPr>
          <w:ilvl w:val="4"/>
          <w:numId w:val="1"/>
        </w:numPr>
        <w:rPr/>
      </w:pPr>
      <w:r>
        <w:rPr/>
        <w:t>Cupping fi, Concave: 0.25 percent.</w:t>
      </w:r>
    </w:p>
    <w:p w:rsidR="ABFFABFF" w:rsidRDefault="ABFFABFF" w:rsidP="ABFFABFF">
      <w:pPr>
        <w:pStyle w:val="ARCATSubPara"/>
        <w:numPr>
          <w:ilvl w:val="3"/>
          <w:numId w:val="1"/>
        </w:numPr>
        <w:rPr/>
      </w:pPr>
      <w:r>
        <w:rPr/>
        <w:t>Resistance to Staining: Per BS EN 438. Rating: 5. No Change: (Group 1).</w:t>
      </w:r>
    </w:p>
    <w:p w:rsidR="ABFFABFF" w:rsidRDefault="ABFFABFF" w:rsidP="ABFFABFF">
      <w:pPr>
        <w:pStyle w:val="ARCATSubPara"/>
        <w:numPr>
          <w:ilvl w:val="3"/>
          <w:numId w:val="1"/>
        </w:numPr>
        <w:rPr/>
      </w:pPr>
      <w:r>
        <w:rPr/>
        <w:t>Air Comfort: Pass.</w:t>
      </w:r>
    </w:p>
    <w:p w:rsidR="ABFFABFF" w:rsidRDefault="ABFFABFF" w:rsidP="ABFFABFF">
      <w:pPr>
        <w:pStyle w:val="ARCATSubPara"/>
        <w:numPr>
          <w:ilvl w:val="3"/>
          <w:numId w:val="1"/>
        </w:numPr>
        <w:rPr/>
      </w:pPr>
      <w:r>
        <w:rPr/>
        <w:t>Floor Score: Pass.</w:t>
      </w:r>
    </w:p>
    <w:p w:rsidR="ABFFABFF" w:rsidRDefault="ABFFABFF" w:rsidP="ABFFABFF">
      <w:pPr>
        <w:pStyle w:val="ARCATSubPara"/>
        <w:numPr>
          <w:ilvl w:val="3"/>
          <w:numId w:val="1"/>
        </w:numPr>
        <w:rPr/>
      </w:pPr>
      <w:r>
        <w:rPr/>
        <w:t>French VOC Label: A+.</w:t>
      </w:r>
    </w:p>
    <w:p w:rsidR="ABFFABFF" w:rsidRDefault="ABFFABFF" w:rsidP="ABFFABFF">
      <w:pPr>
        <w:pStyle w:val="ARCATSubPara"/>
        <w:numPr>
          <w:ilvl w:val="3"/>
          <w:numId w:val="1"/>
        </w:numPr>
        <w:rPr/>
      </w:pPr>
      <w:r>
        <w:rPr/>
        <w:t>Acoustic: Delta Lw to be 19 db or larger per ISO 10140.</w:t>
      </w:r>
    </w:p>
    <w:p w:rsidR="ABFFABFF" w:rsidRDefault="ABFFABFF" w:rsidP="ABFFABFF">
      <w:pPr>
        <w:pStyle w:val="ARCATSubPara"/>
        <w:numPr>
          <w:ilvl w:val="3"/>
          <w:numId w:val="1"/>
        </w:numPr>
        <w:rPr/>
      </w:pPr>
      <w:r>
        <w:rPr/>
        <w:t>Color Fastness: From Delta 6 to 8 per ISO 105.</w:t>
      </w:r>
    </w:p>
    <w:p w:rsidR="ABFFABFF" w:rsidRDefault="ABFFABFF" w:rsidP="ABFFABFF">
      <w:pPr>
        <w:pStyle w:val="ARCATSubPara"/>
        <w:numPr>
          <w:ilvl w:val="3"/>
          <w:numId w:val="1"/>
        </w:numPr>
        <w:rPr/>
      </w:pPr>
      <w:r>
        <w:rPr/>
        <w:t>TVOC: (0.5 mg per cu m) or less per CDHP/EHLB Standard.</w:t>
      </w:r>
    </w:p>
    <w:p w:rsidR="ABFFABFF" w:rsidRDefault="ABFFABFF" w:rsidP="ABFFABFF">
      <w:pPr>
        <w:pStyle w:val="ARCATSubPara"/>
        <w:numPr>
          <w:ilvl w:val="3"/>
          <w:numId w:val="1"/>
        </w:numPr>
        <w:rPr/>
      </w:pPr>
      <w:r>
        <w:rPr/>
        <w:t>Slip Resistance:</w:t>
      </w:r>
    </w:p>
    <w:p w:rsidR="ABFFABFF" w:rsidRDefault="ABFFABFF" w:rsidP="ABFFABFF">
      <w:pPr>
        <w:pStyle w:val="ARCATSubSub1"/>
        <w:numPr>
          <w:ilvl w:val="4"/>
          <w:numId w:val="1"/>
        </w:numPr>
        <w:rPr/>
      </w:pPr>
      <w:r>
        <w:rPr/>
        <w:t>Wet 35 per BS 7976.</w:t>
      </w:r>
    </w:p>
    <w:p w:rsidR="ABFFABFF" w:rsidRDefault="ABFFABFF" w:rsidP="ABFFABFF">
      <w:pPr>
        <w:pStyle w:val="ARCATSubSub1"/>
        <w:numPr>
          <w:ilvl w:val="4"/>
          <w:numId w:val="1"/>
        </w:numPr>
        <w:rPr/>
      </w:pPr>
      <w:r>
        <w:rPr/>
        <w:t>R10 per Din 51130.</w:t>
      </w:r>
    </w:p>
    <w:p w:rsidR="ABFFABFF" w:rsidRDefault="ABFFABFF" w:rsidP="ABFFABFF">
      <w:pPr>
        <w:pStyle w:val="ARCATSubSub1"/>
        <w:numPr>
          <w:ilvl w:val="4"/>
          <w:numId w:val="1"/>
        </w:numPr>
        <w:rPr/>
      </w:pPr>
      <w:r>
        <w:rPr/>
        <w:t>DS per EN 13893.</w:t>
      </w:r>
    </w:p>
    <w:p w:rsidR="ABFFABFF" w:rsidRDefault="ABFFABFF" w:rsidP="ABFFABFF">
      <w:pPr>
        <w:pStyle w:val="ARCATSubPara"/>
        <w:numPr>
          <w:ilvl w:val="3"/>
          <w:numId w:val="1"/>
        </w:numPr>
        <w:rPr/>
      </w:pPr>
      <w:r>
        <w:rPr/>
        <w:t>Toxicity: Not Toxic per EN 71.</w:t>
      </w:r>
    </w:p>
    <w:p w:rsidR="ABFFABFF" w:rsidRDefault="ABFFABFF" w:rsidP="ABFFABFF">
      <w:pPr>
        <w:pStyle w:val="ARCATSubPara"/>
        <w:numPr>
          <w:ilvl w:val="3"/>
          <w:numId w:val="1"/>
        </w:numPr>
        <w:rPr/>
      </w:pPr>
      <w:r>
        <w:rPr/>
        <w:t>Formaldehyde: EO per EN 717.</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65 19 -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884F3"
  Type="http://schemas.openxmlformats.org/officeDocument/2006/relationships/image"
  Target="https://www.arcat.com/clients/gfx/newtechwood.png"
  TargetMode="External"
/>
<Relationship
  Id="rId_712166_1"
  Type="http://schemas.openxmlformats.org/officeDocument/2006/relationships/hyperlink"
  Target="https://arcat.com/rfi?action=email&amp;company=NewTechWood%252BAmerica%252BInc.&amp;message=RE%253A%2520Spec%2520Question%2520(09651ntw)%253A%2520&amp;coid=52279&amp;spec=09651ntw&amp;rep=&amp;fax=281-661-1167"
  TargetMode="External"
/>
<Relationship
  Id="rId_712166_2"
  Type="http://schemas.openxmlformats.org/officeDocument/2006/relationships/hyperlink"
  Target="https://www.newtechwood.com"
  TargetMode="External"
/>
<Relationship
  Id="rId_712166_3"
  Type="http://schemas.openxmlformats.org/officeDocument/2006/relationships/hyperlink"
  Target="https://arcat.com/company/newtechwood-america-inc-52279"
  TargetMode="External"
/>
<Relationship
  Id="rId_22813C_1"
  Type="http://schemas.openxmlformats.org/officeDocument/2006/relationships/hyperlink"
  Target="https://arcat.com/rfi?action=email&amp;company=NewTechWood%252BAmerica%252BInc.&amp;message=RE%253A%2520Spec%2520Question%2520(09651ntw)%253A%2520&amp;coid=52279&amp;spec=09651ntw&amp;rep=&amp;fax=281-661-1167"
  TargetMode="External"
/>
<Relationship
  Id="rId_22813C_2"
  Type="http://schemas.openxmlformats.org/officeDocument/2006/relationships/hyperlink"
  Target="https://www.newtechwood.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