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oseburg.png&quot; \* MERGEFORMAT \d  \x \y">
        <w:r>
          <w:drawing>
            <wp:inline distT="0" distB="0" distL="0" distR="0">
              <wp:extent cx="2857500" cy="1428750"/>
              <wp:effectExtent l="0" t="0" r="0" b="0"/>
              <wp:docPr id="1" name="Picture rId_C3FB76" descr="https://www.arcat.com/clients/gfx/rosebur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3FB76" descr="https://www.arcat.com/clients/gfx/roseburg.png"/>
                      <pic:cNvPicPr>
                        <a:picLocks noChangeAspect="1" noChangeArrowheads="1"/>
                      </pic:cNvPicPr>
                    </pic:nvPicPr>
                    <pic:blipFill>
                      <a:blip r:link="rId_C3FB76"/>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40 13</w:t>
      </w:r>
    </w:p>
    <w:p>
      <w:pPr>
        <w:pStyle w:val="ARCATTitle"/>
        <w:jc w:val="center"/>
        <w:rPr/>
      </w:pPr>
      <w:r>
        <w:rPr/>
        <w:t>EXTERIOR ARCHITECTURAL MILLWORK</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Roseburg; Forest Products.</w:t>
      </w:r>
      <w:r>
        <w:rPr/>
        <w:br/>
        <w:t>This section is based on the products of Roseburg, which is located at:</w:t>
      </w:r>
      <w:r>
        <w:rPr/>
        <w:br/>
        <w:t>3660 Gateway St.</w:t>
      </w:r>
      <w:r>
        <w:rPr/>
        <w:br/>
        <w:t>Springfield, OR 97477</w:t>
      </w:r>
      <w:r>
        <w:rPr/>
        <w:br/>
        <w:t>Toll Free Tel: 800-245-1115</w:t>
      </w:r>
      <w:r>
        <w:rPr/>
        <w:br/>
        <w:t>Tel: 541-679-3311 </w:t>
      </w:r>
      <w:r>
        <w:rPr/>
        <w:br/>
        <w:t>Fax: 541-679-2543</w:t>
      </w:r>
      <w:r>
        <w:rPr/>
        <w:br/>
        <w:t>Email: </w:t>
      </w:r>
      <w:hyperlink r:id="rId_CCE75B_1" w:history="1">
        <w:tooltip>request info (MarkN@rfpco.com) downloads</w:tooltip>
        <w:r>
          <w:rPr>
            <w:rStyle w:val="Hyperlink"/>
            <w:color w:val="802020"/>
            <w:u w:val="single"/>
          </w:rPr>
          <w:t>request info (MarkN@rfpco.com)</w:t>
        </w:r>
      </w:hyperlink>
      <w:r>
        <w:rPr/>
        <w:t/>
      </w:r>
      <w:r>
        <w:rPr/>
        <w:br/>
        <w:t>Web: </w:t>
      </w:r>
      <w:hyperlink r:id="rId_CCE75B_2" w:history="1">
        <w:tooltip>https://www.roseburg.com downloads</w:tooltip>
        <w:r>
          <w:rPr>
            <w:rStyle w:val="Hyperlink"/>
            <w:color w:val="802020"/>
            <w:u w:val="single"/>
          </w:rPr>
          <w:t>https://www.roseburg.com</w:t>
        </w:r>
      </w:hyperlink>
      <w:r>
        <w:rPr/>
        <w:t>  </w:t>
      </w:r>
      <w:r>
        <w:rPr/>
        <w:br/>
        <w:t> [ </w:t>
      </w:r>
      <w:hyperlink r:id="rId_CCE75B_3" w:history="1">
        <w:tooltip>Click Here downloads</w:tooltip>
        <w:r>
          <w:rPr>
            <w:rStyle w:val="Hyperlink"/>
            <w:color w:val="802020"/>
            <w:u w:val="single"/>
          </w:rPr>
          <w:t>Click Here</w:t>
        </w:r>
      </w:hyperlink>
      <w:r>
        <w:rPr/>
        <w:t> ] for additional information.</w:t>
      </w:r>
      <w:r>
        <w:rPr/>
        <w:br/>
        <w:t>Roseburg was founded in 1936, which means we've been around for more than 75 years. That may seem like plenty of time in human years, but at that age, a tree is just coming into its own. We like to think that as a company we're doing the same.</w:t>
      </w:r>
      <w:r>
        <w:rPr/>
        <w:br/>
        <w:t>Our company founder Kenneth Ford was a pioneer in the forest products industry. In 1946, he blazed a trail by purchasing 15,000 acres of timberland: Today, Roseburg owns over 600,000 acres of viable timberlands, ensuring consistent forest products for the future. We started designing a plywood facility in 1950, and soon began producing wood products as well as lumber. In 1997, Allyn Ford, Kenneth's son, assumed ownership, meaning that Roseburg has been closely held for 75 years. It's been a good start.</w:t>
      </w:r>
      <w:r>
        <w:rPr/>
        <w:br/>
        <w:t>All of Roseburg's manufacturing is done in the U.S. What started as a single sawmill in 1946 has grown into the Roseburg of today: America's single broadest mix producer of green wood building products, owner of the largest capacity sawmill in the country, and the greatest exporter of wood chips in the U.S. Roseburg's engineered wood products facility is also one of the largest facilities in the nation.</w:t>
      </w:r>
      <w:r>
        <w:rPr/>
        <w:br/>
        <w:t>At Roseburg, we offer custom industrial performance panels built to each customer's specifications, and the Roseburg mixed trucks and boxcar shipping solutions mean that we can customize both orders and shipping to suit each customer's needs. While every customer is different, we treat them all equally by giving them exactly what they're looking for.</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MDF board. (Armorite)</w:t>
      </w:r>
    </w:p>
    <w:p w:rsidR="ABFFABFF" w:rsidRDefault="ABFFABFF" w:rsidP="ABFFABFF">
      <w:pPr>
        <w:pStyle w:val="ARCATParagraph"/>
        <w:numPr>
          <w:ilvl w:val="2"/>
          <w:numId w:val="1"/>
        </w:numPr>
        <w:rPr/>
      </w:pPr>
      <w:r>
        <w:rPr/>
        <w:t>Exterior MDF trim. (Armorite)</w:t>
      </w:r>
    </w:p>
    <w:p w:rsidR="ABFFABFF" w:rsidRDefault="ABFFABFF" w:rsidP="ABFFABFF">
      <w:pPr>
        <w:pStyle w:val="ARCATParagraph"/>
        <w:numPr>
          <w:ilvl w:val="2"/>
          <w:numId w:val="1"/>
        </w:numPr>
        <w:rPr/>
      </w:pPr>
      <w:r>
        <w:rPr/>
        <w:t>Marine sanded plywood.</w:t>
      </w:r>
    </w:p>
    <w:p w:rsidR="ABFFABFF" w:rsidRDefault="ABFFABFF" w:rsidP="ABFFABFF">
      <w:pPr>
        <w:pStyle w:val="ARCATParagraph"/>
        <w:numPr>
          <w:ilvl w:val="2"/>
          <w:numId w:val="1"/>
        </w:numPr>
        <w:rPr/>
      </w:pPr>
      <w:r>
        <w:rPr/>
        <w:t>Real wood siding (DuraTemp).</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Section 06 25 00 - Prefinished Paneling.</w:t>
      </w:r>
    </w:p>
    <w:p w:rsidR="ABFFABFF" w:rsidRDefault="ABFFABFF" w:rsidP="ABFFABFF">
      <w:pPr>
        <w:pStyle w:val="ARCATParagraph"/>
        <w:numPr>
          <w:ilvl w:val="2"/>
          <w:numId w:val="1"/>
        </w:numPr>
        <w:rPr/>
      </w:pPr>
      <w:r>
        <w:rPr/>
        <w:t>Section 06 40 13 - Exterior Architectural Woodwork.</w:t>
      </w:r>
    </w:p>
    <w:p w:rsidR="ABFFABFF" w:rsidRDefault="ABFFABFF" w:rsidP="ABFFABFF">
      <w:pPr>
        <w:pStyle w:val="ARCATParagraph"/>
        <w:numPr>
          <w:ilvl w:val="2"/>
          <w:numId w:val="1"/>
        </w:numPr>
        <w:rPr/>
      </w:pPr>
      <w:r>
        <w:rPr/>
        <w:t>Section 06 41 00 - Architectural Wood Casework</w:t>
      </w:r>
    </w:p>
    <w:p w:rsidR="ABFFABFF" w:rsidRDefault="ABFFABFF" w:rsidP="ABFFABFF">
      <w:pPr>
        <w:pStyle w:val="ARCATParagraph"/>
        <w:numPr>
          <w:ilvl w:val="2"/>
          <w:numId w:val="1"/>
        </w:numPr>
        <w:rPr/>
      </w:pPr>
      <w:r>
        <w:rPr/>
        <w:t>Section 06 41 13 - Wood Veneer Faced Architectural Cabinets</w:t>
      </w:r>
    </w:p>
    <w:p w:rsidR="ABFFABFF" w:rsidRDefault="ABFFABFF" w:rsidP="ABFFABFF">
      <w:pPr>
        <w:pStyle w:val="ARCATParagraph"/>
        <w:numPr>
          <w:ilvl w:val="2"/>
          <w:numId w:val="1"/>
        </w:numPr>
        <w:rPr/>
      </w:pPr>
      <w:r>
        <w:rPr/>
        <w:t>Section 06 41 16 - Plastic Laminate Clad Architectural Cabinets</w:t>
      </w:r>
    </w:p>
    <w:p w:rsidR="ABFFABFF" w:rsidRDefault="ABFFABFF" w:rsidP="ABFFABFF">
      <w:pPr>
        <w:pStyle w:val="ARCATParagraph"/>
        <w:numPr>
          <w:ilvl w:val="2"/>
          <w:numId w:val="1"/>
        </w:numPr>
        <w:rPr/>
      </w:pPr>
      <w:r>
        <w:rPr/>
        <w:t>Section 06 42 00 - Wood Paneling</w:t>
      </w:r>
    </w:p>
    <w:p w:rsidR="ABFFABFF" w:rsidRDefault="ABFFABFF" w:rsidP="ABFFABFF">
      <w:pPr>
        <w:pStyle w:val="ARCATParagraph"/>
        <w:numPr>
          <w:ilvl w:val="2"/>
          <w:numId w:val="1"/>
        </w:numPr>
        <w:rPr/>
      </w:pPr>
      <w:r>
        <w:rPr/>
        <w:t>Section 06 42 16 - Flush Wood Paneling</w:t>
      </w:r>
    </w:p>
    <w:p w:rsidR="ABFFABFF" w:rsidRDefault="ABFFABFF" w:rsidP="ABFFABFF">
      <w:pPr>
        <w:pStyle w:val="ARCATParagraph"/>
        <w:numPr>
          <w:ilvl w:val="2"/>
          <w:numId w:val="1"/>
        </w:numPr>
        <w:rPr/>
      </w:pPr>
      <w:r>
        <w:rPr/>
        <w:t>Section 06 42 19 - Plastic-Laminate-Faced Wood Paneling.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MR50</w:t>
      </w:r>
    </w:p>
    <w:p w:rsidR="ABFFABFF" w:rsidRDefault="ABFFABFF" w:rsidP="ABFFABFF">
      <w:pPr>
        <w:pStyle w:val="ARCATSubPara"/>
        <w:numPr>
          <w:ilvl w:val="3"/>
          <w:numId w:val="1"/>
        </w:numPr>
        <w:rPr/>
      </w:pPr>
      <w:r>
        <w:rPr/>
        <w:t>ANSI A208.2 - Medium Density fiberboard (MDF) For Interior Applications.</w:t>
      </w:r>
    </w:p>
    <w:p w:rsidR="ABFFABFF" w:rsidRDefault="ABFFABFF" w:rsidP="ABFFABFF">
      <w:pPr>
        <w:pStyle w:val="ARCATSubPara"/>
        <w:numPr>
          <w:ilvl w:val="3"/>
          <w:numId w:val="1"/>
        </w:numPr>
        <w:rPr/>
      </w:pPr>
      <w:r>
        <w:rPr/>
        <w:t>ANSI/APA PRP 108 - Performance Standards and Qualification Policy for. Wood Structural Panels.</w:t>
      </w:r>
    </w:p>
    <w:p w:rsidR="ABFFABFF" w:rsidRDefault="ABFFABFF" w:rsidP="ABFFABFF">
      <w:pPr>
        <w:pStyle w:val="ARCATSubPara"/>
        <w:numPr>
          <w:ilvl w:val="3"/>
          <w:numId w:val="1"/>
        </w:numPr>
        <w:rPr/>
      </w:pPr>
      <w:r>
        <w:rPr/>
        <w:t>ANSI/APA PRP 210 Standard for Performance-Rated Engineered Wood Siding.</w:t>
      </w:r>
    </w:p>
    <w:p w:rsidR="ABFFABFF" w:rsidRDefault="ABFFABFF" w:rsidP="ABFFABFF">
      <w:pPr>
        <w:pStyle w:val="ARCATParagraph"/>
        <w:numPr>
          <w:ilvl w:val="2"/>
          <w:numId w:val="1"/>
        </w:numPr>
        <w:rPr/>
      </w:pPr>
      <w:r>
        <w:rPr/>
        <w:t>American Plywood Association (APA).</w:t>
      </w:r>
    </w:p>
    <w:p w:rsidR="ABFFABFF" w:rsidRDefault="ABFFABFF" w:rsidP="ABFFABFF">
      <w:pPr>
        <w:pStyle w:val="ARCATParagraph"/>
        <w:numPr>
          <w:ilvl w:val="2"/>
          <w:numId w:val="1"/>
        </w:numPr>
        <w:rPr/>
      </w:pPr>
      <w:r>
        <w:rPr/>
        <w:t>American Wood Protection Association (AWPA):</w:t>
      </w:r>
    </w:p>
    <w:p w:rsidR="ABFFABFF" w:rsidRDefault="ABFFABFF" w:rsidP="ABFFABFF">
      <w:pPr>
        <w:pStyle w:val="ARCATSubPara"/>
        <w:numPr>
          <w:ilvl w:val="3"/>
          <w:numId w:val="1"/>
        </w:numPr>
        <w:rPr/>
      </w:pPr>
      <w:r>
        <w:rPr/>
        <w:t>AWPA E10 - Laboratory Method for Evaluating the Decay Resistance of Wood-Based Materials Against Pure Basidiomycete Cultures: Soil/Block Test.</w:t>
      </w:r>
    </w:p>
    <w:p w:rsidR="ABFFABFF" w:rsidRDefault="ABFFABFF" w:rsidP="ABFFABFF">
      <w:pPr>
        <w:pStyle w:val="ARCATSubPara"/>
        <w:numPr>
          <w:ilvl w:val="3"/>
          <w:numId w:val="1"/>
        </w:numPr>
        <w:rPr/>
      </w:pPr>
      <w:r>
        <w:rPr/>
        <w:t>AWPA E26 - Standard Field Test for Evaluation of Wood Preservatives Intended for Interior Applications (UC1 and UC2): Ground Proximity Termite Test.</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D1037 - Standard Test Methods for Evaluating Properties of Wood-Base Fiber and Particle Panel Materials.</w:t>
      </w:r>
    </w:p>
    <w:p w:rsidR="ABFFABFF" w:rsidRDefault="ABFFABFF" w:rsidP="ABFFABFF">
      <w:pPr>
        <w:pStyle w:val="ARCATParagraph"/>
        <w:numPr>
          <w:ilvl w:val="2"/>
          <w:numId w:val="1"/>
        </w:numPr>
        <w:rPr/>
      </w:pPr>
      <w:r>
        <w:rPr/>
        <w:t>Canadian Standards Association (CSA):</w:t>
      </w:r>
    </w:p>
    <w:p w:rsidR="ABFFABFF" w:rsidRDefault="ABFFABFF" w:rsidP="ABFFABFF">
      <w:pPr>
        <w:pStyle w:val="ARCATSubPara"/>
        <w:numPr>
          <w:ilvl w:val="3"/>
          <w:numId w:val="1"/>
        </w:numPr>
        <w:rPr/>
      </w:pPr>
      <w:r>
        <w:rPr/>
        <w:t>CAN/CSA 0160-16 - Formaldehyde Emissions Standard For Composite Wood Products.</w:t>
      </w:r>
    </w:p>
    <w:p w:rsidR="ABFFABFF" w:rsidRDefault="ABFFABFF" w:rsidP="ABFFABFF">
      <w:pPr>
        <w:pStyle w:val="ARCATParagraph"/>
        <w:numPr>
          <w:ilvl w:val="2"/>
          <w:numId w:val="1"/>
        </w:numPr>
        <w:rPr/>
      </w:pPr>
      <w:r>
        <w:rPr/>
        <w:t>Composite Panel Association (CPA).</w:t>
      </w:r>
    </w:p>
    <w:p w:rsidR="ABFFABFF" w:rsidRDefault="ABFFABFF" w:rsidP="ABFFABFF">
      <w:pPr>
        <w:pStyle w:val="ARCATParagraph"/>
        <w:numPr>
          <w:ilvl w:val="2"/>
          <w:numId w:val="1"/>
        </w:numPr>
        <w:rPr/>
      </w:pPr>
      <w:r>
        <w:rPr/>
        <w:t>Eco-Certified Composite Standard (ECC).</w:t>
      </w:r>
    </w:p>
    <w:p w:rsidR="ABFFABFF" w:rsidRDefault="ABFFABFF" w:rsidP="ABFFABFF">
      <w:pPr>
        <w:pStyle w:val="ARCATParagraph"/>
        <w:numPr>
          <w:ilvl w:val="2"/>
          <w:numId w:val="1"/>
        </w:numPr>
        <w:rPr/>
      </w:pPr>
      <w:r>
        <w:rPr/>
        <w:t>The Engineered Wood Association (APA).</w:t>
      </w:r>
    </w:p>
    <w:p w:rsidR="ABFFABFF" w:rsidRDefault="ABFFABFF" w:rsidP="ABFFABFF">
      <w:pPr>
        <w:pStyle w:val="ARCATParagraph"/>
        <w:numPr>
          <w:ilvl w:val="2"/>
          <w:numId w:val="1"/>
        </w:numPr>
        <w:rPr/>
      </w:pPr>
      <w:r>
        <w:rPr/>
        <w:t>International Code Council Evaluation Services (ICC-ES). </w:t>
      </w:r>
    </w:p>
    <w:p w:rsidR="ABFFABFF" w:rsidRDefault="ABFFABFF" w:rsidP="ABFFABFF">
      <w:pPr>
        <w:pStyle w:val="ARCATParagraph"/>
        <w:numPr>
          <w:ilvl w:val="2"/>
          <w:numId w:val="1"/>
        </w:numPr>
        <w:rPr/>
      </w:pPr>
      <w:r>
        <w:rPr/>
        <w:t>International Standards Association (ISO):</w:t>
      </w:r>
    </w:p>
    <w:p w:rsidR="ABFFABFF" w:rsidRDefault="ABFFABFF" w:rsidP="ABFFABFF">
      <w:pPr>
        <w:pStyle w:val="ARCATSubPara"/>
        <w:numPr>
          <w:ilvl w:val="3"/>
          <w:numId w:val="1"/>
        </w:numPr>
        <w:rPr/>
      </w:pPr>
      <w:r>
        <w:rPr/>
        <w:t>ISO 21887 - Durability of wood and wood-based products.</w:t>
      </w:r>
    </w:p>
    <w:p w:rsidR="ABFFABFF" w:rsidRDefault="ABFFABFF" w:rsidP="ABFFABFF">
      <w:pPr>
        <w:pStyle w:val="ARCATParagraph"/>
        <w:numPr>
          <w:ilvl w:val="2"/>
          <w:numId w:val="1"/>
        </w:numPr>
        <w:rPr/>
      </w:pPr>
      <w:r>
        <w:rPr/>
        <w:t>Forest Stewardship Council (FSC).</w:t>
      </w:r>
    </w:p>
    <w:p w:rsidR="ABFFABFF" w:rsidRDefault="ABFFABFF" w:rsidP="ABFFABFF">
      <w:pPr>
        <w:pStyle w:val="ARCATParagraph"/>
        <w:numPr>
          <w:ilvl w:val="2"/>
          <w:numId w:val="1"/>
        </w:numPr>
        <w:rPr/>
      </w:pPr>
      <w:r>
        <w:rPr/>
        <w:t>Scientific Certification Systems (SCS):</w:t>
      </w:r>
    </w:p>
    <w:p w:rsidR="ABFFABFF" w:rsidRDefault="ABFFABFF" w:rsidP="ABFFABFF">
      <w:pPr>
        <w:pStyle w:val="ARCATSubPara"/>
        <w:numPr>
          <w:ilvl w:val="3"/>
          <w:numId w:val="1"/>
        </w:numPr>
        <w:rPr/>
      </w:pPr>
      <w:r>
        <w:rPr/>
        <w:t>SCS-MC-01584 - Roseburg Forest Products.</w:t>
      </w:r>
    </w:p>
    <w:p w:rsidR="ABFFABFF" w:rsidRDefault="ABFFABFF" w:rsidP="ABFFABFF">
      <w:pPr>
        <w:pStyle w:val="ARCATParagraph"/>
        <w:numPr>
          <w:ilvl w:val="2"/>
          <w:numId w:val="1"/>
        </w:numPr>
        <w:rPr/>
      </w:pPr>
      <w:r>
        <w:rPr/>
        <w:t>Underwriters Laboratories (UL).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the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Roseburg, which is located at:</w:t>
      </w:r>
      <w:r>
        <w:rPr/>
        <w:br/>
        <w:t>3660 Gateway St.</w:t>
      </w:r>
      <w:r>
        <w:rPr/>
        <w:br/>
        <w:t>Springfield, OR 97477</w:t>
      </w:r>
      <w:r>
        <w:rPr/>
        <w:br/>
        <w:t>Toll Free Tel: 800-245-1115</w:t>
      </w:r>
      <w:r>
        <w:rPr/>
        <w:br/>
        <w:t>Tel: 541-679-3311 </w:t>
      </w:r>
      <w:r>
        <w:rPr/>
        <w:br/>
        <w:t>Fax: 541-679-2543</w:t>
      </w:r>
      <w:r>
        <w:rPr/>
        <w:br/>
        <w:t>Email: </w:t>
      </w:r>
      <w:hyperlink r:id="rId_A5933B_1" w:history="1">
        <w:tooltip>request info (MarkN@rfpco.com) downloads</w:tooltip>
        <w:r>
          <w:rPr>
            <w:rStyle w:val="Hyperlink"/>
            <w:color w:val="802020"/>
            <w:u w:val="single"/>
          </w:rPr>
          <w:t>request info (MarkN@rfpco.com)</w:t>
        </w:r>
      </w:hyperlink>
      <w:r>
        <w:rPr/>
        <w:t>;Web: </w:t>
      </w:r>
      <w:hyperlink r:id="rId_A5933B_2" w:history="1">
        <w:tooltip>https://www.roseburg.com downloads</w:tooltip>
        <w:r>
          <w:rPr>
            <w:rStyle w:val="Hyperlink"/>
            <w:color w:val="802020"/>
            <w:u w:val="single"/>
          </w:rPr>
          <w:t>https://www.roseburg.com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w:t>
      </w:r>
    </w:p>
    <w:p w:rsidR="ABFFABFF" w:rsidRDefault="ABFFABFF" w:rsidP="ABFFABFF">
      <w:pPr>
        <w:pStyle w:val="ARCATArticle"/>
        <w:numPr>
          <w:ilvl w:val="1"/>
          <w:numId w:val="1"/>
        </w:numPr>
        <w:rPr/>
      </w:pPr>
      <w:r>
        <w:rPr/>
        <w:t>EXTERIOR MDF BOARD</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Widths: 4 and 5 ft (1.22 and 1.52 m).</w:t>
      </w:r>
    </w:p>
    <w:p w:rsidR="ABFFABFF" w:rsidRDefault="ABFFABFF" w:rsidP="ABFFABFF">
      <w:pPr>
        <w:pStyle w:val="ARCATSubPara"/>
        <w:numPr>
          <w:ilvl w:val="3"/>
          <w:numId w:val="1"/>
        </w:numPr>
        <w:rPr/>
      </w:pPr>
      <w:r>
        <w:rPr/>
        <w:t>Lengths: Up to 18 ft (5.49 m).</w:t>
      </w:r>
    </w:p>
    <w:p w:rsidR="ABFFABFF" w:rsidRDefault="ABFFABFF" w:rsidP="ABFFABFF">
      <w:pPr>
        <w:pStyle w:val="ARCATSubPara"/>
        <w:numPr>
          <w:ilvl w:val="3"/>
          <w:numId w:val="1"/>
        </w:numPr>
        <w:rPr/>
      </w:pPr>
      <w:r>
        <w:rPr/>
        <w:t>Thicknesses: 1/4 to 1-1/4 inches (6.35 to 31.80 mm).</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Plus or minus 0.080 inches (2.0 mm).</w:t>
      </w:r>
    </w:p>
    <w:p w:rsidR="ABFFABFF" w:rsidRDefault="ABFFABFF" w:rsidP="ABFFABFF">
      <w:pPr>
        <w:pStyle w:val="ARCATSubSub1"/>
        <w:numPr>
          <w:ilvl w:val="4"/>
          <w:numId w:val="1"/>
        </w:numPr>
        <w:rPr/>
      </w:pPr>
      <w:r>
        <w:rPr/>
        <w:t>Squareness: Plus or minus 0.036 inches per ft (3.0 mm per m).</w:t>
      </w:r>
    </w:p>
    <w:p w:rsidR="ABFFABFF" w:rsidRDefault="ABFFABFF" w:rsidP="ABFFABFF">
      <w:pPr>
        <w:pStyle w:val="ARCATSubSub1"/>
        <w:numPr>
          <w:ilvl w:val="4"/>
          <w:numId w:val="1"/>
        </w:numPr>
        <w:rPr/>
      </w:pPr>
      <w:r>
        <w:rPr/>
        <w:t>Thickness - Panel average from specified:</w:t>
      </w:r>
    </w:p>
    <w:p w:rsidR="ABFFABFF" w:rsidRDefault="ABFFABFF" w:rsidP="ABFFABFF">
      <w:pPr>
        <w:pStyle w:val="ARCATSubSub2"/>
        <w:numPr>
          <w:ilvl w:val="5"/>
          <w:numId w:val="1"/>
        </w:numPr>
        <w:rPr/>
      </w:pPr>
      <w:r>
        <w:rPr/>
        <w:t>Plus or minus 0.005 inches (0.125 mm).</w:t>
      </w:r>
    </w:p>
    <w:p w:rsidR="ABFFABFF" w:rsidRDefault="ABFFABFF" w:rsidP="ABFFABFF">
      <w:pPr>
        <w:pStyle w:val="ARCATSubSub1"/>
        <w:numPr>
          <w:ilvl w:val="4"/>
          <w:numId w:val="1"/>
        </w:numPr>
        <w:rPr/>
      </w:pPr>
      <w:r>
        <w:rPr/>
        <w:t>Thickness - Variance from panel average:</w:t>
      </w:r>
    </w:p>
    <w:p w:rsidR="ABFFABFF" w:rsidRDefault="ABFFABFF" w:rsidP="ABFFABFF">
      <w:pPr>
        <w:pStyle w:val="ARCATSubSub2"/>
        <w:numPr>
          <w:ilvl w:val="5"/>
          <w:numId w:val="1"/>
        </w:numPr>
        <w:rPr/>
      </w:pPr>
      <w:r>
        <w:rPr/>
        <w:t>Plus or minus 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pPr>
        <w:pStyle w:val="ARCATnote"/>
        <w:rPr/>
      </w:pPr>
      <w:r>
        <w:rPr/>
        <w:t>** NOTE TO SPECIFIER ** Delete article if not required.</w:t>
      </w:r>
    </w:p>
    <w:p w:rsidR="ABFFABFF" w:rsidRDefault="ABFFABFF" w:rsidP="ABFFABFF">
      <w:pPr>
        <w:pStyle w:val="ARCATArticle"/>
        <w:numPr>
          <w:ilvl w:val="1"/>
          <w:numId w:val="1"/>
        </w:numPr>
        <w:rPr/>
      </w:pPr>
      <w:r>
        <w:rPr/>
        <w:t>EXTERIOR MDF TRIM</w:t>
      </w:r>
    </w:p>
    <w:p>
      <w:pPr>
        <w:pStyle w:val="ARCATnote"/>
        <w:rPr/>
      </w:pPr>
      <w:r>
        <w:rPr/>
        <w:t>** NOTE TO SPECIFIER ** Common Applications: For high-humidity climates, above-ground exterior applications, bathroom cabinetry, countertops, exterior signage, garage doors. non-structural paint-grade millwork, outdoor games and sports, outdoor kitchens, raised panels, and shutters. Delete if not required.</w:t>
      </w:r>
    </w:p>
    <w:p w:rsidR="ABFFABFF" w:rsidRDefault="ABFFABFF" w:rsidP="ABFFABFF">
      <w:pPr>
        <w:pStyle w:val="ARCATParagraph"/>
        <w:numPr>
          <w:ilvl w:val="2"/>
          <w:numId w:val="1"/>
        </w:numPr>
        <w:rPr/>
      </w:pPr>
      <w:r>
        <w:rPr/>
        <w:t>Basis of Design: Armorite Exterior MFD as manufactured and supplied by Roseberg. Exterior grade, no-added formaldehyde MDF panels that resist rot, decay, and insects. Mechanical properties are tested in accordance with ASTM D1037.</w:t>
      </w:r>
    </w:p>
    <w:p>
      <w:pPr>
        <w:pStyle w:val="ARCATnote"/>
        <w:rPr/>
      </w:pPr>
      <w:r>
        <w:rPr/>
        <w:t>** NOTE TO SPECIFIER ** Actual length and width panel dimensions are one inch longer than stated size. Values represent target averages for typical 3/4 inch (9 mm) thickness. </w:t>
      </w:r>
    </w:p>
    <w:p w:rsidR="ABFFABFF" w:rsidRDefault="ABFFABFF" w:rsidP="ABFFABFF">
      <w:pPr>
        <w:pStyle w:val="ARCATSubPara"/>
        <w:numPr>
          <w:ilvl w:val="3"/>
          <w:numId w:val="1"/>
        </w:numPr>
        <w:rPr/>
      </w:pPr>
      <w:r>
        <w:rPr/>
        <w:t>Density: 45 lbs per cu ft (721 kg per cu m).</w:t>
      </w:r>
    </w:p>
    <w:p w:rsidR="ABFFABFF" w:rsidRDefault="ABFFABFF" w:rsidP="ABFFABFF">
      <w:pPr>
        <w:pStyle w:val="ARCATSubPara"/>
        <w:numPr>
          <w:ilvl w:val="3"/>
          <w:numId w:val="1"/>
        </w:numPr>
        <w:rPr/>
      </w:pPr>
      <w:r>
        <w:rPr/>
        <w:t>Internal Bond: 200 psi (1.38 N per sq mm).</w:t>
      </w:r>
    </w:p>
    <w:p w:rsidR="ABFFABFF" w:rsidRDefault="ABFFABFF" w:rsidP="ABFFABFF">
      <w:pPr>
        <w:pStyle w:val="ARCATSubPara"/>
        <w:numPr>
          <w:ilvl w:val="3"/>
          <w:numId w:val="1"/>
        </w:numPr>
        <w:rPr/>
      </w:pPr>
      <w:r>
        <w:rPr/>
        <w:t>Modulus of Rupture/MOR: 4,000 psi (27.6 N per sq mm).</w:t>
      </w:r>
    </w:p>
    <w:p w:rsidR="ABFFABFF" w:rsidRDefault="ABFFABFF" w:rsidP="ABFFABFF">
      <w:pPr>
        <w:pStyle w:val="ARCATSubPara"/>
        <w:numPr>
          <w:ilvl w:val="3"/>
          <w:numId w:val="1"/>
        </w:numPr>
        <w:rPr/>
      </w:pPr>
      <w:r>
        <w:rPr/>
        <w:t>Modulus of Elasticity/MOE: 400,000 psi )2,760 N per sq mm).</w:t>
      </w:r>
    </w:p>
    <w:p w:rsidR="ABFFABFF" w:rsidRDefault="ABFFABFF" w:rsidP="ABFFABFF">
      <w:pPr>
        <w:pStyle w:val="ARCATSubPara"/>
        <w:numPr>
          <w:ilvl w:val="3"/>
          <w:numId w:val="1"/>
        </w:numPr>
        <w:rPr/>
      </w:pPr>
      <w:r>
        <w:rPr/>
        <w:t>Hardness/MOH: 1,200 lbs (5,338 N).</w:t>
      </w:r>
    </w:p>
    <w:p w:rsidR="ABFFABFF" w:rsidRDefault="ABFFABFF" w:rsidP="ABFFABFF">
      <w:pPr>
        <w:pStyle w:val="ARCATSubPara"/>
        <w:numPr>
          <w:ilvl w:val="3"/>
          <w:numId w:val="1"/>
        </w:numPr>
        <w:rPr/>
      </w:pPr>
      <w:r>
        <w:rPr/>
        <w:t>Screw Holding - Face: 325 lbf (1,446 N).</w:t>
      </w:r>
    </w:p>
    <w:p w:rsidR="ABFFABFF" w:rsidRDefault="ABFFABFF" w:rsidP="ABFFABFF">
      <w:pPr>
        <w:pStyle w:val="ARCATSubPara"/>
        <w:numPr>
          <w:ilvl w:val="3"/>
          <w:numId w:val="1"/>
        </w:numPr>
        <w:rPr/>
      </w:pPr>
      <w:r>
        <w:rPr/>
        <w:t>Screw Holding - Edge: 280 lbf (1,245 N).</w:t>
      </w:r>
    </w:p>
    <w:p w:rsidR="ABFFABFF" w:rsidRDefault="ABFFABFF" w:rsidP="ABFFABFF">
      <w:pPr>
        <w:pStyle w:val="ARCATSubPara"/>
        <w:numPr>
          <w:ilvl w:val="3"/>
          <w:numId w:val="1"/>
        </w:numPr>
        <w:rPr/>
      </w:pPr>
      <w:r>
        <w:rPr/>
        <w:t>Thickness Swell: 5.0 percent or less (AC424).</w:t>
      </w:r>
    </w:p>
    <w:p w:rsidR="ABFFABFF" w:rsidRDefault="ABFFABFF" w:rsidP="ABFFABFF">
      <w:pPr>
        <w:pStyle w:val="ARCATSubPara"/>
        <w:numPr>
          <w:ilvl w:val="3"/>
          <w:numId w:val="1"/>
        </w:numPr>
        <w:rPr/>
      </w:pPr>
      <w:r>
        <w:rPr/>
        <w:t>Linear Expansion: 0.25 percent max.</w:t>
      </w:r>
    </w:p>
    <w:p w:rsidR="ABFFABFF" w:rsidRDefault="ABFFABFF" w:rsidP="ABFFABFF">
      <w:pPr>
        <w:pStyle w:val="ARCATSubPara"/>
        <w:numPr>
          <w:ilvl w:val="3"/>
          <w:numId w:val="1"/>
        </w:numPr>
        <w:rPr/>
      </w:pPr>
      <w:r>
        <w:rPr/>
        <w:t>Moisture Content: 4 to 6 percent.</w:t>
      </w:r>
    </w:p>
    <w:p w:rsidR="ABFFABFF" w:rsidRDefault="ABFFABFF" w:rsidP="ABFFABFF">
      <w:pPr>
        <w:pStyle w:val="ARCATSubPara"/>
        <w:numPr>
          <w:ilvl w:val="3"/>
          <w:numId w:val="1"/>
        </w:numPr>
        <w:rPr/>
      </w:pPr>
      <w:r>
        <w:rPr/>
        <w:t>Water Absorption: 10.0 percent or less (AC424).</w:t>
      </w:r>
    </w:p>
    <w:p w:rsidR="ABFFABFF" w:rsidRDefault="ABFFABFF" w:rsidP="ABFFABFF">
      <w:pPr>
        <w:pStyle w:val="ARCATSubPara"/>
        <w:numPr>
          <w:ilvl w:val="3"/>
          <w:numId w:val="1"/>
        </w:numPr>
        <w:rPr/>
      </w:pPr>
      <w:r>
        <w:rPr/>
        <w:t>Advanced Bond Integrity (strength retention after 6-cycle accelerated aging):</w:t>
      </w:r>
    </w:p>
    <w:p w:rsidR="ABFFABFF" w:rsidRDefault="ABFFABFF" w:rsidP="ABFFABFF">
      <w:pPr>
        <w:pStyle w:val="ARCATSubSub1"/>
        <w:numPr>
          <w:ilvl w:val="4"/>
          <w:numId w:val="1"/>
        </w:numPr>
        <w:rPr/>
      </w:pPr>
      <w:r>
        <w:rPr/>
        <w:t>Per ANSI MR50: 95 percent.</w:t>
      </w:r>
    </w:p>
    <w:p w:rsidR="ABFFABFF" w:rsidRDefault="ABFFABFF" w:rsidP="ABFFABFF">
      <w:pPr>
        <w:pStyle w:val="ARCATSubSub1"/>
        <w:numPr>
          <w:ilvl w:val="4"/>
          <w:numId w:val="1"/>
        </w:numPr>
        <w:rPr/>
      </w:pPr>
      <w:r>
        <w:rPr/>
        <w:t>Per AC424: 70 percent.</w:t>
      </w:r>
    </w:p>
    <w:p w:rsidR="ABFFABFF" w:rsidRDefault="ABFFABFF" w:rsidP="ABFFABFF">
      <w:pPr>
        <w:pStyle w:val="ARCATSubPara"/>
        <w:numPr>
          <w:ilvl w:val="3"/>
          <w:numId w:val="1"/>
        </w:numPr>
        <w:rPr/>
      </w:pPr>
      <w:r>
        <w:rPr/>
        <w:t>Rot Resistance (AWPA E-10 soil block test): 0 to 1.4 percent weight loss.</w:t>
      </w:r>
    </w:p>
    <w:p w:rsidR="ABFFABFF" w:rsidRDefault="ABFFABFF" w:rsidP="ABFFABFF">
      <w:pPr>
        <w:pStyle w:val="ARCATSubPara"/>
        <w:numPr>
          <w:ilvl w:val="3"/>
          <w:numId w:val="1"/>
        </w:numPr>
        <w:rPr/>
      </w:pPr>
      <w:r>
        <w:rPr/>
        <w:t>Termite Resistance (AWPA E-26 ground proximity termite test): Greater than 9.0.</w:t>
      </w:r>
    </w:p>
    <w:p w:rsidR="ABFFABFF" w:rsidRDefault="ABFFABFF" w:rsidP="ABFFABFF">
      <w:pPr>
        <w:pStyle w:val="ARCATSubPara"/>
        <w:numPr>
          <w:ilvl w:val="3"/>
          <w:numId w:val="1"/>
        </w:numPr>
        <w:rPr/>
      </w:pPr>
      <w:r>
        <w:rPr/>
        <w:t>Flame Spread Rating: Class C (3).</w:t>
      </w:r>
    </w:p>
    <w:p w:rsidR="ABFFABFF" w:rsidRDefault="ABFFABFF" w:rsidP="ABFFABFF">
      <w:pPr>
        <w:pStyle w:val="ARCATSubPara"/>
        <w:numPr>
          <w:ilvl w:val="3"/>
          <w:numId w:val="1"/>
        </w:numPr>
        <w:rPr/>
      </w:pPr>
      <w:r>
        <w:rPr/>
        <w:t>Dimensional Tolerances:</w:t>
      </w:r>
    </w:p>
    <w:p w:rsidR="ABFFABFF" w:rsidRDefault="ABFFABFF" w:rsidP="ABFFABFF">
      <w:pPr>
        <w:pStyle w:val="ARCATSubSub1"/>
        <w:numPr>
          <w:ilvl w:val="4"/>
          <w:numId w:val="1"/>
        </w:numPr>
        <w:rPr/>
      </w:pPr>
      <w:r>
        <w:rPr/>
        <w:t>Length/Width: &amp;#177;0.080 inches (2.0 mm).</w:t>
      </w:r>
    </w:p>
    <w:p w:rsidR="ABFFABFF" w:rsidRDefault="ABFFABFF" w:rsidP="ABFFABFF">
      <w:pPr>
        <w:pStyle w:val="ARCATSubSub1"/>
        <w:numPr>
          <w:ilvl w:val="4"/>
          <w:numId w:val="1"/>
        </w:numPr>
        <w:rPr/>
      </w:pPr>
      <w:r>
        <w:rPr/>
        <w:t>Squareness: &amp;#177;0.036 inches per ft (3.0 mm per m).</w:t>
      </w:r>
    </w:p>
    <w:p w:rsidR="ABFFABFF" w:rsidRDefault="ABFFABFF" w:rsidP="ABFFABFF">
      <w:pPr>
        <w:pStyle w:val="ARCATSubSub1"/>
        <w:numPr>
          <w:ilvl w:val="4"/>
          <w:numId w:val="1"/>
        </w:numPr>
        <w:rPr/>
      </w:pPr>
      <w:r>
        <w:rPr/>
        <w:t>Thickness - panel average from specified: &amp;#177;0.005 inches (0.125 mm).</w:t>
      </w:r>
    </w:p>
    <w:p w:rsidR="ABFFABFF" w:rsidRDefault="ABFFABFF" w:rsidP="ABFFABFF">
      <w:pPr>
        <w:pStyle w:val="ARCATSubSub1"/>
        <w:numPr>
          <w:ilvl w:val="4"/>
          <w:numId w:val="1"/>
        </w:numPr>
        <w:rPr/>
      </w:pPr>
      <w:r>
        <w:rPr/>
        <w:t>Thickness - variance from panel average: &amp;#177;0.005 inches (0.125 mm).</w:t>
      </w:r>
    </w:p>
    <w:p w:rsidR="ABFFABFF" w:rsidRDefault="ABFFABFF" w:rsidP="ABFFABFF">
      <w:pPr>
        <w:pStyle w:val="ARCATSubPara"/>
        <w:numPr>
          <w:ilvl w:val="3"/>
          <w:numId w:val="1"/>
        </w:numPr>
        <w:rPr/>
      </w:pPr>
      <w:r>
        <w:rPr/>
        <w:t>Standards and Certifications:</w:t>
      </w:r>
    </w:p>
    <w:p w:rsidR="ABFFABFF" w:rsidRDefault="ABFFABFF" w:rsidP="ABFFABFF">
      <w:pPr>
        <w:pStyle w:val="ARCATSubSub1"/>
        <w:numPr>
          <w:ilvl w:val="4"/>
          <w:numId w:val="1"/>
        </w:numPr>
        <w:rPr/>
      </w:pPr>
      <w:r>
        <w:rPr/>
        <w:t>ANSI A208.2 Medium Density Fiberboard (MDF) for Interior Applications:</w:t>
      </w:r>
    </w:p>
    <w:p w:rsidR="ABFFABFF" w:rsidRDefault="ABFFABFF" w:rsidP="ABFFABFF">
      <w:pPr>
        <w:pStyle w:val="ARCATSubSub2"/>
        <w:numPr>
          <w:ilvl w:val="5"/>
          <w:numId w:val="1"/>
        </w:numPr>
        <w:rPr/>
      </w:pPr>
      <w:r>
        <w:rPr/>
        <w:t>Meets or exceeds ANSI A208.2 Grade 130.</w:t>
      </w:r>
    </w:p>
    <w:p w:rsidR="ABFFABFF" w:rsidRDefault="ABFFABFF" w:rsidP="ABFFABFF">
      <w:pPr>
        <w:pStyle w:val="ARCATSubSub2"/>
        <w:numPr>
          <w:ilvl w:val="5"/>
          <w:numId w:val="1"/>
        </w:numPr>
        <w:rPr/>
      </w:pPr>
      <w:r>
        <w:rPr/>
        <w:t>Meets grade ANSI MR50 moisture resistance.</w:t>
      </w:r>
    </w:p>
    <w:p w:rsidR="ABFFABFF" w:rsidRDefault="ABFFABFF" w:rsidP="ABFFABFF">
      <w:pPr>
        <w:pStyle w:val="ARCATSubSub2"/>
        <w:numPr>
          <w:ilvl w:val="5"/>
          <w:numId w:val="1"/>
        </w:numPr>
        <w:rPr/>
      </w:pPr>
      <w:r>
        <w:rPr/>
        <w:t>Exceeds requirements of ASTM D1037 six cycle accelerated aging test.</w:t>
      </w:r>
    </w:p>
    <w:p w:rsidR="ABFFABFF" w:rsidRDefault="ABFFABFF" w:rsidP="ABFFABFF">
      <w:pPr>
        <w:pStyle w:val="ARCATSubSub1"/>
        <w:numPr>
          <w:ilvl w:val="4"/>
          <w:numId w:val="1"/>
        </w:numPr>
        <w:rPr/>
      </w:pPr>
      <w:r>
        <w:rPr/>
        <w:t>Formaldehyde Emissions Regulations: Third party certified (TPC-1) to meet the requirements of:</w:t>
      </w:r>
    </w:p>
    <w:p w:rsidR="ABFFABFF" w:rsidRDefault="ABFFABFF" w:rsidP="ABFFABFF">
      <w:pPr>
        <w:pStyle w:val="ARCATSubSub2"/>
        <w:numPr>
          <w:ilvl w:val="5"/>
          <w:numId w:val="1"/>
        </w:numPr>
        <w:rPr/>
      </w:pPr>
      <w:r>
        <w:rPr/>
        <w:t>EPA Formaldehyde Emission Regulation, TSCA Title VI.</w:t>
      </w:r>
    </w:p>
    <w:p w:rsidR="ABFFABFF" w:rsidRDefault="ABFFABFF" w:rsidP="ABFFABFF">
      <w:pPr>
        <w:pStyle w:val="ARCATSubSub2"/>
        <w:numPr>
          <w:ilvl w:val="5"/>
          <w:numId w:val="1"/>
        </w:numPr>
        <w:rPr/>
      </w:pPr>
      <w:r>
        <w:rPr/>
        <w:t>Standards Council of Canada Formaldehyde Emissions Standard for Composite Wood Products - CAN/CSA 0160-16.</w:t>
      </w:r>
    </w:p>
    <w:p w:rsidR="ABFFABFF" w:rsidRDefault="ABFFABFF" w:rsidP="ABFFABFF">
      <w:pPr>
        <w:pStyle w:val="ARCATSubSub2"/>
        <w:numPr>
          <w:ilvl w:val="5"/>
          <w:numId w:val="1"/>
        </w:numPr>
        <w:rPr/>
      </w:pPr>
      <w:r>
        <w:rPr/>
        <w:t>No Added Formaldehyde (NAF) Exempt - State of CA Executive Order N-20-313.</w:t>
      </w:r>
    </w:p>
    <w:p w:rsidR="ABFFABFF" w:rsidRDefault="ABFFABFF" w:rsidP="ABFFABFF">
      <w:pPr>
        <w:pStyle w:val="ARCATSubSub1"/>
        <w:numPr>
          <w:ilvl w:val="4"/>
          <w:numId w:val="1"/>
        </w:numPr>
        <w:rPr/>
      </w:pPr>
      <w:r>
        <w:rPr/>
        <w:t>International Code Council Evaluation Service:</w:t>
      </w:r>
    </w:p>
    <w:p w:rsidR="ABFFABFF" w:rsidRDefault="ABFFABFF" w:rsidP="ABFFABFF">
      <w:pPr>
        <w:pStyle w:val="ARCATSubSub2"/>
        <w:numPr>
          <w:ilvl w:val="5"/>
          <w:numId w:val="1"/>
        </w:numPr>
        <w:rPr/>
      </w:pPr>
      <w:r>
        <w:rPr/>
        <w:t>ICC-ES Evaluation Report ESR-4012 (www.icc-es.org).</w:t>
      </w:r>
    </w:p>
    <w:p w:rsidR="ABFFABFF" w:rsidRDefault="ABFFABFF" w:rsidP="ABFFABFF">
      <w:pPr>
        <w:pStyle w:val="ARCATSubSub1"/>
        <w:numPr>
          <w:ilvl w:val="4"/>
          <w:numId w:val="1"/>
        </w:numPr>
        <w:rPr/>
      </w:pPr>
      <w:r>
        <w:rPr/>
        <w:t>ISO 21887 Durability of wood use class UC3A:</w:t>
      </w:r>
    </w:p>
    <w:p w:rsidR="ABFFABFF" w:rsidRDefault="ABFFABFF" w:rsidP="ABFFABFF">
      <w:pPr>
        <w:pStyle w:val="ARCATSubSub2"/>
        <w:numPr>
          <w:ilvl w:val="5"/>
          <w:numId w:val="1"/>
        </w:numPr>
        <w:rPr/>
      </w:pPr>
      <w:r>
        <w:rPr/>
        <w:t>Recognized for exterior use in above-ground applications. Resists attack by fungal decay and subterranean termites, including Formosan termites.</w:t>
      </w:r>
    </w:p>
    <w:p w:rsidR="ABFFABFF" w:rsidRDefault="ABFFABFF" w:rsidP="ABFFABFF">
      <w:pPr>
        <w:pStyle w:val="ARCATSubSub1"/>
        <w:numPr>
          <w:ilvl w:val="4"/>
          <w:numId w:val="1"/>
        </w:numPr>
        <w:rPr/>
      </w:pPr>
      <w:r>
        <w:rPr/>
        <w:t>Recycled Content:</w:t>
      </w:r>
    </w:p>
    <w:p w:rsidR="ABFFABFF" w:rsidRDefault="ABFFABFF" w:rsidP="ABFFABFF">
      <w:pPr>
        <w:pStyle w:val="ARCATSubSub2"/>
        <w:numPr>
          <w:ilvl w:val="5"/>
          <w:numId w:val="1"/>
        </w:numPr>
        <w:rPr/>
      </w:pPr>
      <w:r>
        <w:rPr/>
        <w:t>Scientific Certification Systems Certified 92 percent pre-consumer recycled content (SCS-MC-01584).</w:t>
      </w:r>
    </w:p>
    <w:p>
      <w:pPr>
        <w:pStyle w:val="ARCATnote"/>
        <w:rPr/>
      </w:pPr>
      <w:r>
        <w:rPr/>
        <w:t>** NOTE TO SPECIFIER ** The Forest Stewardship Council certification is optional. Delete if not required.</w:t>
      </w:r>
    </w:p>
    <w:p w:rsidR="ABFFABFF" w:rsidRDefault="ABFFABFF" w:rsidP="ABFFABFF">
      <w:pPr>
        <w:pStyle w:val="ARCATSubSub1"/>
        <w:numPr>
          <w:ilvl w:val="4"/>
          <w:numId w:val="1"/>
        </w:numPr>
        <w:rPr/>
      </w:pPr>
      <w:r>
        <w:rPr/>
        <w:t>Forest Stewardship Council:</w:t>
      </w:r>
    </w:p>
    <w:p w:rsidR="ABFFABFF" w:rsidRDefault="ABFFABFF" w:rsidP="ABFFABFF">
      <w:pPr>
        <w:pStyle w:val="ARCATSubSub2"/>
        <w:numPr>
          <w:ilvl w:val="5"/>
          <w:numId w:val="1"/>
        </w:numPr>
        <w:rPr/>
      </w:pPr>
      <w:r>
        <w:rPr/>
        <w:t>Scientific Certification Systems Certified (SCS-COC/CW-00300) - FSC-C017580 FSC Mix and FSC Controlled Wood.</w:t>
      </w:r>
    </w:p>
    <w:p w:rsidR="ABFFABFF" w:rsidRDefault="ABFFABFF" w:rsidP="ABFFABFF">
      <w:pPr>
        <w:pStyle w:val="ARCATSubSub1"/>
        <w:numPr>
          <w:ilvl w:val="4"/>
          <w:numId w:val="1"/>
        </w:numPr>
        <w:rPr/>
      </w:pPr>
      <w:r>
        <w:rPr/>
        <w:t>Eco-Certified Composite Grademark Program:</w:t>
      </w:r>
    </w:p>
    <w:p w:rsidR="ABFFABFF" w:rsidRDefault="ABFFABFF" w:rsidP="ABFFABFF">
      <w:pPr>
        <w:pStyle w:val="ARCATSubSub2"/>
        <w:numPr>
          <w:ilvl w:val="5"/>
          <w:numId w:val="1"/>
        </w:numPr>
        <w:rPr/>
      </w:pPr>
      <w:r>
        <w:rPr/>
        <w:t>CPA ECC Sustainability Standard.</w:t>
      </w:r>
    </w:p>
    <w:p w:rsidR="ABFFABFF" w:rsidRDefault="ABFFABFF" w:rsidP="ABFFABFF">
      <w:pPr>
        <w:pStyle w:val="ARCATSubPara"/>
        <w:numPr>
          <w:ilvl w:val="3"/>
          <w:numId w:val="1"/>
        </w:numPr>
        <w:rPr/>
      </w:pPr>
      <w:r>
        <w:rPr/>
        <w:t>Lengths: Up to 18 ft (5.49 m).</w:t>
      </w:r>
    </w:p>
    <w:p>
      <w:pPr>
        <w:pStyle w:val="ARCATnote"/>
        <w:rPr/>
      </w:pPr>
      <w:r>
        <w:rPr/>
        <w:t>** NOTE TO SPECIFIER ** Delete thickness and width options not required.</w:t>
      </w:r>
    </w:p>
    <w:p w:rsidR="ABFFABFF" w:rsidRDefault="ABFFABFF" w:rsidP="ABFFABFF">
      <w:pPr>
        <w:pStyle w:val="ARCATSubPara"/>
        <w:numPr>
          <w:ilvl w:val="3"/>
          <w:numId w:val="1"/>
        </w:numPr>
        <w:rPr/>
      </w:pPr>
      <w:r>
        <w:rPr/>
        <w:t>Thickness: Actual: 5/8 inch (16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Para"/>
        <w:numPr>
          <w:ilvl w:val="3"/>
          <w:numId w:val="1"/>
        </w:numPr>
        <w:rPr/>
      </w:pPr>
      <w:r>
        <w:rPr/>
        <w:t>Thickness 4/4: Actual: 3/4 inch (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3 inches. Actual Width: 2.5 inches (64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rsidR="ABFFABFF" w:rsidRDefault="ABFFABFF" w:rsidP="ABFFABFF">
      <w:pPr>
        <w:pStyle w:val="ARCATSubPara"/>
        <w:numPr>
          <w:ilvl w:val="3"/>
          <w:numId w:val="1"/>
        </w:numPr>
        <w:rPr/>
      </w:pPr>
      <w:r>
        <w:rPr/>
        <w:t>Thickness 5/4: Actual: 1 inch (25.4 mm).</w:t>
      </w:r>
    </w:p>
    <w:p w:rsidR="ABFFABFF" w:rsidRDefault="ABFFABFF" w:rsidP="ABFFABFF">
      <w:pPr>
        <w:pStyle w:val="ARCATSubSub1"/>
        <w:numPr>
          <w:ilvl w:val="4"/>
          <w:numId w:val="1"/>
        </w:numPr>
        <w:rPr/>
      </w:pPr>
      <w:r>
        <w:rPr/>
        <w:t>Nominal Width: Batten. Actual Width: 2 inches (51 mm).</w:t>
      </w:r>
    </w:p>
    <w:p w:rsidR="ABFFABFF" w:rsidRDefault="ABFFABFF" w:rsidP="ABFFABFF">
      <w:pPr>
        <w:pStyle w:val="ARCATSubSub1"/>
        <w:numPr>
          <w:ilvl w:val="4"/>
          <w:numId w:val="1"/>
        </w:numPr>
        <w:rPr/>
      </w:pPr>
      <w:r>
        <w:rPr/>
        <w:t>Nominal Width: 4 inches. Actual Width: 3.5 inches (89 mm).</w:t>
      </w:r>
    </w:p>
    <w:p w:rsidR="ABFFABFF" w:rsidRDefault="ABFFABFF" w:rsidP="ABFFABFF">
      <w:pPr>
        <w:pStyle w:val="ARCATSubSub1"/>
        <w:numPr>
          <w:ilvl w:val="4"/>
          <w:numId w:val="1"/>
        </w:numPr>
        <w:rPr/>
      </w:pPr>
      <w:r>
        <w:rPr/>
        <w:t>Nominal Width: 5 inches. Actual Width: 4.5 inches (114 mm).</w:t>
      </w:r>
    </w:p>
    <w:p w:rsidR="ABFFABFF" w:rsidRDefault="ABFFABFF" w:rsidP="ABFFABFF">
      <w:pPr>
        <w:pStyle w:val="ARCATSubSub1"/>
        <w:numPr>
          <w:ilvl w:val="4"/>
          <w:numId w:val="1"/>
        </w:numPr>
        <w:rPr/>
      </w:pPr>
      <w:r>
        <w:rPr/>
        <w:t>Nominal Width: 6 inches. Actual Width: 5.5 inches (140 mm).</w:t>
      </w:r>
    </w:p>
    <w:p w:rsidR="ABFFABFF" w:rsidRDefault="ABFFABFF" w:rsidP="ABFFABFF">
      <w:pPr>
        <w:pStyle w:val="ARCATSubSub1"/>
        <w:numPr>
          <w:ilvl w:val="4"/>
          <w:numId w:val="1"/>
        </w:numPr>
        <w:rPr/>
      </w:pPr>
      <w:r>
        <w:rPr/>
        <w:t>Nominal Width: 8 inches. Actual Width: 7.25 inches (184 mm).</w:t>
      </w:r>
    </w:p>
    <w:p w:rsidR="ABFFABFF" w:rsidRDefault="ABFFABFF" w:rsidP="ABFFABFF">
      <w:pPr>
        <w:pStyle w:val="ARCATSubSub1"/>
        <w:numPr>
          <w:ilvl w:val="4"/>
          <w:numId w:val="1"/>
        </w:numPr>
        <w:rPr/>
      </w:pPr>
      <w:r>
        <w:rPr/>
        <w:t>Nominal Width: 10 inches. Actual Width: 9.25 inches (235 mm).</w:t>
      </w:r>
    </w:p>
    <w:p w:rsidR="ABFFABFF" w:rsidRDefault="ABFFABFF" w:rsidP="ABFFABFF">
      <w:pPr>
        <w:pStyle w:val="ARCATSubSub1"/>
        <w:numPr>
          <w:ilvl w:val="4"/>
          <w:numId w:val="1"/>
        </w:numPr>
        <w:rPr/>
      </w:pPr>
      <w:r>
        <w:rPr/>
        <w:t>Nominal Width: 12 inches. Actual Width: 11.25 inches (286 mm).</w:t>
      </w:r>
    </w:p>
    <w:p>
      <w:pPr>
        <w:pStyle w:val="ARCATnote"/>
        <w:rPr/>
      </w:pPr>
      <w:r>
        <w:rPr/>
        <w:t>** NOTE TO SPECIFIER ** Delete article if not required or delete Basis of Design option not required.</w:t>
      </w:r>
    </w:p>
    <w:p w:rsidR="ABFFABFF" w:rsidRDefault="ABFFABFF" w:rsidP="ABFFABFF">
      <w:pPr>
        <w:pStyle w:val="ARCATArticle"/>
        <w:numPr>
          <w:ilvl w:val="1"/>
          <w:numId w:val="1"/>
        </w:numPr>
        <w:rPr/>
      </w:pPr>
      <w:r>
        <w:rPr/>
        <w:t>MARINE SANDED PLYWOOD</w:t>
      </w:r>
    </w:p>
    <w:p w:rsidR="ABFFABFF" w:rsidRDefault="ABFFABFF" w:rsidP="ABFFABFF">
      <w:pPr>
        <w:pStyle w:val="ARCATParagraph"/>
        <w:numPr>
          <w:ilvl w:val="2"/>
          <w:numId w:val="1"/>
        </w:numPr>
        <w:rPr/>
      </w:pPr>
      <w:r>
        <w:rPr/>
        <w:t>Basis of Design: Marine Sanded Plywood as manufactured and supplied by Roseberg. Made with 100 percent Douglas-fir B grade or better veneers for the face, core, and back. The face and back of each panel is fully sanded and any core gaps are limited to 1/8 inch (3 mm) or less.</w:t>
      </w:r>
    </w:p>
    <w:p>
      <w:pPr>
        <w:pStyle w:val="ARCATnote"/>
        <w:rPr/>
      </w:pPr>
      <w:r>
        <w:rPr/>
        <w:t>** NOTE TO SPECIFIER ** Delete product options not required.</w:t>
      </w:r>
    </w:p>
    <w:p w:rsidR="ABFFABFF" w:rsidRDefault="ABFFABFF" w:rsidP="ABFFABFF">
      <w:pPr>
        <w:pStyle w:val="ARCATSubPara"/>
        <w:numPr>
          <w:ilvl w:val="3"/>
          <w:numId w:val="1"/>
        </w:numPr>
        <w:rPr/>
      </w:pPr>
      <w:r>
        <w:rPr/>
        <w:t>Product: AB Marine.</w:t>
      </w:r>
    </w:p>
    <w:p w:rsidR="ABFFABFF" w:rsidRDefault="ABFFABFF" w:rsidP="ABFFABFF">
      <w:pPr>
        <w:pStyle w:val="ARCATSubSub1"/>
        <w:numPr>
          <w:ilvl w:val="4"/>
          <w:numId w:val="1"/>
        </w:numPr>
        <w:rPr/>
      </w:pPr>
      <w:r>
        <w:rPr/>
        <w:t>Face Grade: Marine A.</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None.</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Roseburg Custom Marine.</w:t>
      </w:r>
    </w:p>
    <w:p w:rsidR="ABFFABFF" w:rsidRDefault="ABFFABFF" w:rsidP="ABFFABFF">
      <w:pPr>
        <w:pStyle w:val="ARCATSubSub1"/>
        <w:numPr>
          <w:ilvl w:val="4"/>
          <w:numId w:val="1"/>
        </w:numPr>
        <w:rPr/>
      </w:pPr>
      <w:r>
        <w:rPr/>
        <w:t>Face Grade: Marine A with custom features.</w:t>
      </w:r>
    </w:p>
    <w:p w:rsidR="ABFFABFF" w:rsidRDefault="ABFFABFF" w:rsidP="ABFFABFF">
      <w:pPr>
        <w:pStyle w:val="ARCATSubSub2"/>
        <w:numPr>
          <w:ilvl w:val="5"/>
          <w:numId w:val="1"/>
        </w:numPr>
        <w:rPr/>
      </w:pPr>
      <w:r>
        <w:rPr/>
        <w:t>Max Wood Repairs (footballs): 9.</w:t>
      </w:r>
    </w:p>
    <w:p w:rsidR="ABFFABFF" w:rsidRDefault="ABFFABFF" w:rsidP="ABFFABFF">
      <w:pPr>
        <w:pStyle w:val="ARCATSubSub2"/>
        <w:numPr>
          <w:ilvl w:val="5"/>
          <w:numId w:val="1"/>
        </w:numPr>
        <w:rPr/>
      </w:pPr>
      <w:r>
        <w:rPr/>
        <w:t>Synthetic Repairs Allowed: Yes. Smaller than 3/8 inches (9.5 mm).</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Para"/>
        <w:numPr>
          <w:ilvl w:val="3"/>
          <w:numId w:val="1"/>
        </w:numPr>
        <w:rPr/>
      </w:pPr>
      <w:r>
        <w:rPr/>
        <w:t>Product: BB Marine.</w:t>
      </w:r>
    </w:p>
    <w:p w:rsidR="ABFFABFF" w:rsidRDefault="ABFFABFF" w:rsidP="ABFFABFF">
      <w:pPr>
        <w:pStyle w:val="ARCATSubSub1"/>
        <w:numPr>
          <w:ilvl w:val="4"/>
          <w:numId w:val="1"/>
        </w:numPr>
        <w:rPr/>
      </w:pPr>
      <w:r>
        <w:rPr/>
        <w:t>Face Grade: Marine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B. Two-piece or composed.</w:t>
      </w:r>
    </w:p>
    <w:p w:rsidR="ABFFABFF" w:rsidRDefault="ABFFABFF" w:rsidP="ABFFABFF">
      <w:pPr>
        <w:pStyle w:val="ARCATSubSub2"/>
        <w:numPr>
          <w:ilvl w:val="5"/>
          <w:numId w:val="1"/>
        </w:numPr>
        <w:rPr/>
      </w:pPr>
      <w:r>
        <w:rPr/>
        <w:t>Core Gaps: 1/8 inch (3 mm) max.</w:t>
      </w:r>
    </w:p>
    <w:p w:rsidR="ABFFABFF" w:rsidRDefault="ABFFABFF" w:rsidP="ABFFABFF">
      <w:pPr>
        <w:pStyle w:val="ARCATSubSub1"/>
        <w:numPr>
          <w:ilvl w:val="4"/>
          <w:numId w:val="1"/>
        </w:numPr>
        <w:rPr/>
      </w:pPr>
      <w:r>
        <w:rPr/>
        <w:t>Back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(6.3 mm). No. of Plys: 3.</w:t>
      </w:r>
    </w:p>
    <w:p w:rsidR="ABFFABFF" w:rsidRDefault="ABFFABFF" w:rsidP="ABFFABFF">
      <w:pPr>
        <w:pStyle w:val="ARCATSubPara"/>
        <w:numPr>
          <w:ilvl w:val="3"/>
          <w:numId w:val="1"/>
        </w:numPr>
        <w:rPr/>
      </w:pPr>
      <w:r>
        <w:rPr/>
        <w:t>Thickness: 3/8 inch (9.5 mm). No. of Plys: 4.</w:t>
      </w:r>
    </w:p>
    <w:p w:rsidR="ABFFABFF" w:rsidRDefault="ABFFABFF" w:rsidP="ABFFABFF">
      <w:pPr>
        <w:pStyle w:val="ARCATSubPara"/>
        <w:numPr>
          <w:ilvl w:val="3"/>
          <w:numId w:val="1"/>
        </w:numPr>
        <w:rPr/>
      </w:pPr>
      <w:r>
        <w:rPr/>
        <w:t>Thickness: 1/2 inch (12.7 mm). No. of Plys: 5.</w:t>
      </w:r>
    </w:p>
    <w:p w:rsidR="ABFFABFF" w:rsidRDefault="ABFFABFF" w:rsidP="ABFFABFF">
      <w:pPr>
        <w:pStyle w:val="ARCATSubPara"/>
        <w:numPr>
          <w:ilvl w:val="3"/>
          <w:numId w:val="1"/>
        </w:numPr>
        <w:rPr/>
      </w:pPr>
      <w:r>
        <w:rPr/>
        <w:t>Thickness: 5/8 inch (15.9 mm). No. of Plys: 7.</w:t>
      </w:r>
    </w:p>
    <w:p w:rsidR="ABFFABFF" w:rsidRDefault="ABFFABFF" w:rsidP="ABFFABFF">
      <w:pPr>
        <w:pStyle w:val="ARCATSubPara"/>
        <w:numPr>
          <w:ilvl w:val="3"/>
          <w:numId w:val="1"/>
        </w:numPr>
        <w:rPr/>
      </w:pPr>
      <w:r>
        <w:rPr/>
        <w:t>Thickness: 3/4 inch (19 mm). No. of Plys: 7.</w:t>
      </w:r>
    </w:p>
    <w:p w:rsidR="ABFFABFF" w:rsidRDefault="ABFFABFF" w:rsidP="ABFFABFF">
      <w:pPr>
        <w:pStyle w:val="ARCATSubPara"/>
        <w:numPr>
          <w:ilvl w:val="3"/>
          <w:numId w:val="1"/>
        </w:numPr>
        <w:rPr/>
      </w:pPr>
      <w:r>
        <w:rPr/>
        <w:t>Thickness: 1 inch (25.4 mm). No. of Plys: 9.</w:t>
      </w:r>
    </w:p>
    <w:p w:rsidR="ABFFABFF" w:rsidRDefault="ABFFABFF" w:rsidP="ABFFABFF">
      <w:pPr>
        <w:pStyle w:val="ARCATParagraph"/>
        <w:numPr>
          <w:ilvl w:val="2"/>
          <w:numId w:val="1"/>
        </w:numPr>
        <w:rPr/>
      </w:pPr>
      <w:r>
        <w:rPr/>
        <w:t>Basis of Design: Marine Sanded Plywood as manufactured and supplied by Roseberg. Made with western wood veneers C grade or better core and back. AC and BC panels offer a fully sanded face. The CCPTS panel has a touch-sanded face to provide a tighter thickness tolerance. </w:t>
      </w:r>
    </w:p>
    <w:p>
      <w:pPr>
        <w:pStyle w:val="ARCATnote"/>
        <w:rPr/>
      </w:pPr>
      <w:r>
        <w:rPr/>
        <w:t>** NOTE TO SPECIFIER ** Delete product options not required.</w:t>
      </w:r>
    </w:p>
    <w:p w:rsidR="ABFFABFF" w:rsidRDefault="ABFFABFF" w:rsidP="ABFFABFF">
      <w:pPr>
        <w:pStyle w:val="ARCATSubPara"/>
        <w:numPr>
          <w:ilvl w:val="3"/>
          <w:numId w:val="1"/>
        </w:numPr>
        <w:rPr/>
      </w:pPr>
      <w:r>
        <w:rPr/>
        <w:t>Product: AC.</w:t>
      </w:r>
    </w:p>
    <w:p w:rsidR="ABFFABFF" w:rsidRDefault="ABFFABFF" w:rsidP="ABFFABFF">
      <w:pPr>
        <w:pStyle w:val="ARCATSubSub1"/>
        <w:numPr>
          <w:ilvl w:val="4"/>
          <w:numId w:val="1"/>
        </w:numPr>
        <w:rPr/>
      </w:pPr>
      <w:r>
        <w:rPr/>
        <w:t>Face Grade: A.</w:t>
      </w:r>
    </w:p>
    <w:p w:rsidR="ABFFABFF" w:rsidRDefault="ABFFABFF" w:rsidP="ABFFABFF">
      <w:pPr>
        <w:pStyle w:val="ARCATSubSub2"/>
        <w:numPr>
          <w:ilvl w:val="5"/>
          <w:numId w:val="1"/>
        </w:numPr>
        <w:rPr/>
      </w:pPr>
      <w:r>
        <w:rPr/>
        <w:t>Max Wood Repairs (footballs): 18.</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BC.</w:t>
      </w:r>
    </w:p>
    <w:p w:rsidR="ABFFABFF" w:rsidRDefault="ABFFABFF" w:rsidP="ABFFABFF">
      <w:pPr>
        <w:pStyle w:val="ARCATSubSub1"/>
        <w:numPr>
          <w:ilvl w:val="4"/>
          <w:numId w:val="1"/>
        </w:numPr>
        <w:rPr/>
      </w:pPr>
      <w:r>
        <w:rPr/>
        <w:t>Face Grade: B.</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Para"/>
        <w:numPr>
          <w:ilvl w:val="3"/>
          <w:numId w:val="1"/>
        </w:numPr>
        <w:rPr/>
      </w:pPr>
      <w:r>
        <w:rPr/>
        <w:t>Product: CCPTS.</w:t>
      </w:r>
    </w:p>
    <w:p w:rsidR="ABFFABFF" w:rsidRDefault="ABFFABFF" w:rsidP="ABFFABFF">
      <w:pPr>
        <w:pStyle w:val="ARCATSubSub1"/>
        <w:numPr>
          <w:ilvl w:val="4"/>
          <w:numId w:val="1"/>
        </w:numPr>
        <w:rPr/>
      </w:pPr>
      <w:r>
        <w:rPr/>
        <w:t>Face Grade: C</w:t>
      </w:r>
    </w:p>
    <w:p w:rsidR="ABFFABFF" w:rsidRDefault="ABFFABFF" w:rsidP="ABFFABFF">
      <w:pPr>
        <w:pStyle w:val="ARCATSubSub2"/>
        <w:numPr>
          <w:ilvl w:val="5"/>
          <w:numId w:val="1"/>
        </w:numPr>
        <w:rPr/>
      </w:pPr>
      <w:r>
        <w:rPr/>
        <w:t>Max Wood Repairs (footballs): Unlimited.</w:t>
      </w:r>
    </w:p>
    <w:p w:rsidR="ABFFABFF" w:rsidRDefault="ABFFABFF" w:rsidP="ABFFABFF">
      <w:pPr>
        <w:pStyle w:val="ARCATSubSub2"/>
        <w:numPr>
          <w:ilvl w:val="5"/>
          <w:numId w:val="1"/>
        </w:numPr>
        <w:rPr/>
      </w:pPr>
      <w:r>
        <w:rPr/>
        <w:t>Synthetic Repairs Allowed: Yes.</w:t>
      </w:r>
    </w:p>
    <w:p w:rsidR="ABFFABFF" w:rsidRDefault="ABFFABFF" w:rsidP="ABFFABFF">
      <w:pPr>
        <w:pStyle w:val="ARCATSubSub1"/>
        <w:numPr>
          <w:ilvl w:val="4"/>
          <w:numId w:val="1"/>
        </w:numPr>
        <w:rPr/>
      </w:pPr>
      <w:r>
        <w:rPr/>
        <w:t>Core Grade: C. Two-piece or composed.</w:t>
      </w:r>
    </w:p>
    <w:p w:rsidR="ABFFABFF" w:rsidRDefault="ABFFABFF" w:rsidP="ABFFABFF">
      <w:pPr>
        <w:pStyle w:val="ARCATSubSub1"/>
        <w:numPr>
          <w:ilvl w:val="4"/>
          <w:numId w:val="1"/>
        </w:numPr>
        <w:rPr/>
      </w:pPr>
      <w:r>
        <w:rPr/>
        <w:t>Back Grade: C.</w:t>
      </w:r>
    </w:p>
    <w:p w:rsidR="ABFFABFF" w:rsidRDefault="ABFFABFF" w:rsidP="ABFFABFF">
      <w:pPr>
        <w:pStyle w:val="ARCATSubSub2"/>
        <w:numPr>
          <w:ilvl w:val="5"/>
          <w:numId w:val="1"/>
        </w:numPr>
        <w:rPr/>
      </w:pPr>
      <w:r>
        <w:rPr/>
        <w:t>Synthetic Repairs Allowed: Yes.</w:t>
      </w:r>
    </w:p>
    <w:p>
      <w:pPr>
        <w:pStyle w:val="ARCATnote"/>
        <w:rPr/>
      </w:pPr>
      <w:r>
        <w:rPr/>
        <w:t>** NOTE TO SPECIFIER ** Delete board size option not required. The 4 x 10 ft option has limited availability. Contact the manufacturer for additional information.</w:t>
      </w:r>
    </w:p>
    <w:p w:rsidR="ABFFABFF" w:rsidRDefault="ABFFABFF" w:rsidP="ABFFABFF">
      <w:pPr>
        <w:pStyle w:val="ARCATSubPara"/>
        <w:numPr>
          <w:ilvl w:val="3"/>
          <w:numId w:val="1"/>
        </w:numPr>
        <w:rPr/>
      </w:pPr>
      <w:r>
        <w:rPr/>
        <w:t>Board Size: 4 x 8 ft (1219 x 2438 mm).</w:t>
      </w:r>
    </w:p>
    <w:p w:rsidR="ABFFABFF" w:rsidRDefault="ABFFABFF" w:rsidP="ABFFABFF">
      <w:pPr>
        <w:pStyle w:val="ARCATSubPara"/>
        <w:numPr>
          <w:ilvl w:val="3"/>
          <w:numId w:val="1"/>
        </w:numPr>
        <w:rPr/>
      </w:pPr>
      <w:r>
        <w:rPr/>
        <w:t>Board Size: 4 x 10 ft (1219 x 3048 mm). Limited availability.</w:t>
      </w:r>
    </w:p>
    <w:p>
      <w:pPr>
        <w:pStyle w:val="ARCATnote"/>
        <w:rPr/>
      </w:pPr>
      <w:r>
        <w:rPr/>
        <w:t>** NOTE TO SPECIFIER ** Delete thickness options not required.</w:t>
      </w:r>
    </w:p>
    <w:p w:rsidR="ABFFABFF" w:rsidRDefault="ABFFABFF" w:rsidP="ABFFABFF">
      <w:pPr>
        <w:pStyle w:val="ARCATSubPara"/>
        <w:numPr>
          <w:ilvl w:val="3"/>
          <w:numId w:val="1"/>
        </w:numPr>
        <w:rPr/>
      </w:pPr>
      <w:r>
        <w:rPr/>
        <w:t>Thickness: 1/4 inch (6.4 mm). No. of Plys: 3.</w:t>
      </w:r>
    </w:p>
    <w:p w:rsidR="ABFFABFF" w:rsidRDefault="ABFFABFF" w:rsidP="ABFFABFF">
      <w:pPr>
        <w:pStyle w:val="ARCATSubPara"/>
        <w:numPr>
          <w:ilvl w:val="3"/>
          <w:numId w:val="1"/>
        </w:numPr>
        <w:rPr/>
      </w:pPr>
      <w:r>
        <w:rPr/>
        <w:t>Thickness: 11/32 inch (8.7 mm). No. of Plys: 3.</w:t>
      </w:r>
    </w:p>
    <w:p w:rsidR="ABFFABFF" w:rsidRDefault="ABFFABFF" w:rsidP="ABFFABFF">
      <w:pPr>
        <w:pStyle w:val="ARCATSubPara"/>
        <w:numPr>
          <w:ilvl w:val="3"/>
          <w:numId w:val="1"/>
        </w:numPr>
        <w:rPr/>
      </w:pPr>
      <w:r>
        <w:rPr/>
        <w:t>Thickness: 15/32 inch (11.9 mm). No. of Plys: 5.</w:t>
      </w:r>
    </w:p>
    <w:p w:rsidR="ABFFABFF" w:rsidRDefault="ABFFABFF" w:rsidP="ABFFABFF">
      <w:pPr>
        <w:pStyle w:val="ARCATSubPara"/>
        <w:numPr>
          <w:ilvl w:val="3"/>
          <w:numId w:val="1"/>
        </w:numPr>
        <w:rPr/>
      </w:pPr>
      <w:r>
        <w:rPr/>
        <w:t>Thickness: 19/32 inch (15.1 mm). No. of Plys: 5.</w:t>
      </w:r>
    </w:p>
    <w:p w:rsidR="ABFFABFF" w:rsidRDefault="ABFFABFF" w:rsidP="ABFFABFF">
      <w:pPr>
        <w:pStyle w:val="ARCATSubPara"/>
        <w:numPr>
          <w:ilvl w:val="3"/>
          <w:numId w:val="1"/>
        </w:numPr>
        <w:rPr/>
      </w:pPr>
      <w:r>
        <w:rPr/>
        <w:t>Thickness: 23/32 inch (18.3 mm). No. of Plys: 5 and 7.</w:t>
      </w:r>
    </w:p>
    <w:p w:rsidR="ABFFABFF" w:rsidRDefault="ABFFABFF" w:rsidP="ABFFABFF">
      <w:pPr>
        <w:pStyle w:val="ARCATSubPara"/>
        <w:numPr>
          <w:ilvl w:val="3"/>
          <w:numId w:val="1"/>
        </w:numPr>
        <w:rPr/>
      </w:pPr>
      <w:r>
        <w:rPr/>
        <w:t>Thickness: 31/32 inch (24.6 mm). No. of Plys: 7.</w:t>
      </w:r>
    </w:p>
    <w:p>
      <w:pPr>
        <w:pStyle w:val="ARCATnote"/>
        <w:rPr/>
      </w:pPr>
      <w:r>
        <w:rPr/>
        <w:t>** NOTE TO SPECIFIER ** Delete article if not required.</w:t>
      </w:r>
    </w:p>
    <w:p w:rsidR="ABFFABFF" w:rsidRDefault="ABFFABFF" w:rsidP="ABFFABFF">
      <w:pPr>
        <w:pStyle w:val="ARCATArticle"/>
        <w:numPr>
          <w:ilvl w:val="1"/>
          <w:numId w:val="1"/>
        </w:numPr>
        <w:rPr/>
      </w:pPr>
      <w:r>
        <w:rPr/>
        <w:t>REAL WOOD SIDING</w:t>
      </w:r>
    </w:p>
    <w:p w:rsidR="ABFFABFF" w:rsidRDefault="ABFFABFF" w:rsidP="ABFFABFF">
      <w:pPr>
        <w:pStyle w:val="ARCATParagraph"/>
        <w:numPr>
          <w:ilvl w:val="2"/>
          <w:numId w:val="1"/>
        </w:numPr>
        <w:rPr/>
      </w:pPr>
      <w:r>
        <w:rPr/>
        <w:t>Standards and Certifications:</w:t>
      </w:r>
    </w:p>
    <w:p w:rsidR="ABFFABFF" w:rsidRDefault="ABFFABFF" w:rsidP="ABFFABFF">
      <w:pPr>
        <w:pStyle w:val="ARCATSubPara"/>
        <w:numPr>
          <w:ilvl w:val="3"/>
          <w:numId w:val="1"/>
        </w:numPr>
        <w:rPr/>
      </w:pPr>
      <w:r>
        <w:rPr/>
        <w:t>Environmental Product Declaration: Type III product specific EPD verified by UL Environment.</w:t>
      </w:r>
    </w:p>
    <w:p w:rsidR="ABFFABFF" w:rsidRDefault="ABFFABFF" w:rsidP="ABFFABFF">
      <w:pPr>
        <w:pStyle w:val="ARCATSubPara"/>
        <w:numPr>
          <w:ilvl w:val="3"/>
          <w:numId w:val="1"/>
        </w:numPr>
        <w:rPr/>
      </w:pPr>
      <w:r>
        <w:rPr/>
        <w:t>LEED v4 Low Emitting Materials Credit Support.</w:t>
      </w:r>
    </w:p>
    <w:p w:rsidR="ABFFABFF" w:rsidRDefault="ABFFABFF" w:rsidP="ABFFABFF">
      <w:pPr>
        <w:pStyle w:val="ARCATSubPara"/>
        <w:numPr>
          <w:ilvl w:val="3"/>
          <w:numId w:val="1"/>
        </w:numPr>
        <w:rPr/>
      </w:pPr>
      <w:r>
        <w:rPr/>
        <w:t>APA Trademarked and Compliant with PRP 210.</w:t>
      </w:r>
    </w:p>
    <w:p>
      <w:pPr>
        <w:pStyle w:val="ARCATnote"/>
        <w:rPr/>
      </w:pPr>
      <w:r>
        <w:rPr/>
        <w:t>** NOTE TO SPECIFIER ** Delete if DuraTemp is not specified.</w:t>
      </w:r>
    </w:p>
    <w:p w:rsidR="ABFFABFF" w:rsidRDefault="ABFFABFF" w:rsidP="ABFFABFF">
      <w:pPr>
        <w:pStyle w:val="ARCATSubSub1"/>
        <w:numPr>
          <w:ilvl w:val="4"/>
          <w:numId w:val="1"/>
        </w:numPr>
        <w:rPr/>
      </w:pPr>
      <w:r>
        <w:rPr/>
        <w:t>DuraTemp APA Product Report available (PR-C302).</w:t>
      </w:r>
    </w:p>
    <w:p w:rsidR="ABFFABFF" w:rsidRDefault="ABFFABFF" w:rsidP="ABFFABFF">
      <w:pPr>
        <w:pStyle w:val="ARCATSubPara"/>
        <w:numPr>
          <w:ilvl w:val="3"/>
          <w:numId w:val="1"/>
        </w:numPr>
        <w:rPr/>
      </w:pPr>
      <w:r>
        <w:rPr/>
        <w:t>Compliant with PRP 108 and HUD UM-40.</w:t>
      </w:r>
    </w:p>
    <w:p w:rsidR="ABFFABFF" w:rsidRDefault="ABFFABFF" w:rsidP="ABFFABFF">
      <w:pPr>
        <w:pStyle w:val="ARCATSubPara"/>
        <w:numPr>
          <w:ilvl w:val="3"/>
          <w:numId w:val="1"/>
        </w:numPr>
        <w:rPr/>
      </w:pPr>
      <w:r>
        <w:rPr/>
        <w:t>Sustainable Forestry Initiative (SFI) program: Certified available.</w:t>
      </w:r>
    </w:p>
    <w:p w:rsidR="ABFFABFF" w:rsidRDefault="ABFFABFF" w:rsidP="ABFFABFF">
      <w:pPr>
        <w:pStyle w:val="ARCATSubPara"/>
        <w:numPr>
          <w:ilvl w:val="3"/>
          <w:numId w:val="1"/>
        </w:numPr>
        <w:rPr/>
      </w:pPr>
      <w:r>
        <w:rPr/>
        <w:t>Forest Stewardship Council (FSC): Certified available on Doug-fir Siding only (FSC-C017580).</w:t>
      </w:r>
    </w:p>
    <w:p>
      <w:pPr>
        <w:pStyle w:val="ARCATnote"/>
        <w:rPr/>
      </w:pPr>
      <w:r>
        <w:rPr/>
        <w:t>** NOTE TO SPECIFIER ** Delete basis of design option not required.</w:t>
      </w:r>
    </w:p>
    <w:p w:rsidR="ABFFABFF" w:rsidRDefault="ABFFABFF" w:rsidP="ABFFABFF">
      <w:pPr>
        <w:pStyle w:val="ARCATParagraph"/>
        <w:numPr>
          <w:ilvl w:val="2"/>
          <w:numId w:val="1"/>
        </w:numPr>
        <w:rPr/>
      </w:pPr>
      <w:r>
        <w:rPr/>
        <w:t>Basis of Design: Douglas Fir Real Wood Siding as manufactured and supplied by Roseberg. The face is made from select superior face veneer options (Douglas-fir) for a natural wood appearance excellent for further finishing. 2-piece or composed core construction.</w:t>
      </w:r>
    </w:p>
    <w:p w:rsidR="ABFFABFF" w:rsidRDefault="ABFFABFF" w:rsidP="ABFFABFF">
      <w:pPr>
        <w:pStyle w:val="ARCATSubPara"/>
        <w:numPr>
          <w:ilvl w:val="3"/>
          <w:numId w:val="1"/>
        </w:numPr>
        <w:rPr/>
      </w:pPr>
      <w:r>
        <w:rPr/>
        <w:t>Grade: APA Trademarked. Compliant with PRP 210, PRP 108 and CSA O321 product standards.</w:t>
      </w:r>
    </w:p>
    <w:p w:rsidR="ABFFABFF" w:rsidRDefault="ABFFABFF" w:rsidP="ABFFABFF">
      <w:pPr>
        <w:pStyle w:val="ARCATSubPara"/>
        <w:numPr>
          <w:ilvl w:val="3"/>
          <w:numId w:val="1"/>
        </w:numPr>
        <w:rPr/>
      </w:pPr>
      <w:r>
        <w:rPr/>
        <w:t>Face Species: Douglas-fir.</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rsidR="ABFFABFF" w:rsidRDefault="ABFFABFF" w:rsidP="ABFFABFF">
      <w:pPr>
        <w:pStyle w:val="ARCATSubSub1"/>
        <w:numPr>
          <w:ilvl w:val="4"/>
          <w:numId w:val="1"/>
        </w:numPr>
        <w:rPr/>
      </w:pPr>
      <w:r>
        <w:rPr/>
        <w:t>Machine-applied primer for uniform, edge-to-edge protection that seals the substrate and promotes smooth, even topcoat application.</w:t>
      </w:r>
    </w:p>
    <w:p>
      <w:pPr>
        <w:pStyle w:val="ARCATnote"/>
        <w:rPr/>
      </w:pPr>
      <w:r>
        <w:rPr/>
        <w:t>** NOTE TO SPECIFIER ** Delete the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Groove Patterns for Shiplap: 12 inches (305 mm).</w:t>
      </w:r>
    </w:p>
    <w:p w:rsidR="ABFFABFF" w:rsidRDefault="ABFFABFF" w:rsidP="ABFFABFF">
      <w:pPr>
        <w:pStyle w:val="ARCATSubPara"/>
        <w:numPr>
          <w:ilvl w:val="3"/>
          <w:numId w:val="1"/>
        </w:numPr>
        <w:rPr/>
      </w:pPr>
      <w:r>
        <w:rPr/>
        <w:t>Groove Patterns for Square Edge: 4 inches (102 mm).</w:t>
      </w:r>
    </w:p>
    <w:p w:rsidR="ABFFABFF" w:rsidRDefault="ABFFABFF" w:rsidP="ABFFABFF">
      <w:pPr>
        <w:pStyle w:val="ARCATSubPara"/>
        <w:numPr>
          <w:ilvl w:val="3"/>
          <w:numId w:val="1"/>
        </w:numPr>
        <w:rPr/>
      </w:pPr>
      <w:r>
        <w:rPr/>
        <w:t>Groove Patterns for Square Edge: 8 inches (203 mm).</w:t>
      </w:r>
    </w:p>
    <w:p w:rsidR="ABFFABFF" w:rsidRDefault="ABFFABFF" w:rsidP="ABFFABFF">
      <w:pPr>
        <w:pStyle w:val="ARCATSubPara"/>
        <w:numPr>
          <w:ilvl w:val="3"/>
          <w:numId w:val="1"/>
        </w:numPr>
        <w:rPr/>
      </w:pPr>
      <w:r>
        <w:rPr/>
        <w:t>Groove Patterns for Square Edge: 12 inches (305 mm).</w:t>
      </w:r>
    </w:p>
    <w:p>
      <w:pPr>
        <w:pStyle w:val="ARCATnote"/>
        <w:rPr/>
      </w:pPr>
      <w:r>
        <w:rPr/>
        <w:t>** NOTE TO SPECIFIER ** Delete length options not required.</w:t>
      </w:r>
    </w:p>
    <w:p w:rsidR="ABFFABFF" w:rsidRDefault="ABFFABFF" w:rsidP="ABFFABFF">
      <w:pPr>
        <w:pStyle w:val="ARCATSubPara"/>
        <w:numPr>
          <w:ilvl w:val="3"/>
          <w:numId w:val="1"/>
        </w:numPr>
        <w:rPr/>
      </w:pPr>
      <w:r>
        <w:rPr/>
        <w:t>Length: 8 ft (2438 mm).</w:t>
      </w:r>
    </w:p>
    <w:p w:rsidR="ABFFABFF" w:rsidRDefault="ABFFABFF" w:rsidP="ABFFABFF">
      <w:pPr>
        <w:pStyle w:val="ARCATSubPara"/>
        <w:numPr>
          <w:ilvl w:val="3"/>
          <w:numId w:val="1"/>
        </w:numPr>
        <w:rPr/>
      </w:pPr>
      <w:r>
        <w:rPr/>
        <w:t>Length: 9 ft (2743 mm).</w:t>
      </w:r>
    </w:p>
    <w:p w:rsidR="ABFFABFF" w:rsidRDefault="ABFFABFF" w:rsidP="ABFFABFF">
      <w:pPr>
        <w:pStyle w:val="ARCATSubPara"/>
        <w:numPr>
          <w:ilvl w:val="3"/>
          <w:numId w:val="1"/>
        </w:numPr>
        <w:rPr/>
      </w:pPr>
      <w:r>
        <w:rPr/>
        <w:t>Length: 10 ft (3048 mm).</w:t>
      </w:r>
    </w:p>
    <w:p w:rsidR="ABFFABFF" w:rsidRDefault="ABFFABFF" w:rsidP="ABFFABFF">
      <w:pPr>
        <w:pStyle w:val="ARCATSubPara"/>
        <w:numPr>
          <w:ilvl w:val="3"/>
          <w:numId w:val="1"/>
        </w:numPr>
        <w:rPr/>
      </w:pPr>
      <w:r>
        <w:rPr/>
        <w:t>Width: 4 ft (1219 mm).</w:t>
      </w:r>
    </w:p>
    <w:p>
      <w:pPr>
        <w:pStyle w:val="ARCATnote"/>
        <w:rPr/>
      </w:pPr>
      <w:r>
        <w:rPr/>
        <w:t>** NOTE TO SPECIFIER ** Delete thickness options not required.</w:t>
      </w:r>
    </w:p>
    <w:p w:rsidR="ABFFABFF" w:rsidRDefault="ABFFABFF" w:rsidP="ABFFABFF">
      <w:pPr>
        <w:pStyle w:val="ARCATSubPara"/>
        <w:numPr>
          <w:ilvl w:val="3"/>
          <w:numId w:val="1"/>
        </w:numPr>
        <w:rPr/>
      </w:pPr>
      <w:r>
        <w:rPr/>
        <w:t>Thicknesses: 11/32 inch (8.7 mm). Plies: 3 ply.</w:t>
      </w:r>
    </w:p>
    <w:p w:rsidR="ABFFABFF" w:rsidRDefault="ABFFABFF" w:rsidP="ABFFABFF">
      <w:pPr>
        <w:pStyle w:val="ARCATSubPara"/>
        <w:numPr>
          <w:ilvl w:val="3"/>
          <w:numId w:val="1"/>
        </w:numPr>
        <w:rPr/>
      </w:pPr>
      <w:r>
        <w:rPr/>
        <w:t>Thicknesses: 15/32 inch (11.9 mm). Plies: 5 ply.</w:t>
      </w:r>
    </w:p>
    <w:p w:rsidR="ABFFABFF" w:rsidRDefault="ABFFABFF" w:rsidP="ABFFABFF">
      <w:pPr>
        <w:pStyle w:val="ARCATSubPara"/>
        <w:numPr>
          <w:ilvl w:val="3"/>
          <w:numId w:val="1"/>
        </w:numPr>
        <w:rPr/>
      </w:pPr>
      <w:r>
        <w:rPr/>
        <w:t>Thicknesses: 19/32 inch (15.1 mm). Plies: 5 ply.</w:t>
      </w:r>
    </w:p>
    <w:p>
      <w:pPr>
        <w:pStyle w:val="ARCATnote"/>
        <w:rPr/>
      </w:pPr>
      <w:r>
        <w:rPr/>
        <w:t>** NOTE TO SPECIFIER ** Delete span rating option not required.</w:t>
      </w:r>
    </w:p>
    <w:p w:rsidR="ABFFABFF" w:rsidRDefault="ABFFABFF" w:rsidP="ABFFABFF">
      <w:pPr>
        <w:pStyle w:val="ARCATSubPara"/>
        <w:numPr>
          <w:ilvl w:val="3"/>
          <w:numId w:val="1"/>
        </w:numPr>
        <w:rPr/>
      </w:pPr>
      <w:r>
        <w:rPr/>
        <w:t>Approved Span Rating for Plain; No Grooves: 24 inch (610 mm) on-center.</w:t>
      </w:r>
    </w:p>
    <w:p w:rsidR="ABFFABFF" w:rsidRDefault="ABFFABFF" w:rsidP="ABFFABFF">
      <w:pPr>
        <w:pStyle w:val="ARCATSubPara"/>
        <w:numPr>
          <w:ilvl w:val="3"/>
          <w:numId w:val="1"/>
        </w:numPr>
        <w:rPr/>
      </w:pPr>
      <w:r>
        <w:rPr/>
        <w:t>Approved Span Rating with Grooves: 16 inch (406 mm) on-center.</w:t>
      </w:r>
    </w:p>
    <w:p w:rsidR="ABFFABFF" w:rsidRDefault="ABFFABFF" w:rsidP="ABFFABFF">
      <w:pPr>
        <w:pStyle w:val="ARCATParagraph"/>
        <w:numPr>
          <w:ilvl w:val="2"/>
          <w:numId w:val="1"/>
        </w:numPr>
        <w:rPr/>
      </w:pPr>
      <w:r>
        <w:rPr/>
        <w:t>Basis of Design: DuraTemp Real Wood Siding as manufactured and supplied by Roseberg. Manufactured with a tough hardboard face that won't split, crack, or check even with rough treatment. Natural rough-sawn cedar appearance. Easy to paint and can withstand exposure to the elements. 2-piece or composed core. 50 year limited warranty.</w:t>
      </w:r>
    </w:p>
    <w:p w:rsidR="ABFFABFF" w:rsidRDefault="ABFFABFF" w:rsidP="ABFFABFF">
      <w:pPr>
        <w:pStyle w:val="ARCATSubPara"/>
        <w:numPr>
          <w:ilvl w:val="3"/>
          <w:numId w:val="1"/>
        </w:numPr>
        <w:rPr/>
      </w:pPr>
      <w:r>
        <w:rPr/>
        <w:t>Grade: APA Trademarked. Compliant with PRP 210 and PRP 108.</w:t>
      </w:r>
    </w:p>
    <w:p w:rsidR="ABFFABFF" w:rsidRDefault="ABFFABFF" w:rsidP="ABFFABFF">
      <w:pPr>
        <w:pStyle w:val="ARCATSubPara"/>
        <w:numPr>
          <w:ilvl w:val="3"/>
          <w:numId w:val="1"/>
        </w:numPr>
        <w:rPr/>
      </w:pPr>
      <w:r>
        <w:rPr/>
        <w:t>Face Species: Hardboard.</w:t>
      </w:r>
    </w:p>
    <w:p w:rsidR="ABFFABFF" w:rsidRDefault="ABFFABFF" w:rsidP="ABFFABFF">
      <w:pPr>
        <w:pStyle w:val="ARCATSubPara"/>
        <w:numPr>
          <w:ilvl w:val="3"/>
          <w:numId w:val="1"/>
        </w:numPr>
        <w:rPr/>
      </w:pPr>
      <w:r>
        <w:rPr/>
        <w:t>Innerplies / Back Veneer: C grade or better western softwood.</w:t>
      </w:r>
    </w:p>
    <w:p w:rsidR="ABFFABFF" w:rsidRDefault="ABFFABFF" w:rsidP="ABFFABFF">
      <w:pPr>
        <w:pStyle w:val="ARCATSubPara"/>
        <w:numPr>
          <w:ilvl w:val="3"/>
          <w:numId w:val="1"/>
        </w:numPr>
        <w:rPr/>
      </w:pPr>
      <w:r>
        <w:rPr/>
        <w:t>Adhesive: Water-resistant no added urea formaldehyde (NAUF) phenolic resin.</w:t>
      </w:r>
    </w:p>
    <w:p w:rsidR="ABFFABFF" w:rsidRDefault="ABFFABFF" w:rsidP="ABFFABFF">
      <w:pPr>
        <w:pStyle w:val="ARCATSubPara"/>
        <w:numPr>
          <w:ilvl w:val="3"/>
          <w:numId w:val="1"/>
        </w:numPr>
        <w:rPr/>
      </w:pPr>
      <w:r>
        <w:rPr/>
        <w:t>Primer: PPG 54656 Latex Primer.</w:t>
      </w:r>
    </w:p>
    <w:p>
      <w:pPr>
        <w:pStyle w:val="ARCATnote"/>
        <w:rPr/>
      </w:pPr>
      <w:r>
        <w:rPr/>
        <w:t>** NOTE TO SPECIFIER ** Delete size options not required.</w:t>
      </w:r>
    </w:p>
    <w:p w:rsidR="ABFFABFF" w:rsidRDefault="ABFFABFF" w:rsidP="ABFFABFF">
      <w:pPr>
        <w:pStyle w:val="ARCATSubPara"/>
        <w:numPr>
          <w:ilvl w:val="3"/>
          <w:numId w:val="1"/>
        </w:numPr>
        <w:rPr/>
      </w:pPr>
      <w:r>
        <w:rPr/>
        <w:t>Groove Patterns for Shiplap: 4 inches (102 mm).</w:t>
      </w:r>
    </w:p>
    <w:p w:rsidR="ABFFABFF" w:rsidRDefault="ABFFABFF" w:rsidP="ABFFABFF">
      <w:pPr>
        <w:pStyle w:val="ARCATSubPara"/>
        <w:numPr>
          <w:ilvl w:val="3"/>
          <w:numId w:val="1"/>
        </w:numPr>
        <w:rPr/>
      </w:pPr>
      <w:r>
        <w:rPr/>
        <w:t>Groove Patterns for Shiplap: 8 inches (203 mm).</w:t>
      </w:r>
    </w:p>
    <w:p w:rsidR="ABFFABFF" w:rsidRDefault="ABFFABFF" w:rsidP="ABFFABFF">
      <w:pPr>
        <w:pStyle w:val="ARCATSubPara"/>
        <w:numPr>
          <w:ilvl w:val="3"/>
          <w:numId w:val="1"/>
        </w:numPr>
        <w:rPr/>
      </w:pPr>
      <w:r>
        <w:rPr/>
        <w:t>Lengths: 8 ft (2438 mm).</w:t>
      </w:r>
    </w:p>
    <w:p w:rsidR="ABFFABFF" w:rsidRDefault="ABFFABFF" w:rsidP="ABFFABFF">
      <w:pPr>
        <w:pStyle w:val="ARCATSubPara"/>
        <w:numPr>
          <w:ilvl w:val="3"/>
          <w:numId w:val="1"/>
        </w:numPr>
        <w:rPr/>
      </w:pPr>
      <w:r>
        <w:rPr/>
        <w:t>Width: 4 ft (1219 mm).</w:t>
      </w:r>
    </w:p>
    <w:p w:rsidR="ABFFABFF" w:rsidRDefault="ABFFABFF" w:rsidP="ABFFABFF">
      <w:pPr>
        <w:pStyle w:val="ARCATSubPara"/>
        <w:numPr>
          <w:ilvl w:val="3"/>
          <w:numId w:val="1"/>
        </w:numPr>
        <w:rPr/>
      </w:pPr>
      <w:r>
        <w:rPr/>
        <w:t>Thicknesses: 15/32 inches (11.9 mm). Plies: 4ply.</w:t>
      </w:r>
    </w:p>
    <w:p w:rsidR="ABFFABFF" w:rsidRDefault="ABFFABFF" w:rsidP="ABFFABFF">
      <w:pPr>
        <w:pStyle w:val="ARCATSubPara"/>
        <w:numPr>
          <w:ilvl w:val="3"/>
          <w:numId w:val="1"/>
        </w:numPr>
        <w:rPr/>
      </w:pPr>
      <w:r>
        <w:rPr/>
        <w:t>Thicknesses: 19/32 inches (15.1 mm). Plies: 5 ply.</w:t>
      </w:r>
    </w:p>
    <w:p w:rsidR="ABFFABFF" w:rsidRDefault="ABFFABFF" w:rsidP="ABFFABFF">
      <w:pPr>
        <w:pStyle w:val="ARCATSubPara"/>
        <w:numPr>
          <w:ilvl w:val="3"/>
          <w:numId w:val="1"/>
        </w:numPr>
        <w:rPr/>
      </w:pPr>
      <w:r>
        <w:rPr/>
        <w:t>Approved Span Ratings with Groove Patterns: 16 inch (406 mm) on-center.</w:t>
      </w:r>
    </w:p>
    <w:p w:rsidR="ABFFABFF" w:rsidRDefault="ABFFABFF" w:rsidP="ABFFABFF">
      <w:pPr>
        <w:pStyle w:val="ARCATParagraph"/>
        <w:numPr>
          <w:ilvl w:val="2"/>
          <w:numId w:val="1"/>
        </w:numPr>
        <w:rPr/>
      </w:pPr>
      <w:r>
        <w:rPr/>
        <w:t>Finishing: </w:t>
      </w:r>
    </w:p>
    <w:p w:rsidR="ABFFABFF" w:rsidRDefault="ABFFABFF" w:rsidP="ABFFABFF">
      <w:pPr>
        <w:pStyle w:val="ARCATSubPara"/>
        <w:numPr>
          <w:ilvl w:val="3"/>
          <w:numId w:val="1"/>
        </w:numPr>
        <w:rPr/>
      </w:pPr>
      <w:r>
        <w:rPr/>
        <w:t>Solid-Color Acrylic-Latex Paint: Applied within 30 days of installation.</w:t>
      </w:r>
    </w:p>
    <w:p w:rsidR="ABFFABFF" w:rsidRDefault="ABFFABFF" w:rsidP="ABFFABFF">
      <w:pPr>
        <w:pStyle w:val="ARCATSubSub1"/>
        <w:numPr>
          <w:ilvl w:val="4"/>
          <w:numId w:val="1"/>
        </w:numPr>
        <w:rPr/>
      </w:pPr>
      <w:r>
        <w:rPr/>
        <w:t>Surfaces must be clean and dry prior to finish application.</w:t>
      </w:r>
    </w:p>
    <w:p w:rsidR="ABFFABFF" w:rsidRDefault="ABFFABFF" w:rsidP="ABFFABFF">
      <w:pPr>
        <w:pStyle w:val="ARCATSubSub1"/>
        <w:numPr>
          <w:ilvl w:val="4"/>
          <w:numId w:val="1"/>
        </w:numPr>
        <w:rPr/>
      </w:pPr>
      <w:r>
        <w:rPr/>
        <w:t>Apply to a primer from the same manufacturer.</w:t>
      </w:r>
    </w:p>
    <w:p w:rsidR="ABFFABFF" w:rsidRDefault="ABFFABFF" w:rsidP="ABFFABFF">
      <w:pPr>
        <w:pStyle w:val="ARCATSubSub1"/>
        <w:numPr>
          <w:ilvl w:val="4"/>
          <w:numId w:val="1"/>
        </w:numPr>
        <w:rPr/>
      </w:pPr>
      <w:r>
        <w:rPr/>
        <w:t>Apply a prime coat followed by two finish coats. </w:t>
      </w:r>
    </w:p>
    <w:p w:rsidR="ABFFABFF" w:rsidRDefault="ABFFABFF" w:rsidP="ABFFABFF">
      <w:pPr>
        <w:pStyle w:val="ARCATSubSub1"/>
        <w:numPr>
          <w:ilvl w:val="4"/>
          <w:numId w:val="1"/>
        </w:numPr>
        <w:rPr/>
      </w:pPr>
      <w:r>
        <w:rPr/>
        <w:t>Application: Brush or roller. Spray is not recommended. Read and follow the finish Manufacturer's instructions.</w:t>
      </w:r>
    </w:p>
    <w:p w:rsidR="ABFFABFF" w:rsidRDefault="ABFFABFF" w:rsidP="ABFFABFF">
      <w:pPr>
        <w:pStyle w:val="ARCATSubPara"/>
        <w:numPr>
          <w:ilvl w:val="3"/>
          <w:numId w:val="1"/>
        </w:numPr>
        <w:rPr/>
      </w:pPr>
      <w:r>
        <w:rPr/>
        <w:t>Not Recommended:</w:t>
      </w:r>
    </w:p>
    <w:p w:rsidR="ABFFABFF" w:rsidRDefault="ABFFABFF" w:rsidP="ABFFABFF">
      <w:pPr>
        <w:pStyle w:val="ARCATSubSub1"/>
        <w:numPr>
          <w:ilvl w:val="4"/>
          <w:numId w:val="1"/>
        </w:numPr>
        <w:rPr/>
      </w:pPr>
      <w:r>
        <w:rPr/>
        <w:t>Solid-Color Stain; Limited to Latex or Oil-Based: Provides good protection but requires more frequent reapplication than acrylic-latex paint.</w:t>
      </w:r>
    </w:p>
    <w:p w:rsidR="ABFFABFF" w:rsidRDefault="ABFFABFF" w:rsidP="ABFFABFF">
      <w:pPr>
        <w:pStyle w:val="ARCATSubSub1"/>
        <w:numPr>
          <w:ilvl w:val="4"/>
          <w:numId w:val="1"/>
        </w:numPr>
        <w:rPr/>
      </w:pPr>
      <w:r>
        <w:rPr/>
        <w:t>Semi-Transparent or Opaque Stains: Not recommended on Douglas-fir or DuraTemp siding.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40 13 -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3FB76"
  Type="http://schemas.openxmlformats.org/officeDocument/2006/relationships/image"
  Target="https://www.arcat.com/clients/gfx/roseburg.png"
  TargetMode="External"
/>
<Relationship
  Id="rId_CCE75B_1"
  Type="http://schemas.openxmlformats.org/officeDocument/2006/relationships/hyperlink"
  Target="https://arcat.com/rfi?action=email&amp;company=Roseburg&amp;message=RE%253A%2520Spec%2520Question%2520(06413ros)%253A%2520&amp;coid=43520&amp;spec=06413ros&amp;rep=&amp;fax=541-679-2543"
  TargetMode="External"
/>
<Relationship
  Id="rId_CCE75B_2"
  Type="http://schemas.openxmlformats.org/officeDocument/2006/relationships/hyperlink"
  Target="https://www.roseburg.com"
  TargetMode="External"
/>
<Relationship
  Id="rId_CCE75B_3"
  Type="http://schemas.openxmlformats.org/officeDocument/2006/relationships/hyperlink"
  Target="https://arcat.com/company/roseburg-43520"
  TargetMode="External"
/>
<Relationship
  Id="rId_A5933B_1"
  Type="http://schemas.openxmlformats.org/officeDocument/2006/relationships/hyperlink"
  Target="https://arcat.com/rfi?action=email&amp;company=Roseburg&amp;message=RE%253A%2520Spec%2520Question%2520(06413ros)%253A%2520&amp;coid=43520&amp;spec=06413ros&amp;rep=&amp;fax=541-679-2543"
  TargetMode="External"
/>
<Relationship
  Id="rId_A5933B_2"
  Type="http://schemas.openxmlformats.org/officeDocument/2006/relationships/hyperlink"
  Target="https://www.roseburg.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