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9E6618"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6618" descr="https://www.arcat.com/clients/gfx/safrail.png"/>
                      <pic:cNvPicPr>
                        <a:picLocks noChangeAspect="1" noChangeArrowheads="1"/>
                      </pic:cNvPicPr>
                    </pic:nvPicPr>
                    <pic:blipFill>
                      <a:blip r:link="rId_9E661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13</w:t>
      </w:r>
    </w:p>
    <w:p>
      <w:pPr>
        <w:pStyle w:val="ARCATTitle"/>
        <w:jc w:val="center"/>
        <w:rPr/>
      </w:pPr>
      <w:r>
        <w:rPr/>
        <w:t>LOADING DOCK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2017 - 2023 ARCAT, Inc. - All rights reserved</w:t>
      </w:r>
    </w:p>
    <w:p>
      <w:pPr>
        <w:pStyle w:val="ARCATNormal"/>
        <w:rPr/>
      </w:pPr>
    </w:p>
    <w:p>
      <w:pPr>
        <w:pStyle w:val="ARCATnote"/>
        <w:rPr/>
      </w:pPr>
      <w:r>
        <w:rPr/>
        <w:t>** NOTE TO SPECIFIER **  Safety Rail Company;  OSHA compliant fall protection systems products. </w:t>
      </w:r>
      <w:r>
        <w:rPr/>
        <w:br/>
        <w:t>This section is based on the products of Safety Rail Company, which is located at:</w:t>
      </w:r>
      <w:r>
        <w:rPr/>
        <w:br/>
        <w:t>4244 Shoreline Dr.</w:t>
      </w:r>
      <w:r>
        <w:rPr/>
        <w:br/>
        <w:t>Spring Park, MN 55384</w:t>
      </w:r>
      <w:r>
        <w:rPr/>
        <w:br/>
        <w:t>Toll Free Tel: 866-377-9562</w:t>
      </w:r>
      <w:r>
        <w:rPr/>
        <w:br/>
        <w:t>Fax: 888-471-4931 </w:t>
      </w:r>
      <w:r>
        <w:rPr/>
        <w:br/>
        <w:t>Email: </w:t>
      </w:r>
      <w:hyperlink r:id="rId_516B42_1" w:history="1">
        <w:tooltip>request info (sales@safetyrailcompany.com) downloads</w:tooltip>
        <w:r>
          <w:rPr>
            <w:rStyle w:val="Hyperlink"/>
            <w:color w:val="802020"/>
            <w:u w:val="single"/>
          </w:rPr>
          <w:t>request info (sales@safetyrailcompany.com)</w:t>
        </w:r>
      </w:hyperlink>
      <w:r>
        <w:rPr/>
        <w:t/>
      </w:r>
      <w:r>
        <w:rPr/>
        <w:br/>
        <w:t>Web: </w:t>
      </w:r>
      <w:hyperlink r:id="rId_516B42_2" w:history="1">
        <w:tooltip>https://safetyrailcompany.com downloads</w:tooltip>
        <w:r>
          <w:rPr>
            <w:rStyle w:val="Hyperlink"/>
            <w:color w:val="802020"/>
            <w:u w:val="single"/>
          </w:rPr>
          <w:t>https://safetyrailcompany.com</w:t>
        </w:r>
      </w:hyperlink>
      <w:r>
        <w:rPr/>
        <w:t>  </w:t>
      </w:r>
      <w:r>
        <w:rPr/>
        <w:br/>
        <w:t> [ </w:t>
      </w:r>
      <w:hyperlink r:id="rId_516B42_3" w:history="1">
        <w:tooltip>Click Here downloads</w:tooltip>
        <w:r>
          <w:rPr>
            <w:rStyle w:val="Hyperlink"/>
            <w:color w:val="802020"/>
            <w:u w:val="single"/>
          </w:rPr>
          <w:t>Click Here</w:t>
        </w:r>
      </w:hyperlink>
      <w:r>
        <w:rPr/>
        <w:t> ] for additional information.</w:t>
      </w:r>
      <w:r>
        <w:rPr/>
        <w:br/>
        <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gates.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11 19 - Insulating Concrete Forming.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11 13 13 - Loading Dock Bumpers.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ANSI A14.3 - American National Standards for Ladders - Fixed - Safety Requirements.</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American Welding Society: AWS D1.3 - Structural Welding Code - Sheet Steel.</w:t>
      </w:r>
    </w:p>
    <w:p w:rsidR="ABFFABFF" w:rsidRDefault="ABFFABFF" w:rsidP="ABFFABFF">
      <w:pPr>
        <w:pStyle w:val="ARCATParagraph"/>
        <w:numPr>
          <w:ilvl w:val="2"/>
          <w:numId w:val="1"/>
        </w:numPr>
        <w:rPr/>
      </w:pPr>
      <w:r>
        <w:rPr/>
        <w:t>Occupational Safety &amp; Health Administration (OSHA): 29 CFR 1910.28 Duty to Have Fall Protection and Falling Object Protection. </w:t>
      </w:r>
    </w:p>
    <w:p w:rsidR="ABFFABFF" w:rsidRDefault="ABFFABFF" w:rsidP="ABFFABFF">
      <w:pPr>
        <w:pStyle w:val="ARCATParagraph"/>
        <w:numPr>
          <w:ilvl w:val="2"/>
          <w:numId w:val="1"/>
        </w:numPr>
        <w:rPr/>
      </w:pPr>
      <w:r>
        <w:rPr/>
        <w:t>Occupational Safety and Health Administration (OSHA): 29 CFR 1910.29 Walking-Working Surfaces</w:t>
      </w:r>
    </w:p>
    <w:p w:rsidR="ABFFABFF" w:rsidRDefault="ABFFABFF" w:rsidP="ABFFABFF">
      <w:pPr>
        <w:pStyle w:val="ARCATParagraph"/>
        <w:numPr>
          <w:ilvl w:val="2"/>
          <w:numId w:val="1"/>
        </w:numPr>
        <w:rPr/>
      </w:pPr>
      <w:r>
        <w:rPr/>
        <w:t>Occupational Safety &amp; Health Administration (OSHA): 29 CFR 1926.500 - Scope, Application, and Definitions Applicable to this Subpart.</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&amp;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F47084_1" w:history="1">
        <w:tooltip>request info (sales@safetyrailcompany.com) downloads</w:tooltip>
        <w:r>
          <w:rPr>
            <w:rStyle w:val="Hyperlink"/>
            <w:color w:val="802020"/>
            <w:u w:val="single"/>
          </w:rPr>
          <w:t>request info (sales@safetyrailcompany.com)</w:t>
        </w:r>
      </w:hyperlink>
      <w:r>
        <w:rPr/>
        <w:t>;Web: </w:t>
      </w:r>
      <w:hyperlink r:id="rId_F47084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LOADING DOCK GATES</w:t>
      </w:r>
    </w:p>
    <w:p w:rsidR="ABFFABFF" w:rsidRDefault="ABFFABFF" w:rsidP="ABFFABFF">
      <w:pPr>
        <w:pStyle w:val="ARCATParagraph"/>
        <w:numPr>
          <w:ilvl w:val="2"/>
          <w:numId w:val="1"/>
        </w:numPr>
        <w:rPr/>
      </w:pPr>
      <w:r>
        <w:rPr/>
        <w:t>Provide Safety Rail Company industrial safety gate systems.</w:t>
      </w:r>
    </w:p>
    <w:p>
      <w:pPr>
        <w:pStyle w:val="ARCATnote"/>
        <w:rPr/>
      </w:pPr>
      <w:r>
        <w:rPr/>
        <w:t>** NOTE TO SPECIFIER ** Delete products not required.</w:t>
      </w:r>
    </w:p>
    <w:p w:rsidR="ABFFABFF" w:rsidRDefault="ABFFABFF" w:rsidP="ABFFABFF">
      <w:pPr>
        <w:pStyle w:val="ARCATSubPara"/>
        <w:numPr>
          <w:ilvl w:val="3"/>
          <w:numId w:val="1"/>
        </w:numPr>
        <w:rPr/>
      </w:pPr>
      <w:r>
        <w:rPr/>
        <w:t>Product: Single Opening Roller Gate.</w:t>
      </w:r>
    </w:p>
    <w:p>
      <w:pPr>
        <w:pStyle w:val="ARCATnote"/>
        <w:rPr/>
      </w:pPr>
      <w:r>
        <w:rPr/>
        <w:t>** NOTE TO SPECIFIER ** Delete gate openings not required.</w:t>
      </w:r>
    </w:p>
    <w:p w:rsidR="ABFFABFF" w:rsidRDefault="ABFFABFF" w:rsidP="ABFFABFF">
      <w:pPr>
        <w:pStyle w:val="ARCATSubSub1"/>
        <w:numPr>
          <w:ilvl w:val="4"/>
          <w:numId w:val="1"/>
        </w:numPr>
        <w:rPr/>
      </w:pPr>
      <w:r>
        <w:rPr/>
        <w:t>Gate Opening: 4 to 12 ft (1.22 to 3.66 m) at 1 ft (0.30 m) increments.</w:t>
      </w:r>
    </w:p>
    <w:p w:rsidR="ABFFABFF" w:rsidRDefault="ABFFABFF" w:rsidP="ABFFABFF">
      <w:pPr>
        <w:pStyle w:val="ARCATSubSub1"/>
        <w:numPr>
          <w:ilvl w:val="4"/>
          <w:numId w:val="1"/>
        </w:numPr>
        <w:rPr/>
      </w:pPr>
      <w:r>
        <w:rPr/>
        <w:t>Gate Opening: (ft / m): ______.</w:t>
      </w:r>
    </w:p>
    <w:p w:rsidR="ABFFABFF" w:rsidRDefault="ABFFABFF" w:rsidP="ABFFABFF">
      <w:pPr>
        <w:pStyle w:val="ARCATSubSub1"/>
        <w:numPr>
          <w:ilvl w:val="4"/>
          <w:numId w:val="1"/>
        </w:numPr>
        <w:rPr/>
      </w:pPr>
      <w:r>
        <w:rPr/>
        <w:t>Gate Opening: As specified by Architect.</w:t>
      </w:r>
    </w:p>
    <w:p w:rsidR="ABFFABFF" w:rsidRDefault="ABFFABFF" w:rsidP="ABFFABFF">
      <w:pPr>
        <w:pStyle w:val="ARCATSubSub1"/>
        <w:numPr>
          <w:ilvl w:val="4"/>
          <w:numId w:val="1"/>
        </w:numPr>
        <w:rPr/>
      </w:pPr>
      <w:r>
        <w:rPr/>
        <w:t>OSHA Compliant.</w:t>
      </w:r>
    </w:p>
    <w:p w:rsidR="ABFFABFF" w:rsidRDefault="ABFFABFF" w:rsidP="ABFFABFF">
      <w:pPr>
        <w:pStyle w:val="ARCATSubSub1"/>
        <w:numPr>
          <w:ilvl w:val="4"/>
          <w:numId w:val="1"/>
        </w:numPr>
        <w:rPr/>
      </w:pPr>
      <w:r>
        <w:rPr/>
        <w:t>Floor mounts on both sides of opening.</w:t>
      </w:r>
    </w:p>
    <w:p w:rsidR="ABFFABFF" w:rsidRDefault="ABFFABFF" w:rsidP="ABFFABFF">
      <w:pPr>
        <w:pStyle w:val="ARCATSubSub1"/>
        <w:numPr>
          <w:ilvl w:val="4"/>
          <w:numId w:val="1"/>
        </w:numPr>
        <w:rPr/>
      </w:pPr>
      <w:r>
        <w:rPr/>
        <w:t>Finish: Powder-coated safety yellow.</w:t>
      </w:r>
    </w:p>
    <w:p w:rsidR="ABFFABFF" w:rsidRDefault="ABFFABFF" w:rsidP="ABFFABFF">
      <w:pPr>
        <w:pStyle w:val="ARCATSubPara"/>
        <w:numPr>
          <w:ilvl w:val="3"/>
          <w:numId w:val="1"/>
        </w:numPr>
        <w:rPr/>
      </w:pPr>
      <w:r>
        <w:rPr/>
        <w:t>Product: Single Opening Cantilever Dock Door Gate.</w:t>
      </w:r>
    </w:p>
    <w:p w:rsidR="ABFFABFF" w:rsidRDefault="ABFFABFF" w:rsidP="ABFFABFF">
      <w:pPr>
        <w:pStyle w:val="ARCATSubSub1"/>
        <w:numPr>
          <w:ilvl w:val="4"/>
          <w:numId w:val="1"/>
        </w:numPr>
        <w:rPr/>
      </w:pPr>
      <w:r>
        <w:rPr/>
        <w:t>Gate Opening: 6 to 12 ft (1.83 to 3.66 m) at 2 ft (0.61 m) increments.</w:t>
      </w:r>
    </w:p>
    <w:p w:rsidR="ABFFABFF" w:rsidRDefault="ABFFABFF" w:rsidP="ABFFABFF">
      <w:pPr>
        <w:pStyle w:val="ARCATSubSub1"/>
        <w:numPr>
          <w:ilvl w:val="4"/>
          <w:numId w:val="1"/>
        </w:numPr>
        <w:rPr/>
      </w:pPr>
      <w:r>
        <w:rPr/>
        <w:t>OSHA Compliant. </w:t>
      </w:r>
    </w:p>
    <w:p w:rsidR="ABFFABFF" w:rsidRDefault="ABFFABFF" w:rsidP="ABFFABFF">
      <w:pPr>
        <w:pStyle w:val="ARCATSubSub1"/>
        <w:numPr>
          <w:ilvl w:val="4"/>
          <w:numId w:val="1"/>
        </w:numPr>
        <w:rPr/>
      </w:pPr>
      <w:r>
        <w:rPr/>
        <w:t>Pneumatic shock absorbers assist opening and closing dock gates.</w:t>
      </w:r>
    </w:p>
    <w:p w:rsidR="ABFFABFF" w:rsidRDefault="ABFFABFF" w:rsidP="ABFFABFF">
      <w:pPr>
        <w:pStyle w:val="ARCATSubSub1"/>
        <w:numPr>
          <w:ilvl w:val="4"/>
          <w:numId w:val="1"/>
        </w:numPr>
        <w:rPr/>
      </w:pPr>
      <w:r>
        <w:rPr/>
        <w:t>Finish: Powder-coated safety yellow.</w:t>
      </w:r>
    </w:p>
    <w:p w:rsidR="ABFFABFF" w:rsidRDefault="ABFFABFF" w:rsidP="ABFFABFF">
      <w:pPr>
        <w:pStyle w:val="ARCATSubPara"/>
        <w:numPr>
          <w:ilvl w:val="3"/>
          <w:numId w:val="1"/>
        </w:numPr>
        <w:rPr/>
      </w:pPr>
      <w:r>
        <w:rPr/>
        <w:t>Product: Dual Opening Cantilever Dock Door Gate.</w:t>
      </w:r>
    </w:p>
    <w:p w:rsidR="ABFFABFF" w:rsidRDefault="ABFFABFF" w:rsidP="ABFFABFF">
      <w:pPr>
        <w:pStyle w:val="ARCATSubSub1"/>
        <w:numPr>
          <w:ilvl w:val="4"/>
          <w:numId w:val="1"/>
        </w:numPr>
        <w:rPr/>
      </w:pPr>
      <w:r>
        <w:rPr/>
        <w:t>Gate Opening: 8 to 20 ft (2.44 to 6.10 m) at 2 ft (0.61 m) increments.</w:t>
      </w:r>
    </w:p>
    <w:p w:rsidR="ABFFABFF" w:rsidRDefault="ABFFABFF" w:rsidP="ABFFABFF">
      <w:pPr>
        <w:pStyle w:val="ARCATSubSub1"/>
        <w:numPr>
          <w:ilvl w:val="4"/>
          <w:numId w:val="1"/>
        </w:numPr>
        <w:rPr/>
      </w:pPr>
      <w:r>
        <w:rPr/>
        <w:t>OSHA Compliant.</w:t>
      </w:r>
    </w:p>
    <w:p w:rsidR="ABFFABFF" w:rsidRDefault="ABFFABFF" w:rsidP="ABFFABFF">
      <w:pPr>
        <w:pStyle w:val="ARCATSubSub1"/>
        <w:numPr>
          <w:ilvl w:val="4"/>
          <w:numId w:val="1"/>
        </w:numPr>
        <w:rPr/>
      </w:pPr>
      <w:r>
        <w:rPr/>
        <w:t>Pneumatic shock absorbers assist opening and closing dock gates.</w:t>
      </w:r>
    </w:p>
    <w:p w:rsidR="ABFFABFF" w:rsidRDefault="ABFFABFF" w:rsidP="ABFFABFF">
      <w:pPr>
        <w:pStyle w:val="ARCATSubSub1"/>
        <w:numPr>
          <w:ilvl w:val="4"/>
          <w:numId w:val="1"/>
        </w:numPr>
        <w:rPr/>
      </w:pPr>
      <w:r>
        <w:rPr/>
        <w:t>Finish: Powder-coated safety yellow.</w:t>
      </w:r>
    </w:p>
    <w:p w:rsidR="ABFFABFF" w:rsidRDefault="ABFFABFF" w:rsidP="ABFFABFF">
      <w:pPr>
        <w:pStyle w:val="ARCATSubPara"/>
        <w:numPr>
          <w:ilvl w:val="3"/>
          <w:numId w:val="1"/>
        </w:numPr>
        <w:rPr/>
      </w:pPr>
      <w:r>
        <w:rPr/>
        <w:t>Product: Self-Closing Gate for Flat Steel Bar or Wall Mount.</w:t>
      </w:r>
    </w:p>
    <w:p>
      <w:pPr>
        <w:pStyle w:val="ARCATnote"/>
        <w:rPr/>
      </w:pPr>
      <w:r>
        <w:rPr/>
        <w:t>** NOTE TO SPECIFIER ** Delete opening adjustments not required.</w:t>
      </w:r>
    </w:p>
    <w:p w:rsidR="ABFFABFF" w:rsidRDefault="ABFFABFF" w:rsidP="ABFFABFF">
      <w:pPr>
        <w:pStyle w:val="ARCATSubSub1"/>
        <w:numPr>
          <w:ilvl w:val="4"/>
          <w:numId w:val="1"/>
        </w:numPr>
        <w:rPr/>
      </w:pPr>
      <w:r>
        <w:rPr/>
        <w:t>Opening Adjustment: 16 to 22 in (406 to 559 mm).</w:t>
      </w:r>
    </w:p>
    <w:p w:rsidR="ABFFABFF" w:rsidRDefault="ABFFABFF" w:rsidP="ABFFABFF">
      <w:pPr>
        <w:pStyle w:val="ARCATSubSub1"/>
        <w:numPr>
          <w:ilvl w:val="4"/>
          <w:numId w:val="1"/>
        </w:numPr>
        <w:rPr/>
      </w:pPr>
      <w:r>
        <w:rPr/>
        <w:t>Opening Adjustment: 19 to 25 in (483 to 635 mm).</w:t>
      </w:r>
    </w:p>
    <w:p w:rsidR="ABFFABFF" w:rsidRDefault="ABFFABFF" w:rsidP="ABFFABFF">
      <w:pPr>
        <w:pStyle w:val="ARCATSubSub1"/>
        <w:numPr>
          <w:ilvl w:val="4"/>
          <w:numId w:val="1"/>
        </w:numPr>
        <w:rPr/>
      </w:pPr>
      <w:r>
        <w:rPr/>
        <w:t>Opening Adjustment: 26 to 32 in (660 to 813 mm).</w:t>
      </w:r>
    </w:p>
    <w:p w:rsidR="ABFFABFF" w:rsidRDefault="ABFFABFF" w:rsidP="ABFFABFF">
      <w:pPr>
        <w:pStyle w:val="ARCATSubSub1"/>
        <w:numPr>
          <w:ilvl w:val="4"/>
          <w:numId w:val="1"/>
        </w:numPr>
        <w:rPr/>
      </w:pPr>
      <w:r>
        <w:rPr/>
        <w:t>Opening adjustment: 33 to 39 in (838 to 991 mm).</w:t>
      </w:r>
    </w:p>
    <w:p w:rsidR="ABFFABFF" w:rsidRDefault="ABFFABFF" w:rsidP="ABFFABFF">
      <w:pPr>
        <w:pStyle w:val="ARCATSubSub2"/>
        <w:numPr>
          <w:ilvl w:val="5"/>
          <w:numId w:val="1"/>
        </w:numPr>
        <w:rPr/>
      </w:pPr>
      <w:r>
        <w:rPr/>
        <w:t>OSHA compliant.</w:t>
      </w:r>
    </w:p>
    <w:p w:rsidR="ABFFABFF" w:rsidRDefault="ABFFABFF" w:rsidP="ABFFABFF">
      <w:pPr>
        <w:pStyle w:val="ARCATSubSub2"/>
        <w:numPr>
          <w:ilvl w:val="5"/>
          <w:numId w:val="1"/>
        </w:numPr>
        <w:rPr/>
      </w:pPr>
      <w:r>
        <w:rPr/>
        <w:t>Mounting: 2 to 3 in (51 to 76 mm) flat steel bar, flat wall or door frame.</w:t>
      </w:r>
    </w:p>
    <w:p>
      <w:pPr>
        <w:pStyle w:val="ARCATnote"/>
        <w:rPr/>
      </w:pPr>
      <w:r>
        <w:rPr/>
        <w:t>** NOTE TO SPECIFIER ** Delete finishes not required.</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Safety Yellow.</w:t>
      </w:r>
    </w:p>
    <w:p w:rsidR="ABFFABFF" w:rsidRDefault="ABFFABFF" w:rsidP="ABFFABFF">
      <w:pPr>
        <w:pStyle w:val="ARCATSubSub2"/>
        <w:numPr>
          <w:ilvl w:val="5"/>
          <w:numId w:val="1"/>
        </w:numPr>
        <w:rPr/>
      </w:pPr>
      <w:r>
        <w:rPr/>
        <w:t>Finish: Stainless steel.</w:t>
      </w:r>
    </w:p>
    <w:p w:rsidR="ABFFABFF" w:rsidRDefault="ABFFABFF" w:rsidP="ABFFABFF">
      <w:pPr>
        <w:pStyle w:val="ARCATSubPara"/>
        <w:numPr>
          <w:ilvl w:val="3"/>
          <w:numId w:val="1"/>
        </w:numPr>
        <w:rPr/>
      </w:pPr>
      <w:r>
        <w:rPr/>
        <w:t>Product: Self-Closing Gate for Square or Round Post.</w:t>
      </w:r>
    </w:p>
    <w:p w:rsidR="ABFFABFF" w:rsidRDefault="ABFFABFF" w:rsidP="ABFFABFF">
      <w:pPr>
        <w:pStyle w:val="ARCATSubSub1"/>
        <w:numPr>
          <w:ilvl w:val="4"/>
          <w:numId w:val="1"/>
        </w:numPr>
        <w:rPr/>
      </w:pPr>
      <w:r>
        <w:rPr/>
        <w:t>Opening Adjustment: 16 to 22 in (406 to 559 mm).</w:t>
      </w:r>
    </w:p>
    <w:p w:rsidR="ABFFABFF" w:rsidRDefault="ABFFABFF" w:rsidP="ABFFABFF">
      <w:pPr>
        <w:pStyle w:val="ARCATSubSub2"/>
        <w:numPr>
          <w:ilvl w:val="5"/>
          <w:numId w:val="1"/>
        </w:numPr>
        <w:rPr/>
      </w:pPr>
      <w:r>
        <w:rPr/>
        <w:t>OSHA compliant.</w:t>
      </w:r>
    </w:p>
    <w:p>
      <w:pPr>
        <w:pStyle w:val="ARCATnote"/>
        <w:rPr/>
      </w:pPr>
      <w:r>
        <w:rPr/>
        <w:t>** NOTE TO SPECIFIER ** Delete mounting not required.</w:t>
      </w:r>
    </w:p>
    <w:p w:rsidR="ABFFABFF" w:rsidRDefault="ABFFABFF" w:rsidP="ABFFABFF">
      <w:pPr>
        <w:pStyle w:val="ARCATSubSub2"/>
        <w:numPr>
          <w:ilvl w:val="5"/>
          <w:numId w:val="1"/>
        </w:numPr>
        <w:rPr/>
      </w:pPr>
      <w:r>
        <w:rPr/>
        <w:t>Mounting: 1 to 2 in (25 to 51 mm) round post.</w:t>
      </w:r>
    </w:p>
    <w:p w:rsidR="ABFFABFF" w:rsidRDefault="ABFFABFF" w:rsidP="ABFFABFF">
      <w:pPr>
        <w:pStyle w:val="ARCATSubSub2"/>
        <w:numPr>
          <w:ilvl w:val="5"/>
          <w:numId w:val="1"/>
        </w:numPr>
        <w:rPr/>
      </w:pPr>
      <w:r>
        <w:rPr/>
        <w:t>Mounting: 1 to 2 in (25 to 51 mm) square post.</w:t>
      </w:r>
    </w:p>
    <w:p>
      <w:pPr>
        <w:pStyle w:val="ARCATnote"/>
        <w:rPr/>
      </w:pPr>
      <w:r>
        <w:rPr/>
        <w:t>** NOTE TO SPECIFIER ** Delete finish not required.</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Stainless steel.</w:t>
      </w:r>
    </w:p>
    <w:p w:rsidR="ABFFABFF" w:rsidRDefault="ABFFABFF" w:rsidP="ABFFABFF">
      <w:pPr>
        <w:pStyle w:val="ARCATSubSub1"/>
        <w:numPr>
          <w:ilvl w:val="4"/>
          <w:numId w:val="1"/>
        </w:numPr>
        <w:rPr/>
      </w:pPr>
      <w:r>
        <w:rPr/>
        <w:t>Opening Adjustment: 23 to 29 in (584 to 737 mm).</w:t>
      </w:r>
    </w:p>
    <w:p w:rsidR="ABFFABFF" w:rsidRDefault="ABFFABFF" w:rsidP="ABFFABFF">
      <w:pPr>
        <w:pStyle w:val="ARCATSubSub2"/>
        <w:numPr>
          <w:ilvl w:val="5"/>
          <w:numId w:val="1"/>
        </w:numPr>
        <w:rPr/>
      </w:pPr>
      <w:r>
        <w:rPr/>
        <w:t>OSHA compliant.</w:t>
      </w:r>
    </w:p>
    <w:p>
      <w:pPr>
        <w:pStyle w:val="ARCATnote"/>
        <w:rPr/>
      </w:pPr>
      <w:r>
        <w:rPr/>
        <w:t>** NOTE TO SPECIFIER ** Delete mounting not required.</w:t>
      </w:r>
    </w:p>
    <w:p w:rsidR="ABFFABFF" w:rsidRDefault="ABFFABFF" w:rsidP="ABFFABFF">
      <w:pPr>
        <w:pStyle w:val="ARCATSubSub2"/>
        <w:numPr>
          <w:ilvl w:val="5"/>
          <w:numId w:val="1"/>
        </w:numPr>
        <w:rPr/>
      </w:pPr>
      <w:r>
        <w:rPr/>
        <w:t>Mounting: 1 to 2 in (25 to 51 mm) round post.</w:t>
      </w:r>
    </w:p>
    <w:p w:rsidR="ABFFABFF" w:rsidRDefault="ABFFABFF" w:rsidP="ABFFABFF">
      <w:pPr>
        <w:pStyle w:val="ARCATSubSub2"/>
        <w:numPr>
          <w:ilvl w:val="5"/>
          <w:numId w:val="1"/>
        </w:numPr>
        <w:rPr/>
      </w:pPr>
      <w:r>
        <w:rPr/>
        <w:t>Mounting: 1 to 2 in (25 to 51 mm) square post.</w:t>
      </w:r>
    </w:p>
    <w:p>
      <w:pPr>
        <w:pStyle w:val="ARCATnote"/>
        <w:rPr/>
      </w:pPr>
      <w:r>
        <w:rPr/>
        <w:t>** NOTE TO SPECIFIER ** Delete finishes not required.</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Safety Yellow.</w:t>
      </w:r>
    </w:p>
    <w:p w:rsidR="ABFFABFF" w:rsidRDefault="ABFFABFF" w:rsidP="ABFFABFF">
      <w:pPr>
        <w:pStyle w:val="ARCATSubSub2"/>
        <w:numPr>
          <w:ilvl w:val="5"/>
          <w:numId w:val="1"/>
        </w:numPr>
        <w:rPr/>
      </w:pPr>
      <w:r>
        <w:rPr/>
        <w:t>Finish: Stainless steel.</w:t>
      </w:r>
    </w:p>
    <w:p w:rsidR="ABFFABFF" w:rsidRDefault="ABFFABFF" w:rsidP="ABFFABFF">
      <w:pPr>
        <w:pStyle w:val="ARCATSubSub1"/>
        <w:numPr>
          <w:ilvl w:val="4"/>
          <w:numId w:val="1"/>
        </w:numPr>
        <w:rPr/>
      </w:pPr>
      <w:r>
        <w:rPr/>
        <w:t>Opening Adjustment: 30 to 36 in (762 to 914 mm).</w:t>
      </w:r>
    </w:p>
    <w:p w:rsidR="ABFFABFF" w:rsidRDefault="ABFFABFF" w:rsidP="ABFFABFF">
      <w:pPr>
        <w:pStyle w:val="ARCATSubSub2"/>
        <w:numPr>
          <w:ilvl w:val="5"/>
          <w:numId w:val="1"/>
        </w:numPr>
        <w:rPr/>
      </w:pPr>
      <w:r>
        <w:rPr/>
        <w:t>OSHA compliant.</w:t>
      </w:r>
    </w:p>
    <w:p>
      <w:pPr>
        <w:pStyle w:val="ARCATnote"/>
        <w:rPr/>
      </w:pPr>
      <w:r>
        <w:rPr/>
        <w:t>** NOTE TO SPECIFIER ** Delete mounting not required.</w:t>
      </w:r>
    </w:p>
    <w:p w:rsidR="ABFFABFF" w:rsidRDefault="ABFFABFF" w:rsidP="ABFFABFF">
      <w:pPr>
        <w:pStyle w:val="ARCATSubSub2"/>
        <w:numPr>
          <w:ilvl w:val="5"/>
          <w:numId w:val="1"/>
        </w:numPr>
        <w:rPr/>
      </w:pPr>
      <w:r>
        <w:rPr/>
        <w:t>Mounting: 1 to 2 in (25 to 51 mm) round post.</w:t>
      </w:r>
    </w:p>
    <w:p w:rsidR="ABFFABFF" w:rsidRDefault="ABFFABFF" w:rsidP="ABFFABFF">
      <w:pPr>
        <w:pStyle w:val="ARCATSubSub2"/>
        <w:numPr>
          <w:ilvl w:val="5"/>
          <w:numId w:val="1"/>
        </w:numPr>
        <w:rPr/>
      </w:pPr>
      <w:r>
        <w:rPr/>
        <w:t>Mounting: 1 to 2 in (25 to 51 mm) square post.</w:t>
      </w:r>
    </w:p>
    <w:p>
      <w:pPr>
        <w:pStyle w:val="ARCATnote"/>
        <w:rPr/>
      </w:pPr>
      <w:r>
        <w:rPr/>
        <w:t>** NOTE TO SPECIFIER ** Delete finish not required.</w:t>
      </w:r>
    </w:p>
    <w:p w:rsidR="ABFFABFF" w:rsidRDefault="ABFFABFF" w:rsidP="ABFFABFF">
      <w:pPr>
        <w:pStyle w:val="ARCATSubSub2"/>
        <w:numPr>
          <w:ilvl w:val="5"/>
          <w:numId w:val="1"/>
        </w:numPr>
        <w:rPr/>
      </w:pPr>
      <w:r>
        <w:rPr/>
        <w:t>Finish: Galvanized.</w:t>
      </w:r>
    </w:p>
    <w:p w:rsidR="ABFFABFF" w:rsidRDefault="ABFFABFF" w:rsidP="ABFFABFF">
      <w:pPr>
        <w:pStyle w:val="ARCATSubSub2"/>
        <w:numPr>
          <w:ilvl w:val="5"/>
          <w:numId w:val="1"/>
        </w:numPr>
        <w:rPr/>
      </w:pPr>
      <w:r>
        <w:rPr/>
        <w:t>Finish: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6618"
  Type="http://schemas.openxmlformats.org/officeDocument/2006/relationships/image"
  Target="https://www.arcat.com/clients/gfx/safrail.png"
  TargetMode="External"
/>
<Relationship
  Id="rId_516B42_1"
  Type="http://schemas.openxmlformats.org/officeDocument/2006/relationships/hyperlink"
  Target="https://arcat.com/rfi?action=email&amp;company=Safety%252BRail%252BCompany&amp;message=RE%253A%2520Spec%2520Question%2520(11166src)%253A%2520&amp;coid=47628&amp;spec=11166src&amp;rep=&amp;fax=888-471-4931%2520"
  TargetMode="External"
/>
<Relationship
  Id="rId_516B42_2"
  Type="http://schemas.openxmlformats.org/officeDocument/2006/relationships/hyperlink"
  Target="https://safetyrailcompany.com"
  TargetMode="External"
/>
<Relationship
  Id="rId_516B42_3"
  Type="http://schemas.openxmlformats.org/officeDocument/2006/relationships/hyperlink"
  Target="https://arcat.com/company/safety-rail-company-47628"
  TargetMode="External"
/>
<Relationship
  Id="rId_F47084_1"
  Type="http://schemas.openxmlformats.org/officeDocument/2006/relationships/hyperlink"
  Target="https://arcat.com/rfi?action=email&amp;company=Safety%252BRail%252BCompany&amp;message=RE%253A%2520Spec%2520Question%2520(11166src)%253A%2520&amp;coid=47628&amp;spec=11166src&amp;rep=&amp;fax=888-471-4931%2520"
  TargetMode="External"
/>
<Relationship
  Id="rId_F47084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