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fsa.png&quot; \* MERGEFORMAT \d  \x \y">
        <w:r>
          <w:drawing>
            <wp:inline distT="0" distB="0" distL="0" distR="0">
              <wp:extent cx="2857500" cy="1428750"/>
              <wp:effectExtent l="0" t="0" r="0" b="0"/>
              <wp:docPr id="1" name="Picture rId_20B2BF" descr="https://www.arcat.com/clients/gfx/ssf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0B2BF" descr="https://www.arcat.com/clients/gfx/ssfsa.png"/>
                      <pic:cNvPicPr>
                        <a:picLocks noChangeAspect="1" noChangeArrowheads="1"/>
                      </pic:cNvPicPr>
                    </pic:nvPicPr>
                    <pic:blipFill>
                      <a:blip r:link="rId_20B2B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**Supreme Steel Framing System Association (SSFSA); steel framing.</w:t>
      </w:r>
      <w:r>
        <w:rPr/>
        <w:br/>
        <w:t>This section is based on the products of the Supreme Steel Framing System Association, who's members cover all US Territories. The SSFSA's headquarters is located at:</w:t>
      </w:r>
      <w:r>
        <w:rPr/>
        <w:br/>
        <w:t>2800 E Main Ave</w:t>
      </w:r>
      <w:r>
        <w:rPr/>
        <w:br/>
        <w:t>Spokane, WA 99202</w:t>
      </w:r>
      <w:r>
        <w:rPr/>
        <w:br/>
        <w:t>Phone: 509-343-9000</w:t>
      </w:r>
      <w:r>
        <w:rPr/>
        <w:br/>
        <w:t>Email: mail@SSFSA.com</w:t>
      </w:r>
      <w:r>
        <w:rPr/>
        <w:br/>
        <w:t>Web: SSFSA.com</w:t>
      </w:r>
      <w:r>
        <w:rPr/>
        <w:br/>
        <w:t>[Click Here] for additional information.</w:t>
      </w:r>
      <w:r>
        <w:rPr/>
        <w:br/>
        <w:t>This master specification section is intended for use in the preparation of a project specification section covering cold-formed steel exterior wall studs, joists, and trusses, field installed or shop fabricated and field erected. Studs may be either axially-load bearing or non-axially load bearing. Studs for interior partition framing are specified in Section 09 00.</w:t>
      </w:r>
      <w:r>
        <w:rPr/>
        <w:br/>
        <w:t>This specification is sponsored by the Supreme Steel Framing System Association (SSFSA) who's members are listed under Part 2 - Products.</w:t>
      </w:r>
      <w:r>
        <w:rPr/>
        <w:br/>
        <w:t>Mission: Independent steel stud manufacturing companies with a strong commitment to excellence throughout the United States produce the Supreme Steel Framing System. All Supreme products are certified through IAPMO ER-0313. This product line consists of the same SSMA industry standard products, accompanied by equivalent thickness materials that have been tested for code performance. </w:t>
      </w:r>
      <w:r>
        <w:rPr/>
        <w:br/>
        <w:t>Product Certification: SSFSA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SSFSA products meet requirements for multiple U.S. Green Building Council LEED credits, per the LEED v4 criteria and beyond. Utilizing SSFSA products on your project will help in achieving Silver, Gold, or Platinum LEED Certification. SSFSA Steel is supplied with a minimum 36.9% recycled content, including 19.8% Post-Consumer and 14.4% Pre-Consumer content. </w:t>
      </w:r>
      <w:r>
        <w:rPr/>
        <w:br/>
        <w:t>Publications: SSFSA's technical library currently features the 2012/2015 International Building Code (IBC) version of their Product Technical Catalog as well as ER-0313, which complies with the , 2015, and 2018 IBC and 2020 California and Florida Building Codes for both structural and nonstructural products.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Load-bearing steel stud exterior and interior wall framing.</w:t>
      </w:r>
    </w:p>
    <w:p w:rsidR="ABFFABFF" w:rsidRDefault="ABFFABFF" w:rsidP="ABFFABFF">
      <w:pPr>
        <w:pStyle w:val="ARCATParagraph"/>
        <w:numPr>
          <w:ilvl w:val="2"/>
          <w:numId w:val="1"/>
        </w:numPr>
        <w:rPr/>
      </w:pPr>
      <w:r>
        <w:rPr/>
        <w:t>Non-load-bearing steel stud exterior and interior wall framing.</w:t>
      </w:r>
    </w:p>
    <w:p w:rsidR="ABFFABFF" w:rsidRDefault="ABFFABFF" w:rsidP="ABFFABFF">
      <w:pPr>
        <w:pStyle w:val="ARCATParagraph"/>
        <w:numPr>
          <w:ilvl w:val="2"/>
          <w:numId w:val="1"/>
        </w:numPr>
        <w:rPr/>
      </w:pPr>
      <w:r>
        <w:rPr/>
        <w:t>Steel soffit framing.</w:t>
      </w:r>
    </w:p>
    <w:p w:rsidR="ABFFABFF" w:rsidRDefault="ABFFABFF" w:rsidP="ABFFABFF">
      <w:pPr>
        <w:pStyle w:val="ARCATParagraph"/>
        <w:numPr>
          <w:ilvl w:val="2"/>
          <w:numId w:val="1"/>
        </w:numPr>
        <w:rPr/>
      </w:pPr>
      <w:r>
        <w:rPr/>
        <w:t>Steel floor joist framing.</w:t>
      </w:r>
    </w:p>
    <w:p w:rsidR="ABFFABFF" w:rsidRDefault="ABFFABFF" w:rsidP="ABFFABFF">
      <w:pPr>
        <w:pStyle w:val="ARCATParagraph"/>
        <w:numPr>
          <w:ilvl w:val="2"/>
          <w:numId w:val="1"/>
        </w:numPr>
        <w:rPr/>
      </w:pPr>
      <w:r>
        <w:rPr/>
        <w:t>Steel ceiling joist framing.</w:t>
      </w:r>
    </w:p>
    <w:p w:rsidR="ABFFABFF" w:rsidRDefault="ABFFABFF" w:rsidP="ABFFABFF">
      <w:pPr>
        <w:pStyle w:val="ARCATParagraph"/>
        <w:numPr>
          <w:ilvl w:val="2"/>
          <w:numId w:val="1"/>
        </w:numPr>
        <w:rPr/>
      </w:pPr>
      <w:r>
        <w:rPr/>
        <w:t>Steel stud truss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 S100 - Specification for the Design of Cold-Formed Steel Structural Members.</w:t>
      </w:r>
    </w:p>
    <w:p w:rsidR="ABFFABFF" w:rsidRDefault="ABFFABFF" w:rsidP="ABFFABFF">
      <w:pPr>
        <w:pStyle w:val="ARCATSubPara"/>
        <w:numPr>
          <w:ilvl w:val="3"/>
          <w:numId w:val="1"/>
        </w:numPr>
        <w:rPr/>
      </w:pPr>
      <w:r>
        <w:rPr/>
        <w:t>AISI S202 - North American Standard for Cold-Formed Steel Framing - Code of Standard Practice</w:t>
      </w:r>
    </w:p>
    <w:p w:rsidR="ABFFABFF" w:rsidRDefault="ABFFABFF" w:rsidP="ABFFABFF">
      <w:pPr>
        <w:pStyle w:val="ARCATSubPara"/>
        <w:numPr>
          <w:ilvl w:val="3"/>
          <w:numId w:val="1"/>
        </w:numPr>
        <w:rPr/>
      </w:pPr>
      <w:r>
        <w:rPr/>
        <w:t>AISI S220 - North American Standard for Cold-Formed Steel Framing - Non-Structural Members</w:t>
      </w:r>
    </w:p>
    <w:p w:rsidR="ABFFABFF" w:rsidRDefault="ABFFABFF" w:rsidP="ABFFABFF">
      <w:pPr>
        <w:pStyle w:val="ARCATSubPara"/>
        <w:numPr>
          <w:ilvl w:val="3"/>
          <w:numId w:val="1"/>
        </w:numPr>
        <w:rPr/>
      </w:pPr>
      <w:r>
        <w:rPr/>
        <w:t>AISI S240 - North American Standard for Cold-Formed Steel Framing - Structural Framing</w:t>
      </w:r>
    </w:p>
    <w:p w:rsidR="ABFFABFF" w:rsidRDefault="ABFFABFF" w:rsidP="ABFFABFF">
      <w:pPr>
        <w:pStyle w:val="ARCATSubPara"/>
        <w:numPr>
          <w:ilvl w:val="3"/>
          <w:numId w:val="1"/>
        </w:numPr>
        <w:rPr/>
      </w:pPr>
      <w:r>
        <w:rPr/>
        <w:t>AISI S400 - North American Standard for Cold-Formed Steel Framing - Structural Systems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pPr>
        <w:pStyle w:val="ARCATnote"/>
        <w:rPr/>
      </w:pPr>
      <w:r>
        <w:rPr/>
        <w:t>C.American Welding Society (AWS):</w:t>
      </w:r>
    </w:p>
    <w:p w:rsidR="ABFFABFF" w:rsidRDefault="ABFFABFF" w:rsidP="ABFFABFF">
      <w:pPr>
        <w:pStyle w:val="ARCATSubPara"/>
        <w:numPr>
          <w:ilvl w:val="3"/>
          <w:numId w:val="1"/>
        </w:numPr>
        <w:rPr/>
      </w:pPr>
      <w:r>
        <w:rPr/>
        <w:t>AWS D1.3/D1.3M -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A780 - Standard Practice for Repair of Damaged and Uncoated Areas of Hot-Dip Galvanized Coatings.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C955 - Standard Specification for Load-Bearing (Transverse and Axial) Steel Studs, Runners (Tracks), and Bracing or Bridging for Screw Application of Gypsum Board and Metal Plaster Bases.</w:t>
      </w:r>
    </w:p>
    <w:p w:rsidR="ABFFABFF" w:rsidRDefault="ABFFABFF" w:rsidP="ABFFABFF">
      <w:pPr>
        <w:pStyle w:val="ARCATSubPara"/>
        <w:numPr>
          <w:ilvl w:val="3"/>
          <w:numId w:val="1"/>
        </w:numPr>
        <w:rPr/>
      </w:pPr>
      <w:r>
        <w:rPr/>
        <w:t>C1007 - Standard Specification for Installation of Load Bearing (Transverse and Axial) Steel Studs and Related Accessories.</w:t>
      </w:r>
    </w:p>
    <w:p w:rsidR="ABFFABFF" w:rsidRDefault="ABFFABFF" w:rsidP="ABFFABFF">
      <w:pPr>
        <w:pStyle w:val="ARCATSubPara"/>
        <w:numPr>
          <w:ilvl w:val="3"/>
          <w:numId w:val="1"/>
        </w:numPr>
        <w:rPr/>
      </w:pPr>
      <w:r>
        <w:rPr/>
        <w:t>C1513 - Standard Specification for Steel Tapping Screws for Cold-Formed Steel Framing Connections.</w:t>
      </w:r>
    </w:p>
    <w:p w:rsidR="ABFFABFF" w:rsidRDefault="ABFFABFF" w:rsidP="ABFFABFF">
      <w:pPr>
        <w:pStyle w:val="ARCATParagraph"/>
        <w:numPr>
          <w:ilvl w:val="2"/>
          <w:numId w:val="1"/>
        </w:numPr>
        <w:rPr/>
      </w:pPr>
      <w:r>
        <w:rPr/>
        <w:t>Supreme Steel Framing System Association (SSFSA):</w:t>
      </w:r>
    </w:p>
    <w:p w:rsidR="ABFFABFF" w:rsidRDefault="ABFFABFF" w:rsidP="ABFFABFF">
      <w:pPr>
        <w:pStyle w:val="ARCATSubPara"/>
        <w:numPr>
          <w:ilvl w:val="3"/>
          <w:numId w:val="1"/>
        </w:numPr>
        <w:rPr/>
      </w:pPr>
      <w:r>
        <w:rPr/>
        <w:t>Member Directory.</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Painting Manual.</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Product Data: Framing components, sizes, materials, finishes,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quality control submittals. These submittals are intended for the Owner's record purposes and are not intended to be reviewed by the Architect.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Certificates of Compliance: Certificate from Professional Structural Engineer responsible for system design that system was designed in accordance with Contract Document requirements, applicable Building Code, and generally accepted engineering practices.</w:t>
      </w:r>
    </w:p>
    <w:p w:rsidR="ABFFABFF" w:rsidRDefault="ABFFABFF" w:rsidP="ABFFABFF">
      <w:pPr>
        <w:pStyle w:val="ARCATSubPara"/>
        <w:numPr>
          <w:ilvl w:val="3"/>
          <w:numId w:val="1"/>
        </w:numPr>
        <w:rPr/>
      </w:pPr>
      <w:r>
        <w:rPr/>
        <w:t>Welder Certifications: As required by AWS D1.3/D1.3M.</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SSFSA.</w:t>
      </w:r>
    </w:p>
    <w:p>
      <w:pPr>
        <w:pStyle w:val="ARCATnote"/>
        <w:rPr/>
      </w:pPr>
      <w:r>
        <w:rPr/>
        <w:t>** NOTE TO SPECIFIER ** 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agraph"/>
        <w:numPr>
          <w:ilvl w:val="2"/>
          <w:numId w:val="1"/>
        </w:numPr>
        <w:rPr/>
      </w:pPr>
      <w:r>
        <w:rPr/>
        <w:t>Welder Qualifications: AWS D1.3/D1.3M.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Association: Supreme Steel Framing System Association, which is located at: 2800 E Main Ave., Spokane, WA 99202; ASD Phone: 509-343-9000; Email: </w:t>
      </w:r>
      <w:hyperlink r:id="rId_C392BD_1" w:history="1">
        <w:tooltip>mail@SSFSA.com downloads</w:tooltip>
        <w:r>
          <w:rPr>
            <w:rStyle w:val="Hyperlink"/>
            <w:color w:val="802020"/>
            <w:u w:val="single"/>
          </w:rPr>
          <w:t>mail@SSFSA.com</w:t>
        </w:r>
      </w:hyperlink>
      <w:r>
        <w:rPr/>
        <w:t> ; Web: www.SSFSA.com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AllSteel &amp; Gypsum Products. (www.allsteelproducts.com)</w:t>
      </w:r>
    </w:p>
    <w:p w:rsidR="ABFFABFF" w:rsidRDefault="ABFFABFF" w:rsidP="ABFFABFF">
      <w:pPr>
        <w:pStyle w:val="ARCATSubPara"/>
        <w:numPr>
          <w:ilvl w:val="3"/>
          <w:numId w:val="1"/>
        </w:numPr>
        <w:rPr/>
      </w:pPr>
      <w:r>
        <w:rPr/>
        <w:t>Consolidated Fabricators Corporation. </w:t>
      </w:r>
      <w:hyperlink r:id="rId_DBB254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Quail Run Building Materials, Inc. ( </w:t>
      </w:r>
      <w:hyperlink r:id="rId_D1A485_1" w:history="1">
        <w:tooltip>www.QRBM.com downloads</w:tooltip>
        <w:r>
          <w:rPr>
            <w:rStyle w:val="Hyperlink"/>
            <w:color w:val="802020"/>
            <w:u w:val="single"/>
          </w:rPr>
          <w:t>www.QRBM.com</w:t>
        </w:r>
      </w:hyperlink>
      <w:r>
        <w:rPr/>
        <w:t> )</w:t>
      </w:r>
    </w:p>
    <w:p w:rsidR="ABFFABFF" w:rsidRDefault="ABFFABFF" w:rsidP="ABFFABFF">
      <w:pPr>
        <w:pStyle w:val="ARCATSubPara"/>
        <w:numPr>
          <w:ilvl w:val="3"/>
          <w:numId w:val="1"/>
        </w:numPr>
        <w:rPr/>
      </w:pPr>
      <w:r>
        <w:rPr/>
        <w:t>R&amp;P Supply. (www.rpsupplyinc.com)</w:t>
      </w:r>
    </w:p>
    <w:p w:rsidR="ABFFABFF" w:rsidRDefault="ABFFABFF" w:rsidP="ABFFABFF">
      <w:pPr>
        <w:pStyle w:val="ARCATSubPara"/>
        <w:numPr>
          <w:ilvl w:val="3"/>
          <w:numId w:val="1"/>
        </w:numPr>
        <w:rPr/>
      </w:pPr>
      <w:r>
        <w:rPr/>
        <w:t>SCAFCO Corporation. </w:t>
      </w:r>
      <w:hyperlink r:id="rId_3837F4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097AB7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Telling Industries. (www.buildstrong.com)</w:t>
      </w:r>
    </w:p>
    <w:p w:rsidR="ABFFABFF" w:rsidRDefault="ABFFABFF" w:rsidP="ABFFABFF">
      <w:pPr>
        <w:pStyle w:val="ARCATSubPara"/>
        <w:numPr>
          <w:ilvl w:val="3"/>
          <w:numId w:val="1"/>
        </w:numPr>
        <w:rPr/>
      </w:pPr>
      <w:r>
        <w:rPr/>
        <w:t>United Metal Products, Inc. </w:t>
      </w:r>
      <w:hyperlink r:id="rId_C59DDF_1" w:history="1">
        <w:tooltip>www.unitedmetalproducts.info downloads</w:tooltip>
        <w:r>
          <w:rPr>
            <w:rStyle w:val="Hyperlink"/>
            <w:color w:val="802020"/>
            <w:u w:val="single"/>
          </w:rPr>
          <w:t>www.unitedmetalproducts.info</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Calculate structural properties of framing members in accordance with AISI Specifications; AISI S100, AISI S220, AISI S240, and AISI S400. </w:t>
      </w:r>
    </w:p>
    <w:p w:rsidR="ABFFABFF" w:rsidRDefault="ABFFABFF" w:rsidP="ABFFABFF">
      <w:pPr>
        <w:pStyle w:val="ARCATParagraph"/>
        <w:numPr>
          <w:ilvl w:val="2"/>
          <w:numId w:val="1"/>
        </w:numPr>
        <w:rPr/>
      </w:pPr>
      <w:r>
        <w:rPr/>
        <w:t>Design framing under direct supervision of a Professional Structural Engineer with experience in the work of this Section and licensed in State in which Project is located.</w:t>
      </w:r>
    </w:p>
    <w:p w:rsidR="ABFFABFF" w:rsidRDefault="ABFFABFF" w:rsidP="ABFFABFF">
      <w:pPr>
        <w:pStyle w:val="ARCATSubPara"/>
        <w:numPr>
          <w:ilvl w:val="3"/>
          <w:numId w:val="1"/>
        </w:numPr>
        <w:rPr/>
      </w:pPr>
      <w:r>
        <w:rPr/>
        <w:t>Professional Structural Engineer: 2 years documented experience in work of this Section.</w:t>
      </w:r>
    </w:p>
    <w:p w:rsidR="ABFFABFF" w:rsidRDefault="ABFFABFF" w:rsidP="ABFFABFF">
      <w:pPr>
        <w:pStyle w:val="ARCATSubPara"/>
        <w:numPr>
          <w:ilvl w:val="3"/>
          <w:numId w:val="1"/>
        </w:numPr>
        <w:rPr/>
      </w:pPr>
      <w:r>
        <w:rPr/>
        <w:t>Professional Structural Engineer: ____ years documented experience in work of this Section.</w:t>
      </w:r>
    </w:p>
    <w:p w:rsidR="ABFFABFF" w:rsidRDefault="ABFFABFF" w:rsidP="ABFFABFF">
      <w:pPr>
        <w:pStyle w:val="ARCATParagraph"/>
        <w:numPr>
          <w:ilvl w:val="2"/>
          <w:numId w:val="1"/>
        </w:numPr>
        <w:rPr/>
      </w:pPr>
      <w:r>
        <w:rPr/>
        <w:t>Design exterior wall stud system and/or roof trusses to withstand:</w:t>
      </w:r>
    </w:p>
    <w:p>
      <w:pPr>
        <w:pStyle w:val="ARCATnote"/>
        <w:rPr/>
      </w:pPr>
      <w:r>
        <w:rPr/>
        <w:t>** NOTE TO SPECIFIER ** Delete load type options options not required.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Wind pressure loads in accordance with Building Code.</w:t>
      </w:r>
    </w:p>
    <w:p w:rsidR="ABFFABFF" w:rsidRDefault="ABFFABFF" w:rsidP="ABFFABFF">
      <w:pPr>
        <w:pStyle w:val="ARCATSubPara"/>
        <w:numPr>
          <w:ilvl w:val="3"/>
          <w:numId w:val="1"/>
        </w:numPr>
        <w:rPr/>
      </w:pPr>
      <w:r>
        <w:rPr/>
        <w:t>Wind pressure loads in accordance with ASCE 7.</w:t>
      </w:r>
    </w:p>
    <w:p w:rsidR="ABFFABFF" w:rsidRDefault="ABFFABFF" w:rsidP="ABFFABFF">
      <w:pPr>
        <w:pStyle w:val="ARCATSubPara"/>
        <w:numPr>
          <w:ilvl w:val="3"/>
          <w:numId w:val="1"/>
        </w:numPr>
        <w:rPr/>
      </w:pPr>
      <w:r>
        <w:rPr/>
        <w:t>Wind pressure loads in accordance with ____.</w:t>
      </w:r>
    </w:p>
    <w:p w:rsidR="ABFFABFF" w:rsidRDefault="ABFFABFF" w:rsidP="ABFFABFF">
      <w:pPr>
        <w:pStyle w:val="ARCATSubPara"/>
        <w:numPr>
          <w:ilvl w:val="3"/>
          <w:numId w:val="1"/>
        </w:numPr>
        <w:rPr/>
      </w:pPr>
      <w:r>
        <w:rPr/>
        <w:t>Movement Due to Temperature Variances:</w:t>
      </w:r>
    </w:p>
    <w:p w:rsidR="ABFFABFF" w:rsidRDefault="ABFFABFF" w:rsidP="ABFFABFF">
      <w:pPr>
        <w:pStyle w:val="ARCATSubSub1"/>
        <w:numPr>
          <w:ilvl w:val="4"/>
          <w:numId w:val="1"/>
        </w:numPr>
        <w:rPr/>
      </w:pPr>
      <w:r>
        <w:rPr/>
        <w:t>Ambient temperature range of 120 degrees F (49 degrees C).</w:t>
      </w:r>
    </w:p>
    <w:p w:rsidR="ABFFABFF" w:rsidRDefault="ABFFABFF" w:rsidP="ABFFABFF">
      <w:pPr>
        <w:pStyle w:val="ARCATSubSub1"/>
        <w:numPr>
          <w:ilvl w:val="4"/>
          <w:numId w:val="1"/>
        </w:numPr>
        <w:rPr/>
      </w:pPr>
      <w:r>
        <w:rPr/>
        <w:t>Ambient temperature range of ____ degrees F (____ degrees C).</w:t>
      </w:r>
    </w:p>
    <w:p w:rsidR="ABFFABFF" w:rsidRDefault="ABFFABFF" w:rsidP="ABFFABFF">
      <w:pPr>
        <w:pStyle w:val="ARCATSubSub1"/>
        <w:numPr>
          <w:ilvl w:val="4"/>
          <w:numId w:val="1"/>
        </w:numPr>
        <w:rPr/>
      </w:pPr>
      <w:r>
        <w:rPr/>
        <w:t>Surface temperature range of 160 degrees F (71 degrees C).</w:t>
      </w:r>
    </w:p>
    <w:p w:rsidR="ABFFABFF" w:rsidRDefault="ABFFABFF" w:rsidP="ABFFABFF">
      <w:pPr>
        <w:pStyle w:val="ARCATSubSub1"/>
        <w:numPr>
          <w:ilvl w:val="4"/>
          <w:numId w:val="1"/>
        </w:numPr>
        <w:rPr/>
      </w:pPr>
      <w:r>
        <w:rPr/>
        <w:t>Surface temperature range of ____ degrees F (____ degrees C).</w:t>
      </w:r>
    </w:p>
    <w:p w:rsidR="ABFFABFF" w:rsidRDefault="ABFFABFF" w:rsidP="ABFFABFF">
      <w:pPr>
        <w:pStyle w:val="ARCATSubPara"/>
        <w:numPr>
          <w:ilvl w:val="3"/>
          <w:numId w:val="1"/>
        </w:numPr>
        <w:rPr/>
      </w:pPr>
      <w:r>
        <w:rPr/>
        <w:t>Maximum Deflection Under Loading: L/240 without sheathing materials.</w:t>
      </w:r>
    </w:p>
    <w:p w:rsidR="ABFFABFF" w:rsidRDefault="ABFFABFF" w:rsidP="ABFFABFF">
      <w:pPr>
        <w:pStyle w:val="ARCATSubPara"/>
        <w:numPr>
          <w:ilvl w:val="3"/>
          <w:numId w:val="1"/>
        </w:numPr>
        <w:rPr/>
      </w:pPr>
      <w:r>
        <w:rPr/>
        <w:t>Maximum Deflection Under Loading: L/360 without sheathing materials.</w:t>
      </w:r>
    </w:p>
    <w:p w:rsidR="ABFFABFF" w:rsidRDefault="ABFFABFF" w:rsidP="ABFFABFF">
      <w:pPr>
        <w:pStyle w:val="ARCATSubPara"/>
        <w:numPr>
          <w:ilvl w:val="3"/>
          <w:numId w:val="1"/>
        </w:numPr>
        <w:rPr/>
      </w:pPr>
      <w:r>
        <w:rPr/>
        <w:t>Maximum Deflection Under Loading: L/600 without sheathing materials.</w:t>
      </w:r>
    </w:p>
    <w:p w:rsidR="ABFFABFF" w:rsidRDefault="ABFFABFF" w:rsidP="ABFFABFF">
      <w:pPr>
        <w:pStyle w:val="ARCATSubPara"/>
        <w:numPr>
          <w:ilvl w:val="3"/>
          <w:numId w:val="1"/>
        </w:numPr>
        <w:rPr/>
      </w:pPr>
      <w:r>
        <w:rPr/>
        <w:t>Maximum Deflection Under Loading: L/720 without sheathing materials.</w:t>
      </w:r>
    </w:p>
    <w:p w:rsidR="ABFFABFF" w:rsidRDefault="ABFFABFF" w:rsidP="ABFFABFF">
      <w:pPr>
        <w:pStyle w:val="ARCATSubPara"/>
        <w:numPr>
          <w:ilvl w:val="3"/>
          <w:numId w:val="1"/>
        </w:numPr>
        <w:rPr/>
      </w:pPr>
      <w:r>
        <w:rPr/>
        <w:t>Maximum Deflection Under Loading: ____ without sheathing materials.</w:t>
      </w:r>
    </w:p>
    <w:p w:rsidR="ABFFABFF" w:rsidRDefault="ABFFABFF" w:rsidP="ABFFABFF">
      <w:pPr>
        <w:pStyle w:val="ARCATSubPara"/>
        <w:numPr>
          <w:ilvl w:val="3"/>
          <w:numId w:val="1"/>
        </w:numPr>
        <w:rPr/>
      </w:pPr>
      <w:r>
        <w:rPr/>
        <w:t>Minimum Vertical Deflection of Structure: 1/2 inch (13 mm).</w:t>
      </w:r>
    </w:p>
    <w:p w:rsidR="ABFFABFF" w:rsidRDefault="ABFFABFF" w:rsidP="ABFFABFF">
      <w:pPr>
        <w:pStyle w:val="ARCATSubPara"/>
        <w:numPr>
          <w:ilvl w:val="3"/>
          <w:numId w:val="1"/>
        </w:numPr>
        <w:rPr/>
      </w:pPr>
      <w:r>
        <w:rPr/>
        <w:t>Minimum Vertical Deflection of Structure: ____ inch (____ mm).</w:t>
      </w:r>
    </w:p>
    <w:p w:rsidR="ABFFABFF" w:rsidRDefault="ABFFABFF" w:rsidP="ABFFABFF">
      <w:pPr>
        <w:pStyle w:val="ARCATParagraph"/>
        <w:numPr>
          <w:ilvl w:val="2"/>
          <w:numId w:val="1"/>
        </w:numPr>
        <w:rPr/>
      </w:pPr>
      <w:r>
        <w:rPr/>
        <w:t>Design joist system to withstand: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Maximum Deflection Under Loading: L/120 without decking materials.</w:t>
      </w:r>
    </w:p>
    <w:p w:rsidR="ABFFABFF" w:rsidRDefault="ABFFABFF" w:rsidP="ABFFABFF">
      <w:pPr>
        <w:pStyle w:val="ARCATSubPara"/>
        <w:numPr>
          <w:ilvl w:val="3"/>
          <w:numId w:val="1"/>
        </w:numPr>
        <w:rPr/>
      </w:pPr>
      <w:r>
        <w:rPr/>
        <w:t>Maximum Deflection Under Loading: L/240 without decking materials.</w:t>
      </w:r>
    </w:p>
    <w:p w:rsidR="ABFFABFF" w:rsidRDefault="ABFFABFF" w:rsidP="ABFFABFF">
      <w:pPr>
        <w:pStyle w:val="ARCATSubPara"/>
        <w:numPr>
          <w:ilvl w:val="3"/>
          <w:numId w:val="1"/>
        </w:numPr>
        <w:rPr/>
      </w:pPr>
      <w:r>
        <w:rPr/>
        <w:t>Maximum Deflection Under Loading: L/360 without decking materials.</w:t>
      </w:r>
    </w:p>
    <w:p w:rsidR="ABFFABFF" w:rsidRDefault="ABFFABFF" w:rsidP="ABFFABFF">
      <w:pPr>
        <w:pStyle w:val="ARCATSubPara"/>
        <w:numPr>
          <w:ilvl w:val="3"/>
          <w:numId w:val="1"/>
        </w:numPr>
        <w:rPr/>
      </w:pPr>
      <w:r>
        <w:rPr/>
        <w:t>Maximum Deflection Under Loading: L/480 without decking materials.</w:t>
      </w:r>
    </w:p>
    <w:p w:rsidR="ABFFABFF" w:rsidRDefault="ABFFABFF" w:rsidP="ABFFABFF">
      <w:pPr>
        <w:pStyle w:val="ARCATSubPara"/>
        <w:numPr>
          <w:ilvl w:val="3"/>
          <w:numId w:val="1"/>
        </w:numPr>
        <w:rPr/>
      </w:pPr>
      <w:r>
        <w:rPr/>
        <w:t>Maximum Deflection Under Loading: ____ without decking materials.</w:t>
      </w:r>
    </w:p>
    <w:p w:rsidR="ABFFABFF" w:rsidRDefault="ABFFABFF" w:rsidP="ABFFABFF">
      <w:pPr>
        <w:pStyle w:val="ARCATParagraph"/>
        <w:numPr>
          <w:ilvl w:val="2"/>
          <w:numId w:val="1"/>
        </w:numPr>
        <w:rPr/>
      </w:pPr>
      <w:r>
        <w:rPr/>
        <w:t>Design system to accommodate construction tolerances, deflection of building structural members, and clearances at openings.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Framing Materials: </w:t>
      </w:r>
    </w:p>
    <w:p w:rsidR="ABFFABFF" w:rsidRDefault="ABFFABFF" w:rsidP="ABFFABFF">
      <w:pPr>
        <w:pStyle w:val="ARCATSubPara"/>
        <w:numPr>
          <w:ilvl w:val="3"/>
          <w:numId w:val="1"/>
        </w:numPr>
        <w:rPr/>
      </w:pPr>
      <w:r>
        <w:rPr/>
        <w:t>ASTM A653/A653M or A1003/A1003M.</w:t>
      </w:r>
    </w:p>
    <w:p w:rsidR="ABFFABFF" w:rsidRDefault="ABFFABFF" w:rsidP="ABFFABFF">
      <w:pPr>
        <w:pStyle w:val="ARCATSubSub1"/>
        <w:numPr>
          <w:ilvl w:val="4"/>
          <w:numId w:val="1"/>
        </w:numPr>
        <w:rPr/>
      </w:pPr>
      <w:r>
        <w:rPr/>
        <w:t>Galvanized Sheet Steel: G60 coating class.</w:t>
      </w:r>
    </w:p>
    <w:p w:rsidR="ABFFABFF" w:rsidRDefault="ABFFABFF" w:rsidP="ABFFABFF">
      <w:pPr>
        <w:pStyle w:val="ARCATSubSub1"/>
        <w:numPr>
          <w:ilvl w:val="4"/>
          <w:numId w:val="1"/>
        </w:numPr>
        <w:rPr/>
      </w:pPr>
      <w:r>
        <w:rPr/>
        <w:t>Galvanized Sheet Steel: G90 coating class.</w:t>
      </w:r>
    </w:p>
    <w:p w:rsidR="ABFFABFF" w:rsidRDefault="ABFFABFF" w:rsidP="ABFFABFF">
      <w:pPr>
        <w:pStyle w:val="ARCATSubSub1"/>
        <w:numPr>
          <w:ilvl w:val="4"/>
          <w:numId w:val="1"/>
        </w:numPr>
        <w:rPr/>
      </w:pPr>
      <w:r>
        <w:rPr/>
        <w:t>Galvanized Sheet Steel: ____ coating class.</w:t>
      </w:r>
    </w:p>
    <w:p w:rsidR="ABFFABFF" w:rsidRDefault="ABFFABFF" w:rsidP="ABFFABFF">
      <w:pPr>
        <w:pStyle w:val="ARCATSubPara"/>
        <w:numPr>
          <w:ilvl w:val="3"/>
          <w:numId w:val="1"/>
        </w:numPr>
        <w:rPr/>
      </w:pPr>
      <w:r>
        <w:rPr/>
        <w:t>Recycled Content: Minimum ____ percent.</w:t>
      </w:r>
    </w:p>
    <w:p w:rsidR="ABFFABFF" w:rsidRDefault="ABFFABFF" w:rsidP="ABFFABFF">
      <w:pPr>
        <w:pStyle w:val="ARCATSubSub1"/>
        <w:numPr>
          <w:ilvl w:val="4"/>
          <w:numId w:val="1"/>
        </w:numPr>
        <w:rPr/>
      </w:pPr>
      <w:r>
        <w:rPr/>
        <w:t>Minimum ____ percent classified as post-consumer.</w:t>
      </w:r>
    </w:p>
    <w:p w:rsidR="ABFFABFF" w:rsidRDefault="ABFFABFF" w:rsidP="ABFFABFF">
      <w:pPr>
        <w:pStyle w:val="ARCATSubPara"/>
        <w:numPr>
          <w:ilvl w:val="3"/>
          <w:numId w:val="1"/>
        </w:numPr>
        <w:rPr/>
      </w:pPr>
      <w:r>
        <w:rPr/>
        <w:t>Minimum sheet steel Thickness: </w:t>
      </w:r>
    </w:p>
    <w:p w:rsidR="ABFFABFF" w:rsidRDefault="ABFFABFF" w:rsidP="ABFFABFF">
      <w:pPr>
        <w:pStyle w:val="ARCATSubSub1"/>
        <w:numPr>
          <w:ilvl w:val="4"/>
          <w:numId w:val="1"/>
        </w:numPr>
        <w:rPr/>
      </w:pPr>
      <w:r>
        <w:rPr/>
        <w:t>Minimum sheet steel Thickness: 0.028 inch (0.71 mm)</w:t>
      </w:r>
    </w:p>
    <w:p w:rsidR="ABFFABFF" w:rsidRDefault="ABFFABFF" w:rsidP="ABFFABFF">
      <w:pPr>
        <w:pStyle w:val="ARCATSubSub1"/>
        <w:numPr>
          <w:ilvl w:val="4"/>
          <w:numId w:val="1"/>
        </w:numPr>
        <w:rPr/>
      </w:pPr>
      <w:r>
        <w:rPr/>
        <w:t>Minimum sheet steel Thickness: 0.033 inch (0.84 mm)</w:t>
      </w:r>
    </w:p>
    <w:p w:rsidR="ABFFABFF" w:rsidRDefault="ABFFABFF" w:rsidP="ABFFABFF">
      <w:pPr>
        <w:pStyle w:val="ARCATSubSub1"/>
        <w:numPr>
          <w:ilvl w:val="4"/>
          <w:numId w:val="1"/>
        </w:numPr>
        <w:rPr/>
      </w:pPr>
      <w:r>
        <w:rPr/>
        <w:t>Minimum sheet steel Thickness: 0.038 inch (0.96 mm)</w:t>
      </w:r>
    </w:p>
    <w:p w:rsidR="ABFFABFF" w:rsidRDefault="ABFFABFF" w:rsidP="ABFFABFF">
      <w:pPr>
        <w:pStyle w:val="ARCATSubSub1"/>
        <w:numPr>
          <w:ilvl w:val="4"/>
          <w:numId w:val="1"/>
        </w:numPr>
        <w:rPr/>
      </w:pPr>
      <w:r>
        <w:rPr/>
        <w:t>Minimum sheet steel Thickness: 0.043 inch (1.09 mm)</w:t>
      </w:r>
    </w:p>
    <w:p w:rsidR="ABFFABFF" w:rsidRDefault="ABFFABFF" w:rsidP="ABFFABFF">
      <w:pPr>
        <w:pStyle w:val="ARCATSubSub1"/>
        <w:numPr>
          <w:ilvl w:val="4"/>
          <w:numId w:val="1"/>
        </w:numPr>
        <w:rPr/>
      </w:pPr>
      <w:r>
        <w:rPr/>
        <w:t>Minimum sheet steel Thickness: 0.054 inch (1.37 mm)</w:t>
      </w:r>
    </w:p>
    <w:p w:rsidR="ABFFABFF" w:rsidRDefault="ABFFABFF" w:rsidP="ABFFABFF">
      <w:pPr>
        <w:pStyle w:val="ARCATSubSub1"/>
        <w:numPr>
          <w:ilvl w:val="4"/>
          <w:numId w:val="1"/>
        </w:numPr>
        <w:rPr/>
      </w:pPr>
      <w:r>
        <w:rPr/>
        <w:t>Minimum sheet steel Thickness: 0.068 inch (1.72 mm)</w:t>
      </w:r>
    </w:p>
    <w:p w:rsidR="ABFFABFF" w:rsidRDefault="ABFFABFF" w:rsidP="ABFFABFF">
      <w:pPr>
        <w:pStyle w:val="ARCATSubSub1"/>
        <w:numPr>
          <w:ilvl w:val="4"/>
          <w:numId w:val="1"/>
        </w:numPr>
        <w:rPr/>
      </w:pPr>
      <w:r>
        <w:rPr/>
        <w:t>Minimum sheet steel Thickness: 0.097 inch (2.45 mm)</w:t>
      </w:r>
    </w:p>
    <w:p w:rsidR="ABFFABFF" w:rsidRDefault="ABFFABFF" w:rsidP="ABFFABFF">
      <w:pPr>
        <w:pStyle w:val="ARCATSubSub1"/>
        <w:numPr>
          <w:ilvl w:val="4"/>
          <w:numId w:val="1"/>
        </w:numPr>
        <w:rPr/>
      </w:pPr>
      <w:r>
        <w:rPr/>
        <w:t>Minimum sheet steel Thickness: ____ inch (____ mm).</w:t>
      </w:r>
    </w:p>
    <w:p w:rsidR="ABFFABFF" w:rsidRDefault="ABFFABFF" w:rsidP="ABFFABFF">
      <w:pPr>
        <w:pStyle w:val="ARCATSubPara"/>
        <w:numPr>
          <w:ilvl w:val="3"/>
          <w:numId w:val="1"/>
        </w:numPr>
        <w:rPr/>
      </w:pPr>
      <w:r>
        <w:rPr/>
        <w:t>Fabricate components to ASTM C955.</w:t>
      </w:r>
    </w:p>
    <w:p w:rsidR="ABFFABFF" w:rsidRDefault="ABFFABFF" w:rsidP="ABFFABFF">
      <w:pPr>
        <w:pStyle w:val="ARCATSubPara"/>
        <w:numPr>
          <w:ilvl w:val="3"/>
          <w:numId w:val="1"/>
        </w:numPr>
        <w:rPr/>
      </w:pPr>
      <w:r>
        <w:rPr/>
        <w:t>Studs: SSFSA stud profile, C-shaped, punched for utility access.</w:t>
      </w:r>
    </w:p>
    <w:p w:rsidR="ABFFABFF" w:rsidRDefault="ABFFABFF" w:rsidP="ABFFABFF">
      <w:pPr>
        <w:pStyle w:val="ARCATSubPara"/>
        <w:numPr>
          <w:ilvl w:val="3"/>
          <w:numId w:val="1"/>
        </w:numPr>
        <w:rPr/>
      </w:pPr>
      <w:r>
        <w:rPr/>
        <w:t>Joists: SSFSA stud profile, C-shaped, punched for utility access.</w:t>
      </w:r>
    </w:p>
    <w:p w:rsidR="ABFFABFF" w:rsidRDefault="ABFFABFF" w:rsidP="ABFFABFF">
      <w:pPr>
        <w:pStyle w:val="ARCATSubPara"/>
        <w:numPr>
          <w:ilvl w:val="3"/>
          <w:numId w:val="1"/>
        </w:numPr>
        <w:rPr/>
      </w:pPr>
      <w:r>
        <w:rPr/>
        <w:t>Studs and Joists: SSFSA stud profile, C-shaped, punched for utility access.</w:t>
      </w:r>
    </w:p>
    <w:p w:rsidR="ABFFABFF" w:rsidRDefault="ABFFABFF" w:rsidP="ABFFABFF">
      <w:pPr>
        <w:pStyle w:val="ARCATSubPara"/>
        <w:numPr>
          <w:ilvl w:val="3"/>
          <w:numId w:val="1"/>
        </w:numPr>
        <w:rPr/>
      </w:pPr>
      <w:r>
        <w:rPr/>
        <w:t>Tracks: </w:t>
      </w:r>
    </w:p>
    <w:p w:rsidR="ABFFABFF" w:rsidRDefault="ABFFABFF" w:rsidP="ABFFABFF">
      <w:pPr>
        <w:pStyle w:val="ARCATSubSub1"/>
        <w:numPr>
          <w:ilvl w:val="4"/>
          <w:numId w:val="1"/>
        </w:numPr>
        <w:rPr/>
      </w:pPr>
      <w:r>
        <w:rPr/>
        <w:t>SSFSA stud track profile, C-shaped, same gage and depth as studs, unpunched.</w:t>
      </w:r>
    </w:p>
    <w:p>
      <w:pPr>
        <w:pStyle w:val="ARCATnote"/>
        <w:rPr/>
      </w:pPr>
      <w:r>
        <w:rPr/>
        <w:t>** NOTE TO SPECIFIER ** Include the following where deflection of overhead structure is anticipated. Delete the following track options not required.</w:t>
      </w:r>
    </w:p>
    <w:p w:rsidR="ABFFABFF" w:rsidRDefault="ABFFABFF" w:rsidP="ABFFABFF">
      <w:pPr>
        <w:pStyle w:val="ARCATSubSub1"/>
        <w:numPr>
          <w:ilvl w:val="4"/>
          <w:numId w:val="1"/>
        </w:numPr>
        <w:rPr/>
      </w:pPr>
      <w:r>
        <w:rPr/>
        <w:t>Top Track: Deflection type, deep leg track with slotted screw holes.</w:t>
      </w:r>
    </w:p>
    <w:p w:rsidR="ABFFABFF" w:rsidRDefault="ABFFABFF" w:rsidP="ABFFABFF">
      <w:pPr>
        <w:pStyle w:val="ARCATSubSub2"/>
        <w:numPr>
          <w:ilvl w:val="5"/>
          <w:numId w:val="1"/>
        </w:numPr>
        <w:rPr/>
      </w:pPr>
      <w:r>
        <w:rPr/>
        <w:t>Allowable overhead structure movement without framing damage: </w:t>
      </w:r>
    </w:p>
    <w:p w:rsidR="ABFFABFF" w:rsidRDefault="ABFFABFF" w:rsidP="ABFFABFF">
      <w:pPr>
        <w:pStyle w:val="ARCATSubSub3"/>
        <w:numPr>
          <w:ilvl w:val="6"/>
          <w:numId w:val="1"/>
        </w:numPr>
        <w:rPr/>
      </w:pPr>
      <w:r>
        <w:rPr/>
        <w:t>Plus or minus 1/2 inch (13 mm).</w:t>
      </w:r>
    </w:p>
    <w:p w:rsidR="ABFFABFF" w:rsidRDefault="ABFFABFF" w:rsidP="ABFFABFF">
      <w:pPr>
        <w:pStyle w:val="ARCATSubSub3"/>
        <w:numPr>
          <w:ilvl w:val="6"/>
          <w:numId w:val="1"/>
        </w:numPr>
        <w:rPr/>
      </w:pPr>
      <w:r>
        <w:rPr/>
        <w:t>Plus or minus ____ inch (____ mm).</w:t>
      </w:r>
    </w:p>
    <w:p w:rsidR="ABFFABFF" w:rsidRDefault="ABFFABFF" w:rsidP="ABFFABFF">
      <w:pPr>
        <w:pStyle w:val="ARCATSubSub1"/>
        <w:numPr>
          <w:ilvl w:val="4"/>
          <w:numId w:val="1"/>
        </w:numPr>
        <w:rPr/>
      </w:pPr>
      <w:r>
        <w:rPr/>
        <w:t>Top and Bottom Track: 1-1/4 inch (32 mm) high legs.</w:t>
      </w:r>
    </w:p>
    <w:p w:rsidR="ABFFABFF" w:rsidRDefault="ABFFABFF" w:rsidP="ABFFABFF">
      <w:pPr>
        <w:pStyle w:val="ARCATSubSub1"/>
        <w:numPr>
          <w:ilvl w:val="4"/>
          <w:numId w:val="1"/>
        </w:numPr>
        <w:rPr/>
      </w:pPr>
      <w:r>
        <w:rPr/>
        <w:t>Top and Bottom Track: ____ inch (____ mm) high legs.</w:t>
      </w:r>
    </w:p>
    <w:p w:rsidR="ABFFABFF" w:rsidRDefault="ABFFABFF" w:rsidP="ABFFABFF">
      <w:pPr>
        <w:pStyle w:val="ARCATSubSub1"/>
        <w:numPr>
          <w:ilvl w:val="4"/>
          <w:numId w:val="1"/>
        </w:numPr>
        <w:rPr/>
      </w:pPr>
      <w:r>
        <w:rPr/>
        <w:t>Bottom Track: 1-1/4 inch (32 mm) high legs.</w:t>
      </w:r>
    </w:p>
    <w:p w:rsidR="ABFFABFF" w:rsidRDefault="ABFFABFF" w:rsidP="ABFFABFF">
      <w:pPr>
        <w:pStyle w:val="ARCATSubSub1"/>
        <w:numPr>
          <w:ilvl w:val="4"/>
          <w:numId w:val="1"/>
        </w:numPr>
        <w:rPr/>
      </w:pPr>
      <w:r>
        <w:rPr/>
        <w:t>Bottom Track: ____ inch (____ mm) high legs.</w:t>
      </w:r>
    </w:p>
    <w:p w:rsidR="ABFFABFF" w:rsidRDefault="ABFFABFF" w:rsidP="ABFFABFF">
      <w:pPr>
        <w:pStyle w:val="ARCATSubSub1"/>
        <w:numPr>
          <w:ilvl w:val="4"/>
          <w:numId w:val="1"/>
        </w:numPr>
        <w:rPr/>
      </w:pPr>
      <w:r>
        <w:rPr/>
        <w:t>Rim Track: Provide closure for ends of joists.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Bracing, Furring, Bridging and Web Stiffeners: Formed sheet steel, thickness determined by performance requirements specified.</w:t>
      </w:r>
    </w:p>
    <w:p w:rsidR="ABFFABFF" w:rsidRDefault="ABFFABFF" w:rsidP="ABFFABFF">
      <w:pPr>
        <w:pStyle w:val="ARCATParagraph"/>
        <w:numPr>
          <w:ilvl w:val="2"/>
          <w:numId w:val="1"/>
        </w:numPr>
        <w:rPr/>
      </w:pPr>
      <w:r>
        <w:rPr/>
        <w:t>Plates, Gussets, Clips: Formed sheet steel, thickness determined by performance requirements specified.</w:t>
      </w:r>
    </w:p>
    <w:p w:rsidR="ABFFABFF" w:rsidRDefault="ABFFABFF" w:rsidP="ABFFABFF">
      <w:pPr>
        <w:pStyle w:val="ARCATParagraph"/>
        <w:numPr>
          <w:ilvl w:val="2"/>
          <w:numId w:val="1"/>
        </w:numPr>
        <w:rPr/>
      </w:pPr>
      <w:r>
        <w:rPr/>
        <w:t>Fasteners: ASTM C1513; self-drilling, self-tapping screws.</w:t>
      </w:r>
    </w:p>
    <w:p w:rsidR="ABFFABFF" w:rsidRDefault="ABFFABFF" w:rsidP="ABFFABFF">
      <w:pPr>
        <w:pStyle w:val="ARCATParagraph"/>
        <w:numPr>
          <w:ilvl w:val="2"/>
          <w:numId w:val="1"/>
        </w:numPr>
        <w:rPr/>
      </w:pPr>
      <w:r>
        <w:rPr/>
        <w:t>Touch Up Paint: SSPC Paint 20, Type I or II.</w:t>
      </w:r>
    </w:p>
    <w:p w:rsidR="ABFFABFF" w:rsidRDefault="ABFFABFF" w:rsidP="ABFFABFF">
      <w:pPr>
        <w:pStyle w:val="ARCATParagraph"/>
        <w:numPr>
          <w:ilvl w:val="2"/>
          <w:numId w:val="1"/>
        </w:numPr>
        <w:rPr/>
      </w:pPr>
      <w:r>
        <w:rPr/>
        <w:t>Welding Electrodes: AWS D1.3/D1.3M; type required for materials being welded.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Prefabrication of Framing Components:</w:t>
      </w:r>
    </w:p>
    <w:p w:rsidR="ABFFABFF" w:rsidRDefault="ABFFABFF" w:rsidP="ABFFABFF">
      <w:pPr>
        <w:pStyle w:val="ARCATSubPara"/>
        <w:numPr>
          <w:ilvl w:val="3"/>
          <w:numId w:val="1"/>
        </w:numPr>
        <w:rPr/>
      </w:pPr>
      <w:r>
        <w:rPr/>
        <w:t>Using templates.</w:t>
      </w:r>
    </w:p>
    <w:p w:rsidR="ABFFABFF" w:rsidRDefault="ABFFABFF" w:rsidP="ABFFABFF">
      <w:pPr>
        <w:pStyle w:val="ARCATParagraph"/>
        <w:numPr>
          <w:ilvl w:val="2"/>
          <w:numId w:val="1"/>
        </w:numPr>
        <w:rPr/>
      </w:pPr>
      <w:r>
        <w:rPr/>
        <w:t>Field Fabrication: Prohibited except for minor alterations to accommodate site conditions.</w:t>
      </w:r>
    </w:p>
    <w:p w:rsidR="ABFFABFF" w:rsidRDefault="ABFFABFF" w:rsidP="ABFFABFF">
      <w:pPr>
        <w:pStyle w:val="ARCATParagraph"/>
        <w:numPr>
          <w:ilvl w:val="2"/>
          <w:numId w:val="1"/>
        </w:numPr>
        <w:rPr/>
      </w:pPr>
      <w:r>
        <w:rPr/>
        <w:t>Cut members square and with tight fit to adjacent framing.</w:t>
      </w:r>
    </w:p>
    <w:p w:rsidR="ABFFABFF" w:rsidRDefault="ABFFABFF" w:rsidP="ABFFABFF">
      <w:pPr>
        <w:pStyle w:val="ARCATParagraph"/>
        <w:numPr>
          <w:ilvl w:val="2"/>
          <w:numId w:val="1"/>
        </w:numPr>
        <w:rPr/>
      </w:pPr>
      <w:r>
        <w:rPr/>
        <w:t>Component Assembly Methods:</w:t>
      </w:r>
    </w:p>
    <w:p w:rsidR="ABFFABFF" w:rsidRDefault="ABFFABFF" w:rsidP="ABFFABFF">
      <w:pPr>
        <w:pStyle w:val="ARCATSubPara"/>
        <w:numPr>
          <w:ilvl w:val="3"/>
          <w:numId w:val="1"/>
        </w:numPr>
        <w:rPr/>
      </w:pPr>
      <w:r>
        <w:rPr/>
        <w:t>Screw connection.</w:t>
      </w:r>
    </w:p>
    <w:p w:rsidR="ABFFABFF" w:rsidRDefault="ABFFABFF" w:rsidP="ABFFABFF">
      <w:pPr>
        <w:pStyle w:val="ARCATSubPara"/>
        <w:numPr>
          <w:ilvl w:val="3"/>
          <w:numId w:val="1"/>
        </w:numPr>
        <w:rPr/>
      </w:pPr>
      <w:r>
        <w:rPr/>
        <w:t>Welding. Welding to conform to AWS D1.3/D1.3M.</w:t>
      </w:r>
    </w:p>
    <w:p w:rsidR="ABFFABFF" w:rsidRDefault="ABFFABFF" w:rsidP="ABFFABFF">
      <w:pPr>
        <w:pStyle w:val="ARCATSubPara"/>
        <w:numPr>
          <w:ilvl w:val="3"/>
          <w:numId w:val="1"/>
        </w:numPr>
        <w:rPr/>
      </w:pPr>
      <w:r>
        <w:rPr/>
        <w:t>Clinching.</w:t>
      </w:r>
    </w:p>
    <w:p w:rsidR="ABFFABFF" w:rsidRDefault="ABFFABFF" w:rsidP="ABFFABFF">
      <w:pPr>
        <w:pStyle w:val="ARCATParagraph"/>
        <w:numPr>
          <w:ilvl w:val="2"/>
          <w:numId w:val="1"/>
        </w:numPr>
        <w:rPr/>
      </w:pPr>
      <w:r>
        <w:rPr/>
        <w:t>Fabricate straight, level, and true, without warp or rack.</w:t>
      </w:r>
    </w:p>
    <w:p w:rsidR="ABFFABFF" w:rsidRDefault="ABFFABFF" w:rsidP="ABFFABFF">
      <w:pPr>
        <w:pStyle w:val="ARCATParagraph"/>
        <w:numPr>
          <w:ilvl w:val="2"/>
          <w:numId w:val="1"/>
        </w:numPr>
        <w:rPr/>
      </w:pPr>
      <w:r>
        <w:rPr/>
        <w:t>Fabrication Tolerances: In accordance with ASTM C955.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framing components in accordance with ASTM C1007, manufacturer's instructions, and approved Shop Drawings.</w:t>
      </w:r>
    </w:p>
    <w:p w:rsidR="ABFFABFF" w:rsidRDefault="ABFFABFF" w:rsidP="ABFFABFF">
      <w:pPr>
        <w:pStyle w:val="ARCATParagraph"/>
        <w:numPr>
          <w:ilvl w:val="2"/>
          <w:numId w:val="1"/>
        </w:numPr>
        <w:rPr/>
      </w:pPr>
      <w:r>
        <w:rPr/>
        <w:t>Welding: In accordance with AWS D1.3/D1.3M.</w:t>
      </w:r>
    </w:p>
    <w:p w:rsidR="ABFFABFF" w:rsidRDefault="ABFFABFF" w:rsidP="ABFFABFF">
      <w:pPr>
        <w:pStyle w:val="ARCATParagraph"/>
        <w:numPr>
          <w:ilvl w:val="2"/>
          <w:numId w:val="1"/>
        </w:numPr>
        <w:rPr/>
      </w:pPr>
      <w:r>
        <w:rPr/>
        <w:t>Make provisions for erection stresses. Provide temporary alignment and bracing.</w:t>
      </w:r>
    </w:p>
    <w:p>
      <w:pPr>
        <w:pStyle w:val="ARCATnote"/>
        <w:rPr/>
      </w:pPr>
      <w:r>
        <w:rPr/>
        <w:t>** NOTE TO SPECIFIER ** Include the following for axial load-bearing wall construction. Delete article if not required.</w:t>
      </w:r>
    </w:p>
    <w:p w:rsidR="ABFFABFF" w:rsidRDefault="ABFFABFF" w:rsidP="ABFFABFF">
      <w:pPr>
        <w:pStyle w:val="ARCATArticle"/>
        <w:numPr>
          <w:ilvl w:val="1"/>
          <w:numId w:val="1"/>
        </w:numPr>
        <w:rPr/>
      </w:pPr>
      <w:r>
        <w:rPr/>
        <w:t>INSTALLATION - 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on center.</w:t>
      </w:r>
    </w:p>
    <w:p w:rsidR="ABFFABFF" w:rsidRDefault="ABFFABFF" w:rsidP="ABFFABFF">
      <w:pPr>
        <w:pStyle w:val="ARCATSubPara"/>
        <w:numPr>
          <w:ilvl w:val="3"/>
          <w:numId w:val="1"/>
        </w:numPr>
        <w:rPr/>
      </w:pPr>
      <w:r>
        <w:rPr/>
        <w:t>Fasten tracks as indicated on the Drawings.</w:t>
      </w:r>
    </w:p>
    <w:p w:rsidR="ABFFABFF" w:rsidRDefault="ABFFABFF" w:rsidP="ABFFABFF">
      <w:pPr>
        <w:pStyle w:val="ARCATParagraph"/>
        <w:numPr>
          <w:ilvl w:val="2"/>
          <w:numId w:val="1"/>
        </w:numPr>
        <w:rPr/>
      </w:pPr>
      <w:r>
        <w:rPr/>
        <w:t>Stud Spacing: As indicated on the Drawings</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Space studs at 2 inches (51 mm) from abutting walls and each side of openings.</w:t>
      </w:r>
    </w:p>
    <w:p w:rsidR="ABFFABFF" w:rsidRDefault="ABFFABFF" w:rsidP="ABFFABFF">
      <w:pPr>
        <w:pStyle w:val="ARCATSubPara"/>
        <w:numPr>
          <w:ilvl w:val="3"/>
          <w:numId w:val="1"/>
        </w:numPr>
        <w:rPr/>
      </w:pPr>
      <w:r>
        <w:rPr/>
        <w:t>Space studs at ____ inches from abutting walls and each side of openings.</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Diagonally brace walls at location indicated for shear construction.</w:t>
      </w:r>
    </w:p>
    <w:p>
      <w:pPr>
        <w:pStyle w:val="ARCATnote"/>
        <w:rPr/>
      </w:pPr>
      <w:r>
        <w:rPr/>
        <w:t>** NOTE TO SPECIFIER ** Include the following for non-axial load bearing wall construction where allowance for top track deflection is required. Delete article if not required.</w:t>
      </w:r>
    </w:p>
    <w:p w:rsidR="ABFFABFF" w:rsidRDefault="ABFFABFF" w:rsidP="ABFFABFF">
      <w:pPr>
        <w:pStyle w:val="ARCATArticle"/>
        <w:numPr>
          <w:ilvl w:val="1"/>
          <w:numId w:val="1"/>
        </w:numPr>
        <w:rPr/>
      </w:pPr>
      <w:r>
        <w:rPr/>
        <w:t>INSTALLATION - NON-AXIALLY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as indicated on drawings.</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(____ mm) on center.</w:t>
      </w:r>
    </w:p>
    <w:p w:rsidR="ABFFABFF" w:rsidRDefault="ABFFABFF" w:rsidP="ABFFABFF">
      <w:pPr>
        <w:pStyle w:val="ARCATParagraph"/>
        <w:numPr>
          <w:ilvl w:val="2"/>
          <w:numId w:val="1"/>
        </w:numPr>
        <w:rPr/>
      </w:pPr>
      <w:r>
        <w:rPr/>
        <w:t>Place Studs at Spacing Indicated:</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Place studs 2 inches (51 mm) from abutting walls and at each side of openings.</w:t>
      </w:r>
    </w:p>
    <w:p w:rsidR="ABFFABFF" w:rsidRDefault="ABFFABFF" w:rsidP="ABFFABFF">
      <w:pPr>
        <w:pStyle w:val="ARCATSubPara"/>
        <w:numPr>
          <w:ilvl w:val="3"/>
          <w:numId w:val="1"/>
        </w:numPr>
        <w:rPr/>
      </w:pPr>
      <w:r>
        <w:rPr/>
        <w:t>Place studs ____ inches (____ mm) from abutting walls and at each side of openings.</w:t>
      </w:r>
    </w:p>
    <w:p w:rsidR="ABFFABFF" w:rsidRDefault="ABFFABFF" w:rsidP="ABFFABFF">
      <w:pPr>
        <w:pStyle w:val="ARCATParagraph"/>
        <w:numPr>
          <w:ilvl w:val="2"/>
          <w:numId w:val="1"/>
        </w:numPr>
        <w:rPr/>
      </w:pPr>
      <w:r>
        <w:rPr/>
        <w:t>Install deflection compensating top track at framing extending to underside of structure.</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Laterally brace walls at locations indicated.</w:t>
      </w:r>
    </w:p>
    <w:p>
      <w:pPr>
        <w:pStyle w:val="ARCATnote"/>
        <w:rPr/>
      </w:pPr>
      <w:r>
        <w:rPr/>
        <w:t>** NOTE TO SPECIFIER ** Delete article if not required.</w:t>
      </w:r>
    </w:p>
    <w:p w:rsidR="ABFFABFF" w:rsidRDefault="ABFFABFF" w:rsidP="ABFFABFF">
      <w:pPr>
        <w:pStyle w:val="ARCATArticle"/>
        <w:numPr>
          <w:ilvl w:val="1"/>
          <w:numId w:val="1"/>
        </w:numPr>
        <w:rPr/>
      </w:pPr>
      <w:r>
        <w:rPr/>
        <w:t>INSTALLATION - JOISTS</w:t>
      </w:r>
    </w:p>
    <w:p w:rsidR="ABFFABFF" w:rsidRDefault="ABFFABFF" w:rsidP="ABFFABFF">
      <w:pPr>
        <w:pStyle w:val="ARCATParagraph"/>
        <w:numPr>
          <w:ilvl w:val="2"/>
          <w:numId w:val="1"/>
        </w:numPr>
        <w:rPr/>
      </w:pPr>
      <w:r>
        <w:rPr/>
        <w:t>Place joists at spacings indicated on the Drawings.</w:t>
      </w:r>
    </w:p>
    <w:p>
      <w:pPr>
        <w:pStyle w:val="ARCATnote"/>
        <w:rPr/>
      </w:pPr>
      <w:r>
        <w:rPr/>
        <w:t>** NOTE TO SPECIFIER ** 2 inches is a maximum distance from abutting walls Delete option not required.</w:t>
      </w:r>
    </w:p>
    <w:p w:rsidR="ABFFABFF" w:rsidRDefault="ABFFABFF" w:rsidP="ABFFABFF">
      <w:pPr>
        <w:pStyle w:val="ARCATSubPara"/>
        <w:numPr>
          <w:ilvl w:val="3"/>
          <w:numId w:val="1"/>
        </w:numPr>
        <w:rPr/>
      </w:pPr>
      <w:r>
        <w:rPr/>
        <w:t>Place 2 inches (51 mm) from abutting walls.</w:t>
      </w:r>
    </w:p>
    <w:p w:rsidR="ABFFABFF" w:rsidRDefault="ABFFABFF" w:rsidP="ABFFABFF">
      <w:pPr>
        <w:pStyle w:val="ARCATSubPara"/>
        <w:numPr>
          <w:ilvl w:val="3"/>
          <w:numId w:val="1"/>
        </w:numPr>
        <w:rPr/>
      </w:pPr>
      <w:r>
        <w:rPr/>
        <w:t>Place ____ inches (____) from abutting walls.</w:t>
      </w:r>
    </w:p>
    <w:p w:rsidR="ABFFABFF" w:rsidRDefault="ABFFABFF" w:rsidP="ABFFABFF">
      <w:pPr>
        <w:pStyle w:val="ARCATSubPara"/>
        <w:numPr>
          <w:ilvl w:val="3"/>
          <w:numId w:val="1"/>
        </w:numPr>
        <w:rPr/>
      </w:pPr>
      <w:r>
        <w:rPr/>
        <w:t>Connect members to supports using fastener method.</w:t>
      </w:r>
    </w:p>
    <w:p w:rsidR="ABFFABFF" w:rsidRDefault="ABFFABFF" w:rsidP="ABFFABFF">
      <w:pPr>
        <w:pStyle w:val="ARCATParagraph"/>
        <w:numPr>
          <w:ilvl w:val="2"/>
          <w:numId w:val="1"/>
        </w:numPr>
        <w:rPr/>
      </w:pPr>
      <w:r>
        <w:rPr/>
        <w:t>Set members parallel and level; install lateral bracing and bridging where indicated.</w:t>
      </w:r>
    </w:p>
    <w:p w:rsidR="ABFFABFF" w:rsidRDefault="ABFFABFF" w:rsidP="ABFFABFF">
      <w:pPr>
        <w:pStyle w:val="ARCATParagraph"/>
        <w:numPr>
          <w:ilvl w:val="2"/>
          <w:numId w:val="1"/>
        </w:numPr>
        <w:rPr/>
      </w:pPr>
      <w:r>
        <w:rPr/>
        <w:t>Locate joists directly over bearing studs or provide load distribution member.</w:t>
      </w:r>
    </w:p>
    <w:p w:rsidR="ABFFABFF" w:rsidRDefault="ABFFABFF" w:rsidP="ABFFABFF">
      <w:pPr>
        <w:pStyle w:val="ARCATParagraph"/>
        <w:numPr>
          <w:ilvl w:val="2"/>
          <w:numId w:val="1"/>
        </w:numPr>
        <w:rPr/>
      </w:pPr>
      <w:r>
        <w:rPr/>
        <w:t>Provide additional joists under parallel partitions when partition length exceeds one-half of joist span and around openings that interrupt one or more joists.</w:t>
      </w:r>
    </w:p>
    <w:p w:rsidR="ABFFABFF" w:rsidRDefault="ABFFABFF" w:rsidP="ABFFABFF">
      <w:pPr>
        <w:pStyle w:val="ARCATParagraph"/>
        <w:numPr>
          <w:ilvl w:val="2"/>
          <w:numId w:val="1"/>
        </w:numPr>
        <w:rPr/>
      </w:pPr>
      <w:r>
        <w:rPr/>
        <w:t>Do not splice joists.</w:t>
      </w:r>
    </w:p>
    <w:p w:rsidR="ABFFABFF" w:rsidRDefault="ABFFABFF" w:rsidP="ABFFABFF">
      <w:pPr>
        <w:pStyle w:val="ARCATParagraph"/>
        <w:numPr>
          <w:ilvl w:val="2"/>
          <w:numId w:val="1"/>
        </w:numPr>
        <w:rPr/>
      </w:pPr>
      <w:r>
        <w:rPr/>
        <w:t>Provide web stiffeners at reaction points and points of concentrated loads.</w:t>
      </w:r>
    </w:p>
    <w:p w:rsidR="ABFFABFF" w:rsidRDefault="ABFFABFF" w:rsidP="ABFFABFF">
      <w:pPr>
        <w:pStyle w:val="ARCATParagraph"/>
        <w:numPr>
          <w:ilvl w:val="2"/>
          <w:numId w:val="1"/>
        </w:numPr>
        <w:rPr/>
      </w:pPr>
      <w:r>
        <w:rPr/>
        <w:t>Provide end blocking where joist ends are not otherwise restrained from rotation.</w:t>
      </w:r>
    </w:p>
    <w:p>
      <w:pPr>
        <w:pStyle w:val="ARCATnote"/>
        <w:rPr/>
      </w:pPr>
      <w:r>
        <w:rPr/>
        <w:t>** NOTE TO SPECIFIER ** Delete article if not required.</w:t>
      </w:r>
    </w:p>
    <w:p w:rsidR="ABFFABFF" w:rsidRDefault="ABFFABFF" w:rsidP="ABFFABFF">
      <w:pPr>
        <w:pStyle w:val="ARCATArticle"/>
        <w:numPr>
          <w:ilvl w:val="1"/>
          <w:numId w:val="1"/>
        </w:numPr>
        <w:rPr/>
      </w:pPr>
      <w:r>
        <w:rPr/>
        <w:t>INSTALLATION - TRUSSES</w:t>
      </w:r>
    </w:p>
    <w:p w:rsidR="ABFFABFF" w:rsidRDefault="ABFFABFF" w:rsidP="ABFFABFF">
      <w:pPr>
        <w:pStyle w:val="ARCATParagraph"/>
        <w:numPr>
          <w:ilvl w:val="2"/>
          <w:numId w:val="1"/>
        </w:numPr>
        <w:rPr/>
      </w:pPr>
      <w:r>
        <w:rPr/>
        <w:t>Place trusses at spacings indicated.</w:t>
      </w:r>
    </w:p>
    <w:p w:rsidR="ABFFABFF" w:rsidRDefault="ABFFABFF" w:rsidP="ABFFABFF">
      <w:pPr>
        <w:pStyle w:val="ARCATParagraph"/>
        <w:numPr>
          <w:ilvl w:val="2"/>
          <w:numId w:val="1"/>
        </w:numPr>
        <w:rPr/>
      </w:pPr>
      <w:r>
        <w:rPr/>
        <w:t>Make provisions for erection stresses. Provide temporary alignment and bracing.</w:t>
      </w:r>
    </w:p>
    <w:p w:rsidR="ABFFABFF" w:rsidRDefault="ABFFABFF" w:rsidP="ABFFABFF">
      <w:pPr>
        <w:pStyle w:val="ARCATParagraph"/>
        <w:numPr>
          <w:ilvl w:val="2"/>
          <w:numId w:val="1"/>
        </w:numPr>
        <w:rPr/>
      </w:pPr>
      <w:r>
        <w:rPr/>
        <w:t>Set trusses parallel and level; install lateral bracing and bridging as required.</w:t>
      </w:r>
    </w:p>
    <w:p w:rsidR="ABFFABFF" w:rsidRDefault="ABFFABFF" w:rsidP="ABFFABFF">
      <w:pPr>
        <w:pStyle w:val="ARCATArticle"/>
        <w:numPr>
          <w:ilvl w:val="1"/>
          <w:numId w:val="1"/>
        </w:numPr>
        <w:rPr/>
      </w:pPr>
      <w:r>
        <w:rPr/>
        <w:t>INSTALLATION TOLERANCES</w:t>
      </w:r>
    </w:p>
    <w:p w:rsidR="ABFFABFF" w:rsidRDefault="ABFFABFF" w:rsidP="ABFFABFF">
      <w:pPr>
        <w:pStyle w:val="ARCATParagraph"/>
        <w:numPr>
          <w:ilvl w:val="2"/>
          <w:numId w:val="1"/>
        </w:numPr>
        <w:rPr/>
      </w:pPr>
      <w:r>
        <w:rPr/>
        <w:t>In accordance with ASTM C1007.</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and Inspection Services: Inspect and test shop and field welds in accordance with AWS D1.3/D1.3M.</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Clean and touch up galvanized coatings at welded and abraded surfaces in accordance with:</w:t>
      </w:r>
    </w:p>
    <w:p>
      <w:pPr>
        <w:pStyle w:val="ARCATnote"/>
        <w:rPr/>
      </w:pPr>
      <w:r>
        <w:rPr/>
        <w:t>** NOTE TO SPECIFIER ** Delete ASTM A780 options not required. A2 is the most common method.</w:t>
      </w:r>
    </w:p>
    <w:p w:rsidR="ABFFABFF" w:rsidRDefault="ABFFABFF" w:rsidP="ABFFABFF">
      <w:pPr>
        <w:pStyle w:val="ARCATSubPara"/>
        <w:numPr>
          <w:ilvl w:val="3"/>
          <w:numId w:val="1"/>
        </w:numPr>
        <w:rPr/>
      </w:pPr>
      <w:r>
        <w:rPr/>
        <w:t>ASTM A780, Annex A1. Repair Using Zinc-Based Alloys requires heating the surface to 600 degrees F and using repair sticks that melt on contact.</w:t>
      </w:r>
    </w:p>
    <w:p w:rsidR="ABFFABFF" w:rsidRDefault="ABFFABFF" w:rsidP="ABFFABFF">
      <w:pPr>
        <w:pStyle w:val="ARCATSubPara"/>
        <w:numPr>
          <w:ilvl w:val="3"/>
          <w:numId w:val="1"/>
        </w:numPr>
        <w:rPr/>
      </w:pPr>
      <w:r>
        <w:rPr/>
        <w:t>ASTM A780, Annex A2. Repair Using Paints Containing Zinc Dust.</w:t>
      </w:r>
    </w:p>
    <w:p w:rsidR="ABFFABFF" w:rsidRDefault="ABFFABFF" w:rsidP="ABFFABFF">
      <w:pPr>
        <w:pStyle w:val="ARCATSubPara"/>
        <w:numPr>
          <w:ilvl w:val="3"/>
          <w:numId w:val="1"/>
        </w:numPr>
        <w:rPr/>
      </w:pPr>
      <w:r>
        <w:rPr/>
        <w:t>ASTM A780, Annex A3. Repair Using Sprayed Zinc aka. Metallizing, requires blast cleaning of affected areas and special application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0B2BF"
  Type="http://schemas.openxmlformats.org/officeDocument/2006/relationships/image"
  Target="https://www.arcat.com/clients/gfx/ssfsa.png"
  TargetMode="External"
/>
<Relationship
  Id="rId_C392BD_1"
  Type="http://schemas.openxmlformats.org/officeDocument/2006/relationships/hyperlink"
  Target="mailto:mail@SSFSA.com"
  TargetMode="External"
/>
<Relationship
  Id="rId_DBB254_1"
  Type="http://schemas.openxmlformats.org/officeDocument/2006/relationships/hyperlink"
  Target="http://www.confabbpd.com"
  TargetMode="External"
/>
<Relationship
  Id="rId_D1A485_1"
  Type="http://schemas.openxmlformats.org/officeDocument/2006/relationships/hyperlink"
  Target="http://www.QRBM.com"
  TargetMode="External"
/>
<Relationship
  Id="rId_3837F4_1"
  Type="http://schemas.openxmlformats.org/officeDocument/2006/relationships/hyperlink"
  Target="http://www.scafco.com"
  TargetMode="External"
/>
<Relationship
  Id="rId_097AB7_1"
  Type="http://schemas.openxmlformats.org/officeDocument/2006/relationships/hyperlink"
  Target="http://www.steelconsystems.com"
  TargetMode="External"
/>
<Relationship
  Id="rId_C59DDF_1"
  Type="http://schemas.openxmlformats.org/officeDocument/2006/relationships/hyperlink"
  Target="http://www.unitedmetalproducts.inf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