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arboss.png&quot; \* MERGEFORMAT \d  \x \y">
        <w:r>
          <w:drawing>
            <wp:inline distT="0" distB="0" distL="0" distR="0">
              <wp:extent cx="1428750" cy="1495425"/>
              <wp:effectExtent l="0" t="0" r="0" b="0"/>
              <wp:docPr id="1" name="Picture rId_067639" descr="https://www.arcat.com/clients/gfx/gearb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67639" descr="https://www.arcat.com/clients/gfx/gearboss.png"/>
                      <pic:cNvPicPr>
                        <a:picLocks noChangeAspect="1" noChangeArrowheads="1"/>
                      </pic:cNvPicPr>
                    </pic:nvPicPr>
                    <pic:blipFill>
                      <a:blip r:link="rId_067639"/>
                      <a:srcRect/>
                      <a:stretch>
                        <a:fillRect/>
                      </a:stretch>
                    </pic:blipFill>
                    <pic:spPr bwMode="auto">
                      <a:xfrm>
                        <a:off x="0" y="0"/>
                        <a:ext cx="1428750" cy="1495425"/>
                      </a:xfrm>
                      <a:prstGeom prst="rect">
                        <a:avLst/>
                      </a:prstGeom>
                      <a:noFill/>
                    </pic:spPr>
                  </pic:pic>
                </a:graphicData>
              </a:graphic>
            </wp:inline>
          </w:drawing>
        </w:r>
      </w:fldSimple>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3D6F40"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D6F40" descr="https://www.arcat.com/clients/gfx/nologo.png"/>
                      <pic:cNvPicPr>
                        <a:picLocks noChangeAspect="1" noChangeArrowheads="1"/>
                      </pic:cNvPicPr>
                    </pic:nvPicPr>
                    <pic:blipFill>
                      <a:blip r:link="rId_3D6F40"/>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10 50 00</w:t>
      </w:r>
    </w:p>
    <w:p>
      <w:pPr>
        <w:pStyle w:val="ARCATTitle"/>
        <w:jc w:val="center"/>
        <w:rPr/>
      </w:pPr>
      <w:r>
        <w:rPr/>
        <w:t>LOCKERS AND STORAGE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controls and audio video systems. </w:t>
      </w:r>
      <w:r>
        <w:rPr/>
        <w:br/>
        <w:t/>
      </w:r>
      <w:r>
        <w:rPr/>
        <w:br/>
        <w:t>This section is based on the products of Wenger Corporation, which is located at: </w:t>
      </w:r>
      <w:r>
        <w:rPr/>
        <w:br/>
        <w:t>555 Park Dr.</w:t>
      </w:r>
      <w:r>
        <w:rPr/>
        <w:br/>
        <w:t>Owatonna, MN 55060</w:t>
      </w:r>
      <w:r>
        <w:rPr/>
        <w:br/>
        <w:t>Toll Free Tel: 800-4WENGER (493-6437)</w:t>
      </w:r>
      <w:r>
        <w:rPr/>
        <w:br/>
        <w:t>Tel: (507) 455-4100</w:t>
      </w:r>
      <w:r>
        <w:rPr/>
        <w:br/>
        <w:t>Fax: (507) 455-4258</w:t>
      </w:r>
      <w:r>
        <w:rPr/>
        <w:br/>
        <w:t>Email: info@wengercorp.com </w:t>
      </w:r>
      <w:r>
        <w:rPr/>
        <w:br/>
        <w:t/>
      </w:r>
      <w:r>
        <w:rPr/>
        <w:br/>
        <w:t>Wenger Corporation - Syracuse, which is located at:</w:t>
      </w:r>
      <w:r>
        <w:rPr/>
        <w:br/>
        <w:t>7041 Interstate Island Road</w:t>
      </w:r>
      <w:r>
        <w:rPr/>
        <w:br/>
        <w:t>Syracuse, NY 13209</w:t>
      </w:r>
      <w:r>
        <w:rPr/>
        <w:br/>
        <w:t>Toll Free Tel: 800-836-1885</w:t>
      </w:r>
      <w:r>
        <w:rPr/>
        <w:br/>
        <w:t>Tel: (315) 451-3440</w:t>
      </w:r>
      <w:r>
        <w:rPr/>
        <w:br/>
        <w:t>Email: info@wengercorp.com</w:t>
      </w:r>
      <w:r>
        <w:rPr/>
        <w:br/>
        <w:t/>
      </w:r>
      <w:r>
        <w:rPr/>
        <w:br/>
        <w:t>Web: https://www.wengercorp.com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grid athletic lockers.</w:t>
      </w:r>
    </w:p>
    <w:p w:rsidR="ABFFABFF" w:rsidRDefault="ABFFABFF" w:rsidP="ABFFABFF">
      <w:pPr>
        <w:pStyle w:val="ARCATParagraph"/>
        <w:numPr>
          <w:ilvl w:val="2"/>
          <w:numId w:val="1"/>
        </w:numPr>
        <w:rPr/>
      </w:pPr>
      <w:r>
        <w:rPr/>
        <w:t>Metal shelving systems.</w:t>
      </w:r>
    </w:p>
    <w:p w:rsidR="ABFFABFF" w:rsidRDefault="ABFFABFF" w:rsidP="ABFFABFF">
      <w:pPr>
        <w:pStyle w:val="ARCATParagraph"/>
        <w:numPr>
          <w:ilvl w:val="2"/>
          <w:numId w:val="1"/>
        </w:numPr>
        <w:rPr/>
      </w:pPr>
      <w:r>
        <w:rPr/>
        <w:t>High-density storage light duty carts.</w:t>
      </w:r>
    </w:p>
    <w:p w:rsidR="ABFFABFF" w:rsidRDefault="ABFFABFF" w:rsidP="ABFFABFF">
      <w:pPr>
        <w:pStyle w:val="ARCATParagraph"/>
        <w:numPr>
          <w:ilvl w:val="2"/>
          <w:numId w:val="1"/>
        </w:numPr>
        <w:rPr/>
      </w:pPr>
      <w:r>
        <w:rPr/>
        <w:t>High-density storage heavy duty mobile carts.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 . </w:t>
      </w:r>
    </w:p>
    <w:p w:rsidR="ABFFABFF" w:rsidRDefault="ABFFABFF" w:rsidP="ABFFABFF">
      <w:pPr>
        <w:pStyle w:val="ARCATParagraph"/>
        <w:numPr>
          <w:ilvl w:val="2"/>
          <w:numId w:val="1"/>
        </w:numPr>
        <w:rPr/>
      </w:pPr>
      <w:r>
        <w:rPr/>
        <w:t>Section 09 22 16.13 - Non-Structural Metal Stud Framing.</w:t>
      </w:r>
    </w:p>
    <w:p w:rsidR="ABFFABFF" w:rsidRDefault="ABFFABFF" w:rsidP="ABFFABFF">
      <w:pPr>
        <w:pStyle w:val="ARCATParagraph"/>
        <w:numPr>
          <w:ilvl w:val="2"/>
          <w:numId w:val="1"/>
        </w:numPr>
        <w:rPr/>
      </w:pPr>
      <w:r>
        <w:rPr/>
        <w:t>Section 10 51 16 - Wood Lockers.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A500 - Standard Specification for Cold-Formed Welded and Seamless Carbon Steel Structural Tubing in Rounds and Shapes. </w:t>
      </w:r>
    </w:p>
    <w:p w:rsidR="ABFFABFF" w:rsidRDefault="ABFFABFF" w:rsidP="ABFFABFF">
      <w:pPr>
        <w:pStyle w:val="ARCATSubPara"/>
        <w:numPr>
          <w:ilvl w:val="3"/>
          <w:numId w:val="1"/>
        </w:numPr>
        <w:rPr/>
      </w:pPr>
      <w:r>
        <w:rPr/>
        <w:t>ASTM A1008 -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C510 - Standard Specification for General Requirements for Steel Rods and Coarse Round Wire, Carbon Steel.</w:t>
      </w:r>
    </w:p>
    <w:p w:rsidR="ABFFABFF" w:rsidRDefault="ABFFABFF" w:rsidP="ABFFABFF">
      <w:pPr>
        <w:pStyle w:val="ARCATParagraph"/>
        <w:numPr>
          <w:ilvl w:val="2"/>
          <w:numId w:val="1"/>
        </w:numPr>
        <w:rPr/>
      </w:pPr>
      <w:r>
        <w:rPr/>
        <w:t>GREENGUARD Environmental Institute (GEI): </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Laminating Materials Association: </w:t>
      </w:r>
    </w:p>
    <w:p w:rsidR="ABFFABFF" w:rsidRDefault="ABFFABFF" w:rsidP="ABFFABFF">
      <w:pPr>
        <w:pStyle w:val="ARCATSubPara"/>
        <w:numPr>
          <w:ilvl w:val="3"/>
          <w:numId w:val="1"/>
        </w:numPr>
        <w:rPr/>
      </w:pPr>
      <w:r>
        <w:rPr/>
        <w:t>LMA EDG-1: Voluntary Product Standard and Typical Physical Properties of Edgebanding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514A - Metallic Outlet Boxes.</w:t>
      </w:r>
    </w:p>
    <w:p w:rsidR="ABFFABFF" w:rsidRDefault="ABFFABFF" w:rsidP="ABFFABFF">
      <w:pPr>
        <w:pStyle w:val="ARCATParagraph"/>
        <w:numPr>
          <w:ilvl w:val="2"/>
          <w:numId w:val="1"/>
        </w:numPr>
        <w:rPr/>
      </w:pPr>
      <w:r>
        <w:rPr/>
        <w:t>U.S. Architectural &amp; Transportation Barriers Compliance Board:</w:t>
      </w:r>
    </w:p>
    <w:p w:rsidR="ABFFABFF" w:rsidRDefault="ABFFABFF" w:rsidP="ABFFABFF">
      <w:pPr>
        <w:pStyle w:val="ARCATSubPara"/>
        <w:numPr>
          <w:ilvl w:val="3"/>
          <w:numId w:val="1"/>
        </w:numPr>
        <w:rPr/>
      </w:pPr>
      <w:r>
        <w:rPr/>
        <w:t>Americans with Disabilities Act (ADA) and Architectural Barriers Act (ABA) Accessibility Guidelines for Buildings and Facilities.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Delivery, storage, handling, and installation instructions and recommendations.</w:t>
      </w:r>
    </w:p>
    <w:p w:rsidR="ABFFABFF" w:rsidRDefault="ABFFABFF" w:rsidP="ABFFABFF">
      <w:pPr>
        <w:pStyle w:val="ARCATSubPara"/>
        <w:numPr>
          <w:ilvl w:val="3"/>
          <w:numId w:val="1"/>
        </w:numPr>
        <w:rPr/>
      </w:pPr>
      <w:r>
        <w:rPr/>
        <w:t>Assembly and installation instructions. </w:t>
      </w:r>
    </w:p>
    <w:p w:rsidR="ABFFABFF" w:rsidRDefault="ABFFABFF" w:rsidP="ABFFABFF">
      <w:pPr>
        <w:pStyle w:val="ARCATSubPara"/>
        <w:numPr>
          <w:ilvl w:val="3"/>
          <w:numId w:val="1"/>
        </w:numPr>
        <w:rPr/>
      </w:pPr>
      <w:r>
        <w:rPr/>
        <w:t>Description of specialties and accessories. </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fabrication and installation details. Distinguish between factory and field work. </w:t>
      </w:r>
    </w:p>
    <w:p w:rsidR="ABFFABFF" w:rsidRDefault="ABFFABFF" w:rsidP="ABFFABFF">
      <w:pPr>
        <w:pStyle w:val="ARCATSubPara"/>
        <w:numPr>
          <w:ilvl w:val="3"/>
          <w:numId w:val="1"/>
        </w:numPr>
        <w:rPr/>
      </w:pPr>
      <w:r>
        <w:rPr/>
        <w:t>Include plans, elevations, sections, details, attachments and work by others.</w:t>
      </w:r>
    </w:p>
    <w:p w:rsidR="ABFFABFF" w:rsidRDefault="ABFFABFF" w:rsidP="ABFFABFF">
      <w:pPr>
        <w:pStyle w:val="ARCATSubPara"/>
        <w:numPr>
          <w:ilvl w:val="3"/>
          <w:numId w:val="1"/>
        </w:numPr>
        <w:rPr/>
      </w:pPr>
      <w:r>
        <w:rPr/>
        <w:t>Show system layouts, room locations, clearances, spacing, and relationship to adjacent construction. </w:t>
      </w:r>
    </w:p>
    <w:p w:rsidR="ABFFABFF" w:rsidRDefault="ABFFABFF" w:rsidP="ABFFABFF">
      <w:pPr>
        <w:pStyle w:val="ARCATSubPara"/>
        <w:numPr>
          <w:ilvl w:val="3"/>
          <w:numId w:val="1"/>
        </w:numPr>
        <w:rPr/>
      </w:pPr>
      <w:r>
        <w:rPr/>
        <w:t>Show trim and accessories. </w:t>
      </w:r>
    </w:p>
    <w:p>
      <w:pPr>
        <w:pStyle w:val="ARCATnote"/>
        <w:rPr/>
      </w:pPr>
      <w:r>
        <w:rPr/>
        <w:t>** NOTE TO SPECIFIER ** Retain below if project has seismic requirements. Delete if not required.</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Product Schedule: </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 </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Exposed Finishes: Not less than 8 by 10 inches (200 by 250 mm), for each type, color, pattern, surface and material selected.</w:t>
      </w:r>
    </w:p>
    <w:p w:rsidR="ABFFABFF" w:rsidRDefault="ABFFABFF" w:rsidP="ABFFABFF">
      <w:pPr>
        <w:pStyle w:val="ARCATSubPara"/>
        <w:numPr>
          <w:ilvl w:val="3"/>
          <w:numId w:val="1"/>
        </w:numPr>
        <w:rPr/>
      </w:pPr>
      <w:r>
        <w:rPr/>
        <w:t>Exposed Hardware and Accessories: One full size unit for each type and finish.</w:t>
      </w:r>
    </w:p>
    <w:p>
      <w:pPr>
        <w:pStyle w:val="ARCATnote"/>
        <w:rPr/>
      </w:pPr>
      <w:r>
        <w:rPr/>
        <w:t>** NOTE TO SPECIFIER ** Select below for metal shelving, delete if not required.</w:t>
      </w:r>
    </w:p>
    <w:p w:rsidR="ABFFABFF" w:rsidRDefault="ABFFABFF" w:rsidP="ABFFABFF">
      <w:pPr>
        <w:pStyle w:val="ARCATSubPara"/>
        <w:numPr>
          <w:ilvl w:val="3"/>
          <w:numId w:val="1"/>
        </w:numPr>
        <w:rPr/>
      </w:pPr>
      <w:r>
        <w:rPr/>
        <w:t>Shelf Brackets: Cantilevered shelf brackets with attachment hardware.</w:t>
      </w:r>
    </w:p>
    <w:p w:rsidR="ABFFABFF" w:rsidRDefault="ABFFABFF" w:rsidP="ABFFABFF">
      <w:pPr>
        <w:pStyle w:val="ARCATSubPara"/>
        <w:numPr>
          <w:ilvl w:val="3"/>
          <w:numId w:val="1"/>
        </w:numPr>
        <w:rPr/>
      </w:pPr>
      <w:r>
        <w:rPr/>
        <w:t>Vertical Supports: 12-inch (305 mm) section.</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sample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required factory units through one source from a single approved manufacturer.</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Manufacturer's authorized representative, trained and approved for installation of units required for this Project.</w:t>
      </w:r>
    </w:p>
    <w:p>
      <w:pPr>
        <w:pStyle w:val="ARCATnote"/>
        <w:rPr/>
      </w:pPr>
      <w:r>
        <w:rPr/>
        <w:t>** NOTE TO SPECIFIER ** All Wenger electrical components are supplied as listed and labeled by UL to meet typical local electrical inspection requirements.</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Retain paragraph below for accessible storage. Indicate accessibility requirements on drawings.</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w:t>
      </w:r>
    </w:p>
    <w:p w:rsidR="ABFFABFF" w:rsidRDefault="ABFFABFF" w:rsidP="ABFFABFF">
      <w:pPr>
        <w:pStyle w:val="ARCATParagraph"/>
        <w:numPr>
          <w:ilvl w:val="2"/>
          <w:numId w:val="1"/>
        </w:numPr>
        <w:rPr/>
      </w:pPr>
      <w:r>
        <w:rPr/>
        <w:t>Do not deliver components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Paragraph"/>
        <w:numPr>
          <w:ilvl w:val="2"/>
          <w:numId w:val="1"/>
        </w:numPr>
        <w:rPr/>
      </w:pPr>
      <w:r>
        <w:rPr/>
        <w:t>Coordination:</w:t>
      </w:r>
    </w:p>
    <w:p w:rsidR="ABFFABFF" w:rsidRDefault="ABFFABFF" w:rsidP="ABFFABFF">
      <w:pPr>
        <w:pStyle w:val="ARCATSubPara"/>
        <w:numPr>
          <w:ilvl w:val="3"/>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"special warranty" is provided by the manufacturer to the building owner, detailed terms are available from the manufacturer. Verify that other proposed manufacturers will meet or exceed special warranty requirements. Delete this paragraph if athletic lockers are specified, as the warranty for each of those types is included in their respective paragraphs in Part 2 of this Section.</w:t>
      </w:r>
    </w:p>
    <w:p w:rsidR="ABFFABFF" w:rsidRDefault="ABFFABFF" w:rsidP="ABFFABFF">
      <w:pPr>
        <w:pStyle w:val="ARCATParagraph"/>
        <w:numPr>
          <w:ilvl w:val="2"/>
          <w:numId w:val="1"/>
        </w:numPr>
        <w:rPr/>
      </w:pPr>
      <w:r>
        <w:rPr/>
        <w:t>Special Warranty: Manufacturer's written warranty to repair or replace components that fail in materials or workmanship. Failures include the following:</w:t>
      </w:r>
    </w:p>
    <w:p w:rsidR="ABFFABFF" w:rsidRDefault="ABFFABFF" w:rsidP="ABFFABFF">
      <w:pPr>
        <w:pStyle w:val="ARCATSubPara"/>
        <w:numPr>
          <w:ilvl w:val="3"/>
          <w:numId w:val="1"/>
        </w:numPr>
        <w:rPr/>
      </w:pPr>
      <w:r>
        <w:rPr/>
        <w:t>Fracturing or breaking components including panels, shelves, or hardware resulting from normal wear and tear and use other than vandalism.</w:t>
      </w:r>
    </w:p>
    <w:p w:rsidR="ABFFABFF" w:rsidRDefault="ABFFABFF" w:rsidP="ABFFABFF">
      <w:pPr>
        <w:pStyle w:val="ARCATSubPara"/>
        <w:numPr>
          <w:ilvl w:val="3"/>
          <w:numId w:val="1"/>
        </w:numPr>
        <w:rPr/>
      </w:pPr>
      <w:r>
        <w:rPr/>
        <w:t>Collapse or failure of metal grid locker components not resulting from overloading or vandalism.</w:t>
      </w:r>
    </w:p>
    <w:p w:rsidR="ABFFABFF" w:rsidRDefault="ABFFABFF" w:rsidP="ABFFABFF">
      <w:pPr>
        <w:pStyle w:val="ARCATSubPara"/>
        <w:numPr>
          <w:ilvl w:val="3"/>
          <w:numId w:val="1"/>
        </w:numPr>
        <w:rPr/>
      </w:pPr>
      <w:r>
        <w:rPr/>
        <w:t>Delamination or other failures of bonding or assembly.</w:t>
      </w:r>
    </w:p>
    <w:p w:rsidR="ABFFABFF" w:rsidRDefault="ABFFABFF" w:rsidP="ABFFABFF">
      <w:pPr>
        <w:pStyle w:val="ARCATSubPara"/>
        <w:numPr>
          <w:ilvl w:val="3"/>
          <w:numId w:val="1"/>
        </w:numPr>
        <w:rPr/>
      </w:pPr>
      <w:r>
        <w:rPr/>
        <w:t>Warping not resulting from leaks, flooding, or other uncontrolled moisture or humidity.</w:t>
      </w:r>
    </w:p>
    <w:p w:rsidR="ABFFABFF" w:rsidRDefault="ABFFABFF" w:rsidP="ABFFABFF">
      <w:pPr>
        <w:pStyle w:val="ARCATSubPara"/>
        <w:numPr>
          <w:ilvl w:val="3"/>
          <w:numId w:val="1"/>
        </w:numPr>
        <w:rPr/>
      </w:pPr>
      <w:r>
        <w:rPr/>
        <w:t>Faulty operation of hardware and accessories.</w:t>
      </w:r>
    </w:p>
    <w:p>
      <w:pPr>
        <w:pStyle w:val="ARCATnote"/>
        <w:rPr/>
      </w:pPr>
      <w:r>
        <w:rPr/>
        <w:t>** NOTE TO SPECIFIER ** Delete warranty is not required.</w:t>
      </w:r>
    </w:p>
    <w:p w:rsidR="ABFFABFF" w:rsidRDefault="ABFFABFF" w:rsidP="ABFFABFF">
      <w:pPr>
        <w:pStyle w:val="ARCATParagraph"/>
        <w:numPr>
          <w:ilvl w:val="2"/>
          <w:numId w:val="1"/>
        </w:numPr>
        <w:rPr/>
      </w:pPr>
      <w:r>
        <w:rPr/>
        <w:t>Storage Unit Warranty Period: 10 years. </w:t>
      </w:r>
    </w:p>
    <w:p w:rsidR="ABFFABFF" w:rsidRDefault="ABFFABFF" w:rsidP="ABFFABFF">
      <w:pPr>
        <w:pStyle w:val="ARCATParagraph"/>
        <w:numPr>
          <w:ilvl w:val="2"/>
          <w:numId w:val="1"/>
        </w:numPr>
        <w:rPr/>
      </w:pPr>
      <w:r>
        <w:rPr/>
        <w:t>Cart Warranty Period: 10 years. </w:t>
      </w:r>
    </w:p>
    <w:p w:rsidR="ABFFABFF" w:rsidRDefault="ABFFABFF" w:rsidP="ABFFABFF">
      <w:pPr>
        <w:pStyle w:val="ARCATParagraph"/>
        <w:numPr>
          <w:ilvl w:val="2"/>
          <w:numId w:val="1"/>
        </w:numPr>
        <w:rPr/>
      </w:pPr>
      <w:r>
        <w:rPr/>
        <w:t>This Warranty does not extend to mechanical or electrical component parts made by others such as fans, lights, digital locks and similar items. Component parts of this nature are covered under their independent manufactures' warranties. This Warranty does not extend to items that are consumable in nature such as bulbs, batteries and similar items.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info@wengercorp.com; Wenger Corporation - Syracuse, which is located at 7041 Interstate Island Road, Syracuse, NY 13209; Toll Free Tel: 800-836-1885; Tel: (315) 451-3440; Email: 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locker layout long before the end of the locker service life. Wenger through-bolting, and adjustable leveling bases allow complete rearrangement of units without damage to individual units. </w:t>
      </w:r>
      <w:r>
        <w:rPr/>
        <w:br/>
        <w:t>Ventilation: Passive ventilation built into the leveling base and the optional powered ventilation available in Wenger Athletic Lockers helps protect athletic clothing, shoes, and equipment from mildew damage. </w:t>
      </w:r>
      <w:r>
        <w:rPr/>
        <w:br/>
        <w:t>Strength of door/hinge and latch construction: Failure of these components is the most common field service issue among alternative products. </w:t>
      </w:r>
      <w:r>
        <w:rPr/>
        <w:br/>
        <w:t>Replaceable construction for compartment and footlocker doors: These most frequently-damaged items are easily replaced in Wenger Athletic Lockers, and are engineered to prevent damage to their supporting locker sides. </w:t>
      </w:r>
      <w:r>
        <w:rPr/>
        <w:br/>
        <w:t>Impact and abrasion resistance of the thermally-fused polyester surfacing and PVC edge banding: The polyester surfacing and edge banding materials have been selected to withstand the normal wear and tear expected in the team locker room. </w:t>
      </w:r>
      <w:r>
        <w:rPr/>
        <w:br/>
        <w:t>Warranty terms and conditions: Wenger offers the most warranty protection available in the industry. We do not make exceptions for the normal levels of wear and tear common to learning environments. Our only such stated exception is failure resulting from vandalism or uncontrolled moisture or humid. Delete if not required. </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including: modularity of individual units; ventilation, strength of door, hinge and latch construction; replaceable construction for compartment and foot locker doors; impact and abrasion resistance of surfaces and edge banding. </w:t>
      </w:r>
    </w:p>
    <w:p w:rsidR="ABFFABFF" w:rsidRDefault="ABFFABFF" w:rsidP="ABFFABFF">
      <w:pPr>
        <w:pStyle w:val="ARCATSubSub1"/>
        <w:numPr>
          <w:ilvl w:val="4"/>
          <w:numId w:val="1"/>
        </w:numPr>
        <w:rPr/>
      </w:pPr>
      <w:r>
        <w:rPr/>
        <w:t>Samples of each type of product specified.</w:t>
      </w:r>
    </w:p>
    <w:p w:rsidR="ABFFABFF" w:rsidRDefault="ABFFABFF" w:rsidP="ABFFABFF">
      <w:pPr>
        <w:pStyle w:val="ARCATSubSub1"/>
        <w:numPr>
          <w:ilvl w:val="4"/>
          <w:numId w:val="1"/>
        </w:numPr>
        <w:rPr/>
      </w:pPr>
      <w:r>
        <w:rPr/>
        <w:t>Project References: minimum of 5 installations not less than 5 years old, with owner contact information, available for evaluation by Architect.</w:t>
      </w:r>
    </w:p>
    <w:p w:rsidR="ABFFABFF" w:rsidRDefault="ABFFABFF" w:rsidP="ABFFABFF">
      <w:pPr>
        <w:pStyle w:val="ARCATSubSub1"/>
        <w:numPr>
          <w:ilvl w:val="4"/>
          <w:numId w:val="1"/>
        </w:numPr>
        <w:rPr/>
      </w:pPr>
      <w:r>
        <w:rPr/>
        <w:t>Sample warranty including terms and conditions.</w:t>
      </w:r>
    </w:p>
    <w:p w:rsidR="ABFFABFF" w:rsidRDefault="ABFFABFF" w:rsidP="ABFFABFF">
      <w:pPr>
        <w:pStyle w:val="ARCATSubPara"/>
        <w:numPr>
          <w:ilvl w:val="3"/>
          <w:numId w:val="1"/>
        </w:numPr>
        <w:rPr/>
      </w:pPr>
      <w:r>
        <w:rPr/>
        <w:t>Submit substitution request not less than 15 days prior to bid date. Substitutions following award of contract are not allowed except as stipulated in Division 01 General Requirements.</w:t>
      </w:r>
    </w:p>
    <w:p w:rsidR="ABFFABFF" w:rsidRDefault="ABFFABFF" w:rsidP="ABFFABFF">
      <w:pPr>
        <w:pStyle w:val="ARCATSubPara"/>
        <w:numPr>
          <w:ilvl w:val="3"/>
          <w:numId w:val="1"/>
        </w:numPr>
        <w:rPr/>
      </w:pPr>
      <w:r>
        <w:rPr/>
        <w:t>Manufacturer must meet each separate requirements of Submittals Article.</w:t>
      </w:r>
    </w:p>
    <w:p w:rsidR="ABFFABFF" w:rsidRDefault="ABFFABFF" w:rsidP="ABFFABFF">
      <w:pPr>
        <w:pStyle w:val="ARCATArticle"/>
        <w:numPr>
          <w:ilvl w:val="1"/>
          <w:numId w:val="1"/>
        </w:numPr>
        <w:rPr/>
      </w:pPr>
      <w:r>
        <w:rPr/>
        <w:t>METAL GRID ATHLETIC LOCKERS</w:t>
      </w:r>
    </w:p>
    <w:p w:rsidR="ABFFABFF" w:rsidRDefault="ABFFABFF" w:rsidP="ABFFABFF">
      <w:pPr>
        <w:pStyle w:val="ARCATParagraph"/>
        <w:numPr>
          <w:ilvl w:val="2"/>
          <w:numId w:val="1"/>
        </w:numPr>
        <w:rPr/>
      </w:pPr>
      <w:r>
        <w:rPr/>
        <w:t>Metal Lockers:</w:t>
      </w:r>
    </w:p>
    <w:p w:rsidR="ABFFABFF" w:rsidRDefault="ABFFABFF" w:rsidP="ABFFABFF">
      <w:pPr>
        <w:pStyle w:val="ARCATSubPara"/>
        <w:numPr>
          <w:ilvl w:val="3"/>
          <w:numId w:val="1"/>
        </w:numPr>
        <w:rPr/>
      </w:pPr>
      <w:r>
        <w:rPr/>
        <w:t>ADA compliant as indicated on the Drawings. </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SubPara"/>
        <w:numPr>
          <w:ilvl w:val="3"/>
          <w:numId w:val="1"/>
        </w:numPr>
        <w:rPr/>
      </w:pPr>
      <w:r>
        <w:rPr/>
        <w:t>Bolt-through construction.</w:t>
      </w:r>
    </w:p>
    <w:p w:rsidR="ABFFABFF" w:rsidRDefault="ABFFABFF" w:rsidP="ABFFABFF">
      <w:pPr>
        <w:pStyle w:val="ARCATSubPara"/>
        <w:numPr>
          <w:ilvl w:val="3"/>
          <w:numId w:val="1"/>
        </w:numPr>
        <w:rPr/>
      </w:pPr>
      <w:r>
        <w:rPr/>
        <w:t>Modular construction, all parts repairable and replaceable. </w:t>
      </w:r>
    </w:p>
    <w:p>
      <w:pPr>
        <w:pStyle w:val="ARCATnote"/>
        <w:rPr/>
      </w:pPr>
      <w:r>
        <w:rPr/>
        <w:t>** NOTE TO SPECIFIER ** Wenger AirPro Metal Grid Athletic Lockers are part of the GearBoss® family of durable athletic specialties and equipment. AirPro wall- and island- mounted lockers with sturdy tube frames and welded metal grids are virtually indestructible. The off-floor mounting of AirPro lockers enables ease of maintaining team room floor sanitation. The lockers are designed to promote air flow; powder-coated surfaces incorporate anti-microbial compounds to help control fungal growth. AirPro's integrated bench eliminates the need for separate benches, simplifying locker room planning and circulation. AirPro Metal Grid Lockers are available with standard open front design, optional steel tube door frame with grid infill, or optional steel tube door frame with wood infill panels. </w:t>
      </w:r>
      <w:r>
        <w:rPr/>
        <w:br/>
        <w:t>GearBoss AirPro Lockers are a big part of creating a team room that stands apart and gets away from the commercial look of sheet metal solutions, and that is infinitely more cleanable, sanitary, faster drying, and better smelling team room that carries a high-end aesthetic reflecting your pride and traditions that open up your rooms and provide for more effective team meetings.</w:t>
      </w:r>
      <w:r>
        <w:rPr/>
        <w:br/>
        <w:t>Units are intended for interior use only and must not be exposed to prolonged outdoor weather.</w:t>
      </w:r>
    </w:p>
    <w:p w:rsidR="ABFFABFF" w:rsidRDefault="ABFFABFF" w:rsidP="ABFFABFF">
      <w:pPr>
        <w:pStyle w:val="ARCATParagraph"/>
        <w:numPr>
          <w:ilvl w:val="2"/>
          <w:numId w:val="1"/>
        </w:numPr>
        <w:rPr/>
      </w:pPr>
      <w:r>
        <w:rPr/>
        <w:t>AirPro Metal Grid Athletic Lockers by Wenger Corporation: Wall-mounted locker with lockable foot locker, integral bench seat, and apparel hooks.</w:t>
      </w:r>
    </w:p>
    <w:p>
      <w:pPr>
        <w:pStyle w:val="ARCATnote"/>
        <w:rPr/>
      </w:pPr>
      <w:r>
        <w:rPr/>
        <w:t>** NOTE TO SPECIFIER ** Retain both, or delete locker type not required. </w:t>
      </w:r>
    </w:p>
    <w:p w:rsidR="ABFFABFF" w:rsidRDefault="ABFFABFF" w:rsidP="ABFFABFF">
      <w:pPr>
        <w:pStyle w:val="ARCATSubPara"/>
        <w:numPr>
          <w:ilvl w:val="3"/>
          <w:numId w:val="1"/>
        </w:numPr>
        <w:rPr/>
      </w:pPr>
      <w:r>
        <w:rPr/>
        <w:t>Type: Single tier. </w:t>
      </w:r>
    </w:p>
    <w:p w:rsidR="ABFFABFF" w:rsidRDefault="ABFFABFF" w:rsidP="ABFFABFF">
      <w:pPr>
        <w:pStyle w:val="ARCATSubPara"/>
        <w:numPr>
          <w:ilvl w:val="3"/>
          <w:numId w:val="1"/>
        </w:numPr>
        <w:rPr/>
      </w:pPr>
      <w:r>
        <w:rPr/>
        <w:t>Type: Double tier. </w:t>
      </w:r>
    </w:p>
    <w:p>
      <w:pPr>
        <w:pStyle w:val="ARCATnote"/>
        <w:rPr/>
      </w:pPr>
      <w:r>
        <w:rPr/>
        <w:t>** NOTE TO SPECIFIER ** Retain both, or delete locker configuration not required. </w:t>
      </w:r>
    </w:p>
    <w:p w:rsidR="ABFFABFF" w:rsidRDefault="ABFFABFF" w:rsidP="ABFFABFF">
      <w:pPr>
        <w:pStyle w:val="ARCATSubPara"/>
        <w:numPr>
          <w:ilvl w:val="3"/>
          <w:numId w:val="1"/>
        </w:numPr>
        <w:rPr/>
      </w:pPr>
      <w:r>
        <w:rPr/>
        <w:t>Configuration: Wall of lockers. </w:t>
      </w:r>
    </w:p>
    <w:p w:rsidR="ABFFABFF" w:rsidRDefault="ABFFABFF" w:rsidP="ABFFABFF">
      <w:pPr>
        <w:pStyle w:val="ARCATSubPara"/>
        <w:numPr>
          <w:ilvl w:val="3"/>
          <w:numId w:val="1"/>
        </w:numPr>
        <w:rPr/>
      </w:pPr>
      <w:r>
        <w:rPr/>
        <w:t>Configuration: Island of lockers. </w:t>
      </w:r>
    </w:p>
    <w:p>
      <w:pPr>
        <w:pStyle w:val="ARCATnote"/>
        <w:rPr/>
      </w:pPr>
      <w:r>
        <w:rPr/>
        <w:t>** NOTE TO SPECIFIER ** Delete locker sizes not required. </w:t>
      </w:r>
    </w:p>
    <w:p w:rsidR="ABFFABFF" w:rsidRDefault="ABFFABFF" w:rsidP="ABFFABFF">
      <w:pPr>
        <w:pStyle w:val="ARCATSubPara"/>
        <w:numPr>
          <w:ilvl w:val="3"/>
          <w:numId w:val="1"/>
        </w:numPr>
        <w:rPr/>
      </w:pPr>
      <w:r>
        <w:rPr/>
        <w:t>Locker Size: Custom style as indicated on the Drawings. </w:t>
      </w:r>
    </w:p>
    <w:p w:rsidR="ABFFABFF" w:rsidRDefault="ABFFABFF" w:rsidP="ABFFABFF">
      <w:pPr>
        <w:pStyle w:val="ARCATSubPara"/>
        <w:numPr>
          <w:ilvl w:val="3"/>
          <w:numId w:val="1"/>
        </w:numPr>
        <w:rPr/>
      </w:pPr>
      <w:r>
        <w:rPr/>
        <w:t>Locker Size: 15 inch (381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18 inch (457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21 inch (533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24 inch (610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27 inch (685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30 inch (762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Width as indicated wide by 30.5 inch (775 mm) deep by 70 inch (1778 mm) high, mounted with top bracket at 78 inches (1980 mm) above finished floor. </w:t>
      </w:r>
    </w:p>
    <w:p>
      <w:pPr>
        <w:pStyle w:val="ARCATnote"/>
        <w:rPr/>
      </w:pPr>
      <w:r>
        <w:rPr/>
        <w:t>** NOTE TO SPECIFIER ** Requirements below are for securing architectural components to building structure. Verify seismic performance requirements of authorities having jurisdiction and project structural engineer. Confirm design criteria appear on Structural Drawings. When required, retain below and indicate special bracing or fastening requirements on Drawings. Delete if not required.</w:t>
      </w:r>
    </w:p>
    <w:p w:rsidR="ABFFABFF" w:rsidRDefault="ABFFABFF" w:rsidP="ABFFABFF">
      <w:pPr>
        <w:pStyle w:val="ARCATSubPara"/>
        <w:numPr>
          <w:ilvl w:val="3"/>
          <w:numId w:val="1"/>
        </w:numPr>
        <w:rPr/>
      </w:pPr>
      <w:r>
        <w:rPr/>
        <w:t>Seismic Performance: Comply with ASCE 7 Section 9, "Earthquake Loads" based upon seismic design criteria indicated on the Structural Documents.</w:t>
      </w:r>
    </w:p>
    <w:p w:rsidR="ABFFABFF" w:rsidRDefault="ABFFABFF" w:rsidP="ABFFABFF">
      <w:pPr>
        <w:pStyle w:val="ARCATSubPara"/>
        <w:numPr>
          <w:ilvl w:val="3"/>
          <w:numId w:val="1"/>
        </w:numPr>
        <w:rPr/>
      </w:pPr>
      <w:r>
        <w:rPr/>
        <w:t>Steel Grid Infill: 2 inch (51 mm) square pattern, welded to steel tube frame.</w:t>
      </w:r>
    </w:p>
    <w:p w:rsidR="ABFFABFF" w:rsidRDefault="ABFFABFF" w:rsidP="ABFFABFF">
      <w:pPr>
        <w:pStyle w:val="ARCATSubPara"/>
        <w:numPr>
          <w:ilvl w:val="3"/>
          <w:numId w:val="1"/>
        </w:numPr>
        <w:rPr/>
      </w:pPr>
      <w:r>
        <w:rPr/>
        <w:t>Integral Seat and Foot Locker: Laminate-clad composite wood panel seat and foot locker lid, 3/4 inch (19 mm) thick, with lockable seat security compartment, replaceable split pin hinge, and locking hasp for padlock by Owner.</w:t>
      </w:r>
    </w:p>
    <w:p w:rsidR="ABFFABFF" w:rsidRDefault="ABFFABFF" w:rsidP="ABFFABFF">
      <w:pPr>
        <w:pStyle w:val="ARCATSubPara"/>
        <w:numPr>
          <w:ilvl w:val="3"/>
          <w:numId w:val="1"/>
        </w:numPr>
        <w:rPr/>
      </w:pPr>
      <w:r>
        <w:rPr/>
        <w:t>Shelf and Seat: 3/4 inch (19 mm) thick, formaldehyde free industrial grade composite wood with polyester, antimicrobial laminate finish.</w:t>
      </w:r>
    </w:p>
    <w:p w:rsidR="ABFFABFF" w:rsidRDefault="ABFFABFF" w:rsidP="ABFFABFF">
      <w:pPr>
        <w:pStyle w:val="ARCATSubPara"/>
        <w:numPr>
          <w:ilvl w:val="3"/>
          <w:numId w:val="1"/>
        </w:numPr>
        <w:rPr/>
      </w:pPr>
      <w:r>
        <w:rPr/>
        <w:t>Apparel Hooks: One double and two single hooks, bolted to locker shelf and sides.</w:t>
      </w:r>
    </w:p>
    <w:p>
      <w:pPr>
        <w:pStyle w:val="ARCATnote"/>
        <w:rPr/>
      </w:pPr>
      <w:r>
        <w:rPr/>
        <w:t>** NOTE TO SPECIFIER ** Delete any materials not required. </w:t>
      </w:r>
    </w:p>
    <w:p w:rsidR="ABFFABFF" w:rsidRDefault="ABFFABFF" w:rsidP="ABFFABFF">
      <w:pPr>
        <w:pStyle w:val="ARCATParagraph"/>
        <w:numPr>
          <w:ilvl w:val="2"/>
          <w:numId w:val="1"/>
        </w:numPr>
        <w:rPr/>
      </w:pPr>
      <w:r>
        <w:rPr/>
        <w:t>Locker Materials: </w:t>
      </w:r>
    </w:p>
    <w:p w:rsidR="ABFFABFF" w:rsidRDefault="ABFFABFF" w:rsidP="ABFFABFF">
      <w:pPr>
        <w:pStyle w:val="ARCATSubPara"/>
        <w:numPr>
          <w:ilvl w:val="3"/>
          <w:numId w:val="1"/>
        </w:numPr>
        <w:rPr/>
      </w:pPr>
      <w:r>
        <w:rPr/>
        <w:t>Materials to meet Sustainable Design Requirements: </w:t>
      </w:r>
    </w:p>
    <w:p w:rsidR="ABFFABFF" w:rsidRDefault="ABFFABFF" w:rsidP="ABFFABFF">
      <w:pPr>
        <w:pStyle w:val="ARCATSubSub1"/>
        <w:numPr>
          <w:ilvl w:val="4"/>
          <w:numId w:val="1"/>
        </w:numPr>
        <w:rPr/>
      </w:pPr>
      <w:r>
        <w:rPr/>
        <w:t>No Added Urea Formaldehyde Products: Provide products made with composite products and adhesives with no urea formaldehyde added.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Wire: ASTM C510, cold drawn steel wire. </w:t>
      </w:r>
    </w:p>
    <w:p>
      <w:pPr>
        <w:pStyle w:val="ARCATnote"/>
        <w:rPr/>
      </w:pPr>
      <w:r>
        <w:rPr/>
        <w:t>** NOTE TO SPECIFIER ** Select Particleboard or Plywood, delete the other. </w:t>
      </w:r>
    </w:p>
    <w:p w:rsidR="ABFFABFF" w:rsidRDefault="ABFFABFF" w:rsidP="ABFFABFF">
      <w:pPr>
        <w:pStyle w:val="ARCATSubPara"/>
        <w:numPr>
          <w:ilvl w:val="3"/>
          <w:numId w:val="1"/>
        </w:numPr>
        <w:rPr/>
      </w:pPr>
      <w:r>
        <w:rPr/>
        <w:t>Particleboard: To ANSI A208.1, minimum 43 lb/cu. ft. (689 kg/cu. m) density. </w:t>
      </w:r>
    </w:p>
    <w:p>
      <w:pPr>
        <w:pStyle w:val="ARCATnote"/>
        <w:rPr/>
      </w:pPr>
      <w:r>
        <w:rPr/>
        <w:t>** NOTE TO SPECIFIER ** Retain fire rating only where required. Delete if not required. </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 </w:t>
      </w:r>
    </w:p>
    <w:p w:rsidR="ABFFABFF" w:rsidRDefault="ABFFABFF" w:rsidP="ABFFABFF">
      <w:pPr>
        <w:pStyle w:val="ARCATSubSub1"/>
        <w:numPr>
          <w:ilvl w:val="4"/>
          <w:numId w:val="1"/>
        </w:numPr>
        <w:rPr/>
      </w:pPr>
      <w:r>
        <w:rPr/>
        <w:t>Surface Abrasion Resistance: Taber Wheel, 400 cycles, for solid colors. </w:t>
      </w:r>
    </w:p>
    <w:p w:rsidR="ABFFABFF" w:rsidRDefault="ABFFABFF" w:rsidP="ABFFABFF">
      <w:pPr>
        <w:pStyle w:val="ARCATSubPara"/>
        <w:numPr>
          <w:ilvl w:val="3"/>
          <w:numId w:val="1"/>
        </w:numPr>
        <w:rPr/>
      </w:pPr>
      <w:r>
        <w:rPr/>
        <w:t>PVC Edge Banding: LMA EDG-1, radiused PVC extrusions, 3 mm thick, heat-bonded.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 </w:t>
      </w:r>
    </w:p>
    <w:p w:rsidR="ABFFABFF" w:rsidRDefault="ABFFABFF" w:rsidP="ABFFABFF">
      <w:pPr>
        <w:pStyle w:val="ARCATParagraph"/>
        <w:numPr>
          <w:ilvl w:val="2"/>
          <w:numId w:val="1"/>
        </w:numPr>
        <w:rPr/>
      </w:pPr>
      <w:r>
        <w:rPr/>
        <w:t>Locker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Locker Accessories:</w:t>
      </w:r>
    </w:p>
    <w:p>
      <w:pPr>
        <w:pStyle w:val="ARCATnote"/>
        <w:rPr/>
      </w:pPr>
      <w:r>
        <w:rPr/>
        <w:t>** NOTE TO SPECIFIER ** Select from three door options below. Delete door types not required.</w:t>
      </w:r>
    </w:p>
    <w:p w:rsidR="ABFFABFF" w:rsidRDefault="ABFFABFF" w:rsidP="ABFFABFF">
      <w:pPr>
        <w:pStyle w:val="ARCATSubPara"/>
        <w:numPr>
          <w:ilvl w:val="3"/>
          <w:numId w:val="1"/>
        </w:numPr>
        <w:rPr/>
      </w:pPr>
      <w:r>
        <w:rPr/>
        <w:t>Door Type: Steel grid infill, 1-inch (25 mm) square pattern 0.16-inch (4.1-mm) diameter wire in 1-1/4-inch (31.7 mm) outside diameter,16-gauge tube steel frame, with replaceable split pin hinge and locking hasp for padlock by Owner.</w:t>
      </w:r>
    </w:p>
    <w:p w:rsidR="ABFFABFF" w:rsidRDefault="ABFFABFF" w:rsidP="ABFFABFF">
      <w:pPr>
        <w:pStyle w:val="ARCATSubPara"/>
        <w:numPr>
          <w:ilvl w:val="3"/>
          <w:numId w:val="1"/>
        </w:numPr>
        <w:rPr/>
      </w:pPr>
      <w:r>
        <w:rPr/>
        <w:t>Door Type:  Laminate wood panel infill, in welded steel tube frame with replaceable split pin hinge and locking hasp for padlock by Owner.</w:t>
      </w:r>
    </w:p>
    <w:p w:rsidR="ABFFABFF" w:rsidRDefault="ABFFABFF" w:rsidP="ABFFABFF">
      <w:pPr>
        <w:pStyle w:val="ARCATSubPara"/>
        <w:numPr>
          <w:ilvl w:val="3"/>
          <w:numId w:val="1"/>
        </w:numPr>
        <w:rPr/>
      </w:pPr>
      <w:r>
        <w:rPr/>
        <w:t>Door Type:  Door Ready, open body can accept door after initial install.</w:t>
      </w:r>
    </w:p>
    <w:p>
      <w:pPr>
        <w:pStyle w:val="ARCATnote"/>
        <w:rPr/>
      </w:pPr>
      <w:r>
        <w:rPr/>
        <w:t>** NOTE TO SPECIFIER ** Automatically applicable on single-tier lockers. Optional on double tier lockers. Delete if not required. </w:t>
      </w:r>
    </w:p>
    <w:p w:rsidR="ABFFABFF" w:rsidRDefault="ABFFABFF" w:rsidP="ABFFABFF">
      <w:pPr>
        <w:pStyle w:val="ARCATSubPara"/>
        <w:numPr>
          <w:ilvl w:val="3"/>
          <w:numId w:val="1"/>
        </w:numPr>
        <w:rPr/>
      </w:pPr>
      <w:r>
        <w:rPr/>
        <w:t>Identification Plates, Name and Brackets:  20-gauge steel, powder-coated paint. 12 inches (314 mm) wide by 2.125 inches (54 mm) high. </w:t>
      </w:r>
    </w:p>
    <w:p>
      <w:pPr>
        <w:pStyle w:val="ARCATnote"/>
        <w:rPr/>
      </w:pPr>
      <w:r>
        <w:rPr/>
        <w:t>** NOTE TO SPECIFIER ** Not available on 15 inch wide lockers. Delete if not required. </w:t>
      </w:r>
    </w:p>
    <w:p w:rsidR="ABFFABFF" w:rsidRDefault="ABFFABFF" w:rsidP="ABFFABFF">
      <w:pPr>
        <w:pStyle w:val="ARCATSubPara"/>
        <w:numPr>
          <w:ilvl w:val="3"/>
          <w:numId w:val="1"/>
        </w:numPr>
        <w:rPr/>
      </w:pPr>
      <w:r>
        <w:rPr/>
        <w:t>Shoulder Pad and Helmet Topper:  3/4-inch (19 mm) diameter welded steel tubing frame with steel mounting plate; powder-coated, color:  black 18-3/4 inch (476 mm) high.  </w:t>
      </w:r>
    </w:p>
    <w:p>
      <w:pPr>
        <w:pStyle w:val="ARCATnote"/>
        <w:rPr/>
      </w:pPr>
      <w:r>
        <w:rPr/>
        <w:t>** NOTE TO SPECIFIER ** Delete if not required. </w:t>
      </w:r>
    </w:p>
    <w:p w:rsidR="ABFFABFF" w:rsidRDefault="ABFFABFF" w:rsidP="ABFFABFF">
      <w:pPr>
        <w:pStyle w:val="ARCATSubPara"/>
        <w:numPr>
          <w:ilvl w:val="3"/>
          <w:numId w:val="1"/>
        </w:numPr>
        <w:rPr/>
      </w:pPr>
      <w:r>
        <w:rPr/>
        <w:t>Five-Sided Security Box Mounted in Locker: 18 gauge steel, powder-coated paint. Size: 6 inch (152 mm) wide by 12 inch (305 mm) long by 11-1/4 inch (286 mm) high.</w:t>
      </w:r>
    </w:p>
    <w:p>
      <w:pPr>
        <w:pStyle w:val="ARCATnote"/>
        <w:rPr/>
      </w:pPr>
      <w:r>
        <w:rPr/>
        <w:t>** NOTE TO SPECIFIER ** Not available on double tier lockers. Delete if not required. </w:t>
      </w:r>
    </w:p>
    <w:p w:rsidR="ABFFABFF" w:rsidRDefault="ABFFABFF" w:rsidP="ABFFABFF">
      <w:pPr>
        <w:pStyle w:val="ARCATSubPara"/>
        <w:numPr>
          <w:ilvl w:val="3"/>
          <w:numId w:val="1"/>
        </w:numPr>
        <w:rPr/>
      </w:pPr>
      <w:r>
        <w:rPr/>
        <w:t>Electrical Kit: Steel electrical enclosure and face plate for single-gang Decora receptacle finished in black, UL 514A approved available in all standard locker widths.</w:t>
      </w:r>
    </w:p>
    <w:p w:rsidR="ABFFABFF" w:rsidRDefault="ABFFABFF" w:rsidP="ABFFABFF">
      <w:pPr>
        <w:pStyle w:val="ARCATSubSub1"/>
        <w:numPr>
          <w:ilvl w:val="4"/>
          <w:numId w:val="1"/>
        </w:numPr>
        <w:rPr/>
      </w:pPr>
      <w:r>
        <w:rPr/>
        <w:t>Kit includes joining connectors and brackets for ease of assembly. </w:t>
      </w:r>
    </w:p>
    <w:p w:rsidR="ABFFABFF" w:rsidRDefault="ABFFABFF" w:rsidP="ABFFABFF">
      <w:pPr>
        <w:pStyle w:val="ARCATSubSub1"/>
        <w:numPr>
          <w:ilvl w:val="4"/>
          <w:numId w:val="1"/>
        </w:numPr>
        <w:rPr/>
      </w:pPr>
      <w:r>
        <w:rPr/>
        <w:t>Wiring and installation of electrical kit shall be performed by licensed electrician on site per local jurisdiction codes under Division 26.</w:t>
      </w:r>
    </w:p>
    <w:p w:rsidR="ABFFABFF" w:rsidRDefault="ABFFABFF" w:rsidP="ABFFABFF">
      <w:pPr>
        <w:pStyle w:val="ARCATSubSub1"/>
        <w:numPr>
          <w:ilvl w:val="4"/>
          <w:numId w:val="1"/>
        </w:numPr>
        <w:rPr/>
      </w:pPr>
      <w:r>
        <w:rPr/>
        <w:t>Configuration Options:</w:t>
      </w:r>
    </w:p>
    <w:p>
      <w:pPr>
        <w:pStyle w:val="ARCATnote"/>
        <w:rPr/>
      </w:pPr>
      <w:r>
        <w:rPr/>
        <w:t>** NOTE TO SPECIFIER ** Select only one configuration of the three options. Delete the other two. </w:t>
      </w:r>
    </w:p>
    <w:p w:rsidR="ABFFABFF" w:rsidRDefault="ABFFABFF" w:rsidP="ABFFABFF">
      <w:pPr>
        <w:pStyle w:val="ARCATSubSub2"/>
        <w:numPr>
          <w:ilvl w:val="5"/>
          <w:numId w:val="1"/>
        </w:numPr>
        <w:rPr/>
      </w:pPr>
      <w:r>
        <w:rPr/>
        <w:t>Electrical housing 15 amp black single-gang Decora receptacle outlet with USB-A and USB-C ports. </w:t>
      </w:r>
    </w:p>
    <w:p w:rsidR="ABFFABFF" w:rsidRDefault="ABFFABFF" w:rsidP="ABFFABFF">
      <w:pPr>
        <w:pStyle w:val="ARCATSubSub2"/>
        <w:numPr>
          <w:ilvl w:val="5"/>
          <w:numId w:val="1"/>
        </w:numPr>
        <w:rPr/>
      </w:pPr>
      <w:r>
        <w:rPr/>
        <w:t>Electrical housing single-gang box for use only with customer sourced receptacles. </w:t>
      </w:r>
    </w:p>
    <w:p w:rsidR="ABFFABFF" w:rsidRDefault="ABFFABFF" w:rsidP="ABFFABFF">
      <w:pPr>
        <w:pStyle w:val="ARCATSubSub2"/>
        <w:numPr>
          <w:ilvl w:val="5"/>
          <w:numId w:val="1"/>
        </w:numPr>
        <w:rPr/>
      </w:pPr>
      <w:r>
        <w:rPr/>
        <w:t>Electrical housing single-gang box with 15 amp black Decora receptacle outlet with USB-A and USB-C ports.</w:t>
      </w:r>
    </w:p>
    <w:p>
      <w:pPr>
        <w:pStyle w:val="ARCATnote"/>
        <w:rPr/>
      </w:pPr>
      <w:r>
        <w:rPr/>
        <w:t>** NOTE TO SPECIFIER ** Delete if not required.  </w:t>
      </w:r>
    </w:p>
    <w:p w:rsidR="ABFFABFF" w:rsidRDefault="ABFFABFF" w:rsidP="ABFFABFF">
      <w:pPr>
        <w:pStyle w:val="ARCATSubPara"/>
        <w:numPr>
          <w:ilvl w:val="3"/>
          <w:numId w:val="1"/>
        </w:numPr>
        <w:rPr/>
      </w:pPr>
      <w:r>
        <w:rPr/>
        <w:t>Lacrosse and Hockey Stick Security:  Manufacturer's standard configuration. </w:t>
      </w:r>
    </w:p>
    <w:p>
      <w:pPr>
        <w:pStyle w:val="ARCATnote"/>
        <w:rPr/>
      </w:pPr>
      <w:r>
        <w:rPr/>
        <w:t>** NOTE TO SPECIFIER ** Not required; for appearance only. Delete if not required. </w:t>
      </w:r>
    </w:p>
    <w:p w:rsidR="ABFFABFF" w:rsidRDefault="ABFFABFF" w:rsidP="ABFFABFF">
      <w:pPr>
        <w:pStyle w:val="ARCATSubPara"/>
        <w:numPr>
          <w:ilvl w:val="3"/>
          <w:numId w:val="1"/>
        </w:numPr>
        <w:rPr/>
      </w:pPr>
      <w:r>
        <w:rPr/>
        <w:t>Wood Back Panel: Required. </w:t>
      </w:r>
    </w:p>
    <w:p>
      <w:pPr>
        <w:pStyle w:val="ARCATnote"/>
        <w:rPr/>
      </w:pPr>
      <w:r>
        <w:rPr/>
        <w:t>** NOTE TO SPECIFIER ** Delete if not required. </w:t>
      </w:r>
    </w:p>
    <w:p w:rsidR="ABFFABFF" w:rsidRDefault="ABFFABFF" w:rsidP="ABFFABFF">
      <w:pPr>
        <w:pStyle w:val="ARCATSubPara"/>
        <w:numPr>
          <w:ilvl w:val="3"/>
          <w:numId w:val="1"/>
        </w:numPr>
        <w:rPr/>
      </w:pPr>
      <w:r>
        <w:rPr/>
        <w:t>Custom Features:  As indicated on the Drawings.</w:t>
      </w:r>
    </w:p>
    <w:p w:rsidR="ABFFABFF" w:rsidRDefault="ABFFABFF" w:rsidP="ABFFABFF">
      <w:pPr>
        <w:pStyle w:val="ARCATParagraph"/>
        <w:numPr>
          <w:ilvl w:val="2"/>
          <w:numId w:val="1"/>
        </w:numPr>
        <w:rPr/>
      </w:pPr>
      <w:r>
        <w:rPr/>
        <w:t>Metal Locker Finishes: Color selected by designer from manufacturer's standard range of colors and patterns. </w:t>
      </w:r>
    </w:p>
    <w:p>
      <w:pPr>
        <w:pStyle w:val="ARCATnote"/>
        <w:rPr/>
      </w:pPr>
      <w:r>
        <w:rPr/>
        <w:t>** NOTE TO SPECIFIER ** Select grid color. Delete options not required.</w:t>
      </w:r>
    </w:p>
    <w:p w:rsidR="ABFFABFF" w:rsidRDefault="ABFFABFF" w:rsidP="ABFFABFF">
      <w:pPr>
        <w:pStyle w:val="ARCATSubPara"/>
        <w:numPr>
          <w:ilvl w:val="3"/>
          <w:numId w:val="1"/>
        </w:numPr>
        <w:rPr/>
      </w:pPr>
      <w:r>
        <w:rPr/>
        <w:t>Locker Top and Bottom Grid Color: Black (standard).</w:t>
      </w:r>
    </w:p>
    <w:p w:rsidR="ABFFABFF" w:rsidRDefault="ABFFABFF" w:rsidP="ABFFABFF">
      <w:pPr>
        <w:pStyle w:val="ARCATSubPara"/>
        <w:numPr>
          <w:ilvl w:val="3"/>
          <w:numId w:val="1"/>
        </w:numPr>
        <w:rPr/>
      </w:pPr>
      <w:r>
        <w:rPr/>
        <w:t>Locker Top and Bottom Grid Color: As selected from manufacturer's full range.</w:t>
      </w:r>
    </w:p>
    <w:p w:rsidR="ABFFABFF" w:rsidRDefault="ABFFABFF" w:rsidP="ABFFABFF">
      <w:pPr>
        <w:pStyle w:val="ARCATSubPara"/>
        <w:numPr>
          <w:ilvl w:val="3"/>
          <w:numId w:val="1"/>
        </w:numPr>
        <w:rPr/>
      </w:pPr>
      <w:r>
        <w:rPr/>
        <w:t>Locker Top and Bottom Grid Color: As indicated on the Drawings.</w:t>
      </w:r>
    </w:p>
    <w:p>
      <w:pPr>
        <w:pStyle w:val="ARCATnote"/>
        <w:rPr/>
      </w:pPr>
      <w:r>
        <w:rPr/>
        <w:t>** NOTE TO SPECIFIER ** Select seat/shelf color. Delete options not required.</w:t>
      </w:r>
    </w:p>
    <w:p w:rsidR="ABFFABFF" w:rsidRDefault="ABFFABFF" w:rsidP="ABFFABFF">
      <w:pPr>
        <w:pStyle w:val="ARCATSubPara"/>
        <w:numPr>
          <w:ilvl w:val="3"/>
          <w:numId w:val="1"/>
        </w:numPr>
        <w:rPr/>
      </w:pPr>
      <w:r>
        <w:rPr/>
        <w:t>Laminate Seat/Shelf Color: Graphite (standard).</w:t>
      </w:r>
    </w:p>
    <w:p w:rsidR="ABFFABFF" w:rsidRDefault="ABFFABFF" w:rsidP="ABFFABFF">
      <w:pPr>
        <w:pStyle w:val="ARCATSubPara"/>
        <w:numPr>
          <w:ilvl w:val="3"/>
          <w:numId w:val="1"/>
        </w:numPr>
        <w:rPr/>
      </w:pPr>
      <w:r>
        <w:rPr/>
        <w:t>Laminate Seat/Shelf Color: As selected from manufacturer's full range.</w:t>
      </w:r>
    </w:p>
    <w:p w:rsidR="ABFFABFF" w:rsidRDefault="ABFFABFF" w:rsidP="ABFFABFF">
      <w:pPr>
        <w:pStyle w:val="ARCATSubPara"/>
        <w:numPr>
          <w:ilvl w:val="3"/>
          <w:numId w:val="1"/>
        </w:numPr>
        <w:rPr/>
      </w:pPr>
      <w:r>
        <w:rPr/>
        <w:t>Laminate Seat/Shelf Color: As indicated on the Drawings.</w:t>
      </w:r>
    </w:p>
    <w:p>
      <w:pPr>
        <w:pStyle w:val="ARCATnote"/>
        <w:rPr/>
      </w:pPr>
      <w:r>
        <w:rPr/>
        <w:t>** NOTE TO SPECIFIER ** Wood door panels are an option. Delete options not required, delete all if not required.</w:t>
      </w:r>
    </w:p>
    <w:p w:rsidR="ABFFABFF" w:rsidRDefault="ABFFABFF" w:rsidP="ABFFABFF">
      <w:pPr>
        <w:pStyle w:val="ARCATSubPara"/>
        <w:numPr>
          <w:ilvl w:val="3"/>
          <w:numId w:val="1"/>
        </w:numPr>
        <w:rPr/>
      </w:pPr>
      <w:r>
        <w:rPr/>
        <w:t>Wood Door Panel and Color: As selected from manufacturer's full range.</w:t>
      </w:r>
    </w:p>
    <w:p w:rsidR="ABFFABFF" w:rsidRDefault="ABFFABFF" w:rsidP="ABFFABFF">
      <w:pPr>
        <w:pStyle w:val="ARCATSubPara"/>
        <w:numPr>
          <w:ilvl w:val="3"/>
          <w:numId w:val="1"/>
        </w:numPr>
        <w:rPr/>
      </w:pPr>
      <w:r>
        <w:rPr/>
        <w:t>Wood Door Panel and Color: As indicated on the Drawings.</w:t>
      </w:r>
    </w:p>
    <w:p>
      <w:pPr>
        <w:pStyle w:val="ARCATnote"/>
        <w:rPr/>
      </w:pPr>
      <w:r>
        <w:rPr/>
        <w:t>** NOTE TO SPECIFIER ** Wood back panels are an option. Delete options not required, delete all if not required.</w:t>
      </w:r>
    </w:p>
    <w:p w:rsidR="ABFFABFF" w:rsidRDefault="ABFFABFF" w:rsidP="ABFFABFF">
      <w:pPr>
        <w:pStyle w:val="ARCATSubPara"/>
        <w:numPr>
          <w:ilvl w:val="3"/>
          <w:numId w:val="1"/>
        </w:numPr>
        <w:rPr/>
      </w:pPr>
      <w:r>
        <w:rPr/>
        <w:t>Wood Back Panel and Color: As selected from manufacturer's full range.</w:t>
      </w:r>
    </w:p>
    <w:p w:rsidR="ABFFABFF" w:rsidRDefault="ABFFABFF" w:rsidP="ABFFABFF">
      <w:pPr>
        <w:pStyle w:val="ARCATSubPara"/>
        <w:numPr>
          <w:ilvl w:val="3"/>
          <w:numId w:val="1"/>
        </w:numPr>
        <w:rPr/>
      </w:pPr>
      <w:r>
        <w:rPr/>
        <w:t>Wood Back Panel and Color: As indicated on the Drawings.</w:t>
      </w:r>
    </w:p>
    <w:p w:rsidR="ABFFABFF" w:rsidRDefault="ABFFABFF" w:rsidP="ABFFABFF">
      <w:pPr>
        <w:pStyle w:val="ARCATParagraph"/>
        <w:numPr>
          <w:ilvl w:val="2"/>
          <w:numId w:val="1"/>
        </w:numPr>
        <w:rPr/>
      </w:pPr>
      <w:r>
        <w:rPr/>
        <w:t>Warranty: </w:t>
      </w:r>
    </w:p>
    <w:p>
      <w:pPr>
        <w:pStyle w:val="ARCATnote"/>
        <w:rPr/>
      </w:pPr>
      <w:r>
        <w:rPr/>
        <w:t>** NOTE TO SPECIFIER ** The "special warranty" is provided by the manufacturer to the building owner, detailed terms are available from the manufacturer. Warranty does not apply to damage caused by common carrier; misuse or abuse; alterations to products not expressly authorized by the manufacturer; mechanical or electrical component parts made by others (such as: Fans, Lights, Digital Locks, etc.) which are covered under their independent manufactures' warranties; and items that are consumable in nature (such as: Bulbs, Batteries, etc.); exact matching of color, grain, texture and lighting is not guaranteed as these features are prone to change and fade over time. Verify that other proposed manufacturers will meet or exceed special warranty requirements. Delete if warranty is not required. </w:t>
      </w:r>
    </w:p>
    <w:p w:rsidR="ABFFABFF" w:rsidRDefault="ABFFABFF" w:rsidP="ABFFABFF">
      <w:pPr>
        <w:pStyle w:val="ARCATSubPara"/>
        <w:numPr>
          <w:ilvl w:val="3"/>
          <w:numId w:val="1"/>
        </w:numPr>
        <w:rPr/>
      </w:pPr>
      <w:r>
        <w:rPr/>
        <w:t>Special Warranty: Submit manufacturer's written 10-year limited warranty to repair or replace components that fail in materials or craftsmanship during the warranty period. Failures include the following. </w:t>
      </w:r>
    </w:p>
    <w:p w:rsidR="ABFFABFF" w:rsidRDefault="ABFFABFF" w:rsidP="ABFFABFF">
      <w:pPr>
        <w:pStyle w:val="ARCATSubSub1"/>
        <w:numPr>
          <w:ilvl w:val="4"/>
          <w:numId w:val="1"/>
        </w:numPr>
        <w:rPr/>
      </w:pPr>
      <w:r>
        <w:rPr/>
        <w:t>Fracturing or breaking components including panels, shelves, or hardware resulting from normal wear and tear and use other than vandalism. </w:t>
      </w:r>
    </w:p>
    <w:p w:rsidR="ABFFABFF" w:rsidRDefault="ABFFABFF" w:rsidP="ABFFABFF">
      <w:pPr>
        <w:pStyle w:val="ARCATSubSub1"/>
        <w:numPr>
          <w:ilvl w:val="4"/>
          <w:numId w:val="1"/>
        </w:numPr>
        <w:rPr/>
      </w:pPr>
      <w:r>
        <w:rPr/>
        <w:t>Collapse or failure of metal grid locker components not resulting from overloading or vandalism. </w:t>
      </w:r>
    </w:p>
    <w:p w:rsidR="ABFFABFF" w:rsidRDefault="ABFFABFF" w:rsidP="ABFFABFF">
      <w:pPr>
        <w:pStyle w:val="ARCATSubSub1"/>
        <w:numPr>
          <w:ilvl w:val="4"/>
          <w:numId w:val="1"/>
        </w:numPr>
        <w:rPr/>
      </w:pPr>
      <w:r>
        <w:rPr/>
        <w:t>Delamination or other failures of bonding or assembly. </w:t>
      </w:r>
    </w:p>
    <w:p w:rsidR="ABFFABFF" w:rsidRDefault="ABFFABFF" w:rsidP="ABFFABFF">
      <w:pPr>
        <w:pStyle w:val="ARCATSubSub1"/>
        <w:numPr>
          <w:ilvl w:val="4"/>
          <w:numId w:val="1"/>
        </w:numPr>
        <w:rPr/>
      </w:pPr>
      <w:r>
        <w:rPr/>
        <w:t>Warping not resulting from leaks, flooding, or other uncontrolled moisture or humidity. </w:t>
      </w:r>
    </w:p>
    <w:p w:rsidR="ABFFABFF" w:rsidRDefault="ABFFABFF" w:rsidP="ABFFABFF">
      <w:pPr>
        <w:pStyle w:val="ARCATSubSub1"/>
        <w:numPr>
          <w:ilvl w:val="4"/>
          <w:numId w:val="1"/>
        </w:numPr>
        <w:rPr/>
      </w:pPr>
      <w:r>
        <w:rPr/>
        <w:t>Faulty operation of hardware. </w:t>
      </w:r>
    </w:p>
    <w:p w:rsidR="ABFFABFF" w:rsidRDefault="ABFFABFF" w:rsidP="ABFFABFF">
      <w:pPr>
        <w:pStyle w:val="ARCATSubPara"/>
        <w:numPr>
          <w:ilvl w:val="3"/>
          <w:numId w:val="1"/>
        </w:numPr>
        <w:rPr/>
      </w:pPr>
      <w:r>
        <w:rPr/>
        <w:t>This Warranty does not extend to mechanical or electrical component parts made by others such as fans, lights, digital locks and similar items. Component parts of this nature are covered under their independent manufactures' warranties. This Warranty does not extend to items that are consumable in nature such as bulbs, batteries and similar items.</w:t>
      </w:r>
    </w:p>
    <w:p>
      <w:pPr>
        <w:pStyle w:val="ARCATnote"/>
        <w:rPr/>
      </w:pPr>
      <w:r>
        <w:rPr/>
        <w:t>** NOTE TO SPECIFIER ** Wenger products come in several design configurations. See illustrations on Wenger's website. Ensure the following are coordinated with the drawings: Size and configuration of units; overall size of openings; and location of fillers, closures, and optional finished panels; depth of units if units vary; types of doors and optional door finishes; location of other building elements, including light switches and power outlets, HVAC supplies and returns, and sprinkler heads, in relation to locations of lockers. Typical mounting details and locations for blocking in framed walls. Fastening and bracing </w:t>
      </w:r>
      <w:r>
        <w:rPr/>
        <w:br/>
        <w:t>requirements meeting seismic design requirements, if any. Coordinate placement, tolerances, and clearances required for installation and Owner's usage. Delete if not required.</w:t>
      </w:r>
    </w:p>
    <w:p w:rsidR="ABFFABFF" w:rsidRDefault="ABFFABFF" w:rsidP="ABFFABFF">
      <w:pPr>
        <w:pStyle w:val="ARCATArticle"/>
        <w:numPr>
          <w:ilvl w:val="1"/>
          <w:numId w:val="1"/>
        </w:numPr>
        <w:rPr/>
      </w:pPr>
      <w:r>
        <w:rPr/>
        <w:t>METAL SHELVING SYSTEMS</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 Delete if not required.</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w:t>
      </w:r>
    </w:p>
    <w:p w:rsidR="ABFFABFF" w:rsidRDefault="ABFFABFF" w:rsidP="ABFFABFF">
      <w:pPr>
        <w:pStyle w:val="ARCATSubPara"/>
        <w:numPr>
          <w:ilvl w:val="3"/>
          <w:numId w:val="1"/>
        </w:numPr>
        <w:rPr/>
      </w:pPr>
      <w:r>
        <w:rPr/>
        <w:t>Horizontal Stringer: Formed sheet steel, metallic-coated, 0.075-inch (1.9-mm) thick.</w:t>
      </w:r>
    </w:p>
    <w:p w:rsidR="ABFFABFF" w:rsidRDefault="ABFFABFF" w:rsidP="ABFFABFF">
      <w:pPr>
        <w:pStyle w:val="ARCATSubPara"/>
        <w:numPr>
          <w:ilvl w:val="3"/>
          <w:numId w:val="1"/>
        </w:numPr>
        <w:rPr/>
      </w:pPr>
      <w:r>
        <w:rPr/>
        <w:t>Shelf Cross Tubes: 14 gauge steel tube, metallic-coated, 5/8-inch (22-mm) square.</w:t>
      </w:r>
    </w:p>
    <w:p w:rsidR="ABFFABFF" w:rsidRDefault="ABFFABFF" w:rsidP="ABFFABFF">
      <w:pPr>
        <w:pStyle w:val="ARCATSubPara"/>
        <w:numPr>
          <w:ilvl w:val="3"/>
          <w:numId w:val="1"/>
        </w:numPr>
        <w:rPr/>
      </w:pPr>
      <w:r>
        <w:rPr/>
        <w:t>Shelf Brackets: Formed steel, 0.015-inch (0.38-mm) thick.</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 </w:t>
      </w:r>
    </w:p>
    <w:p>
      <w:pPr>
        <w:pStyle w:val="ARCATnote"/>
        <w:rPr/>
      </w:pPr>
      <w:r>
        <w:rPr/>
        <w:t>** NOTE TO SPECIFIER ** Select height. Delete options not required.</w:t>
      </w:r>
    </w:p>
    <w:p w:rsidR="ABFFABFF" w:rsidRDefault="ABFFABFF" w:rsidP="ABFFABFF">
      <w:pPr>
        <w:pStyle w:val="ARCATSubPara"/>
        <w:numPr>
          <w:ilvl w:val="3"/>
          <w:numId w:val="1"/>
        </w:numPr>
        <w:rPr/>
      </w:pPr>
      <w:r>
        <w:rPr/>
        <w:t>Unit Height: 96 inches (2438 mm).</w:t>
      </w:r>
    </w:p>
    <w:p w:rsidR="ABFFABFF" w:rsidRDefault="ABFFABFF" w:rsidP="ABFFABFF">
      <w:pPr>
        <w:pStyle w:val="ARCATSubPara"/>
        <w:numPr>
          <w:ilvl w:val="3"/>
          <w:numId w:val="1"/>
        </w:numPr>
        <w:rPr/>
      </w:pPr>
      <w:r>
        <w:rPr/>
        <w:t>Unit Height: As indicated on the Drawings.</w:t>
      </w:r>
    </w:p>
    <w:p w:rsidR="ABFFABFF" w:rsidRDefault="ABFFABFF" w:rsidP="ABFFABFF">
      <w:pPr>
        <w:pStyle w:val="ARCATSubPara"/>
        <w:numPr>
          <w:ilvl w:val="3"/>
          <w:numId w:val="1"/>
        </w:numPr>
        <w:rPr/>
      </w:pPr>
      <w:r>
        <w:rPr/>
        <w:t>Shelves can be adjusted in 1 inch (25 mm) increment without tools.</w:t>
      </w:r>
    </w:p>
    <w:p>
      <w:pPr>
        <w:pStyle w:val="ARCATnote"/>
        <w:rPr/>
      </w:pPr>
      <w:r>
        <w:rPr/>
        <w:t>** NOTE TO SPECIFIER **  Typically retain all materials.</w:t>
      </w:r>
    </w:p>
    <w:p w:rsidR="ABFFABFF" w:rsidRDefault="ABFFABFF" w:rsidP="ABFFABFF">
      <w:pPr>
        <w:pStyle w:val="ARCATParagraph"/>
        <w:numPr>
          <w:ilvl w:val="2"/>
          <w:numId w:val="1"/>
        </w:numPr>
        <w:rPr/>
      </w:pPr>
      <w:r>
        <w:rPr/>
        <w:t>Metal Shelving Materials: </w:t>
      </w:r>
    </w:p>
    <w:p w:rsidR="ABFFABFF" w:rsidRDefault="ABFFABFF" w:rsidP="ABFFABFF">
      <w:pPr>
        <w:pStyle w:val="ARCATSubPara"/>
        <w:numPr>
          <w:ilvl w:val="3"/>
          <w:numId w:val="1"/>
        </w:numPr>
        <w:rPr/>
      </w:pPr>
      <w:r>
        <w:rPr/>
        <w:t>Aluminum Extruded Bars, Profiles, and Tubes: ASTM B221. </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Wire: ASTM C510, cold drawn steel wire. </w:t>
      </w:r>
    </w:p>
    <w:p w:rsidR="ABFFABFF" w:rsidRDefault="ABFFABFF" w:rsidP="ABFFABFF">
      <w:pPr>
        <w:pStyle w:val="ARCATSubPara"/>
        <w:numPr>
          <w:ilvl w:val="3"/>
          <w:numId w:val="1"/>
        </w:numPr>
        <w:rPr/>
      </w:pPr>
      <w:r>
        <w:rPr/>
        <w:t>Particleboard: To ANSI A208.1, minimum 43 lb/cu. ft. (689 kg/cu. m) density.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 </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 </w:t>
      </w:r>
    </w:p>
    <w:p w:rsidR="ABFFABFF" w:rsidRDefault="ABFFABFF" w:rsidP="ABFFABFF">
      <w:pPr>
        <w:pStyle w:val="ARCATSubSub1"/>
        <w:numPr>
          <w:ilvl w:val="4"/>
          <w:numId w:val="1"/>
        </w:numPr>
        <w:rPr/>
      </w:pPr>
      <w:r>
        <w:rPr/>
        <w:t>Surface Abrasion Resistance: Taber Wheel, 400 cycles, for solid colors. </w:t>
      </w:r>
    </w:p>
    <w:p w:rsidR="ABFFABFF" w:rsidRDefault="ABFFABFF" w:rsidP="ABFFABFF">
      <w:pPr>
        <w:pStyle w:val="ARCATSubPara"/>
        <w:numPr>
          <w:ilvl w:val="3"/>
          <w:numId w:val="1"/>
        </w:numPr>
        <w:rPr/>
      </w:pPr>
      <w:r>
        <w:rPr/>
        <w:t>PVC Edge Banding: LMA EDG-1, radiused PVC extrusions, 3 mm thick, heat-bonded.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 </w:t>
      </w:r>
    </w:p>
    <w:p w:rsidR="ABFFABFF" w:rsidRDefault="ABFFABFF" w:rsidP="ABFFABFF">
      <w:pPr>
        <w:pStyle w:val="ARCATParagraph"/>
        <w:numPr>
          <w:ilvl w:val="2"/>
          <w:numId w:val="1"/>
        </w:numPr>
        <w:rPr/>
      </w:pPr>
      <w:r>
        <w:rPr/>
        <w:t>Metal Shelving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Shelving Accessories:</w:t>
      </w:r>
    </w:p>
    <w:p>
      <w:pPr>
        <w:pStyle w:val="ARCATnote"/>
        <w:rPr/>
      </w:pPr>
      <w:r>
        <w:rPr/>
        <w:t>** NOTE TO SPECIFIER ** Retain one or both options. </w:t>
      </w:r>
    </w:p>
    <w:p w:rsidR="ABFFABFF" w:rsidRDefault="ABFFABFF" w:rsidP="ABFFABFF">
      <w:pPr>
        <w:pStyle w:val="ARCATSubPara"/>
        <w:numPr>
          <w:ilvl w:val="3"/>
          <w:numId w:val="1"/>
        </w:numPr>
        <w:rPr/>
      </w:pPr>
      <w:r>
        <w:rPr/>
        <w:t>Shelf Depth: 17.5 inches (444 mm) with 2 cross tubes. </w:t>
      </w:r>
    </w:p>
    <w:p w:rsidR="ABFFABFF" w:rsidRDefault="ABFFABFF" w:rsidP="ABFFABFF">
      <w:pPr>
        <w:pStyle w:val="ARCATSubPara"/>
        <w:numPr>
          <w:ilvl w:val="3"/>
          <w:numId w:val="1"/>
        </w:numPr>
        <w:rPr/>
      </w:pPr>
      <w:r>
        <w:rPr/>
        <w:t>Shelf Depth: 30.5 inches (775 mm) with 4 cross tubes. </w:t>
      </w:r>
    </w:p>
    <w:p>
      <w:pPr>
        <w:pStyle w:val="ARCATnote"/>
        <w:rPr/>
      </w:pPr>
      <w:r>
        <w:rPr/>
        <w:t>** NOTE TO SPECIFIER ** Select accessories to be provided. Delete accessories not required.</w:t>
      </w:r>
    </w:p>
    <w:p w:rsidR="ABFFABFF" w:rsidRDefault="ABFFABFF" w:rsidP="ABFFABFF">
      <w:pPr>
        <w:pStyle w:val="ARCATSubPara"/>
        <w:numPr>
          <w:ilvl w:val="3"/>
          <w:numId w:val="1"/>
        </w:numPr>
        <w:rPr/>
      </w:pPr>
      <w:r>
        <w:rPr/>
        <w:t>Lock Box: Steel sides and bottom, polished aluminum front, key-tab lock, hinged door panel lockable with a key.</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w:t>
      </w:r>
    </w:p>
    <w:p w:rsidR="ABFFABFF" w:rsidRDefault="ABFFABFF" w:rsidP="ABFFABFF">
      <w:pPr>
        <w:pStyle w:val="ARCATSubPara"/>
        <w:numPr>
          <w:ilvl w:val="3"/>
          <w:numId w:val="1"/>
        </w:numPr>
        <w:rPr/>
      </w:pPr>
      <w:r>
        <w:rPr/>
        <w:t>Cantilevered Shelf: Steel tube and bracket, with aluminum extrusion nosing, mill finish unless otherwise indicated.</w:t>
      </w:r>
    </w:p>
    <w:p w:rsidR="ABFFABFF" w:rsidRDefault="ABFFABFF" w:rsidP="ABFFABFF">
      <w:pPr>
        <w:pStyle w:val="ARCATSubPara"/>
        <w:numPr>
          <w:ilvl w:val="3"/>
          <w:numId w:val="1"/>
        </w:numPr>
        <w:rPr/>
      </w:pPr>
      <w:r>
        <w:rPr/>
        <w:t>Hinged Panel Doors: Laminate clad panel door 5/8-inch (15.9 mm) thick.</w:t>
      </w:r>
    </w:p>
    <w:p w:rsidR="ABFFABFF" w:rsidRDefault="ABFFABFF" w:rsidP="ABFFABFF">
      <w:pPr>
        <w:pStyle w:val="ARCATSubPara"/>
        <w:numPr>
          <w:ilvl w:val="3"/>
          <w:numId w:val="1"/>
        </w:numPr>
        <w:rPr/>
      </w:pPr>
      <w:r>
        <w:rPr/>
        <w:t>Garment Hanger: Steel round tube mounts underneath shelf; powder-coat finish, black. Quantity of garment bars as indicated on Drawings. </w:t>
      </w:r>
    </w:p>
    <w:p w:rsidR="ABFFABFF" w:rsidRDefault="ABFFABFF" w:rsidP="ABFFABFF">
      <w:pPr>
        <w:pStyle w:val="ARCATSubPara"/>
        <w:numPr>
          <w:ilvl w:val="3"/>
          <w:numId w:val="1"/>
        </w:numPr>
        <w:rPr/>
      </w:pPr>
      <w:r>
        <w:rPr/>
        <w:t>Drawer: Pull-out utility drawer mounted under work surface.</w:t>
      </w:r>
    </w:p>
    <w:p w:rsidR="ABFFABFF" w:rsidRDefault="ABFFABFF" w:rsidP="ABFFABFF">
      <w:pPr>
        <w:pStyle w:val="ARCATParagraph"/>
        <w:numPr>
          <w:ilvl w:val="2"/>
          <w:numId w:val="1"/>
        </w:numPr>
        <w:rPr/>
      </w:pPr>
      <w:r>
        <w:rPr/>
        <w:t>Metal Shelving Finishes: Manufacturer's standard finish, color as selected by Architect from manufacturer's standard colors.</w:t>
      </w:r>
    </w:p>
    <w:p>
      <w:pPr>
        <w:pStyle w:val="ARCATnote"/>
        <w:rPr/>
      </w:pPr>
      <w:r>
        <w:rPr/>
        <w:t>** NOTE TO SPECIFIER ** Delete if not required.</w:t>
      </w:r>
    </w:p>
    <w:p w:rsidR="ABFFABFF" w:rsidRDefault="ABFFABFF" w:rsidP="ABFFABFF">
      <w:pPr>
        <w:pStyle w:val="ARCATArticle"/>
        <w:numPr>
          <w:ilvl w:val="1"/>
          <w:numId w:val="1"/>
        </w:numPr>
        <w:rPr/>
      </w:pPr>
      <w:r>
        <w:rPr/>
        <w:t>HIGH-DENSITY STORAGE LIGHT DUTY CARTS </w:t>
      </w:r>
    </w:p>
    <w:p>
      <w:pPr>
        <w:pStyle w:val="ARCATnote"/>
        <w:rPr/>
      </w:pPr>
      <w:r>
        <w:rPr/>
        <w:t>** NOTE TO SPECIFIER ** Wenger's GearBoss II High Density Storage Light Duty Cart System is a track-mounted storage cart system designed to transform an athletic equipment facility into a high-density and efficient storage space. The GearBoss II HD storage system uses an innovative system of tracks, rolling carts, and accessories to provide a versatile, compact, well-ventilated athletic storage system that reduces the storage floor area by at least half. Fabricated from sheet steel, metal tubing and open wire grilles, GearBoss II HD storage carts provide high density storage with maximum ventilation to improve sanitation and reduce odor issues. The versatile, rail-mounted unit provides robust capacity and space saving storage for team clothing, football helmets, pads and other athletic related equipment. Even when fully loaded, the track-mounted storage cart moves easily on V-grooved steel wheels and surface-mounted tracks. The rail system is perfect for adding athletic storage capacity to existing facilities. With the addition of extra garment bars, shelving, helmet hangers and shoulder pad stackers. GearBoss II HD storage carts can be adapted to any athletic storage need. Optional side grille doors and enclosures are available for added security.</w:t>
      </w:r>
    </w:p>
    <w:p w:rsidR="ABFFABFF" w:rsidRDefault="ABFFABFF" w:rsidP="ABFFABFF">
      <w:pPr>
        <w:pStyle w:val="ARCATParagraph"/>
        <w:numPr>
          <w:ilvl w:val="2"/>
          <w:numId w:val="1"/>
        </w:numPr>
        <w:rPr/>
      </w:pPr>
      <w:r>
        <w:rPr/>
        <w:t>GearBoss II High-Density (HD) Storage Light Duty Carts by Wenger Corporation: Rail-mounted, high-density storage cart units designed to operate on floor-mounted tracks, with welded steel sheet base, steel wire grill top, steel tube frame, integrated garment bar, steel wire grille end panels, adjustable height steel wire grille storage shelf, and sealed precision ball bearing cast V-groove steel wheels matching profile of tracks including:</w:t>
      </w:r>
    </w:p>
    <w:p w:rsidR="ABFFABFF" w:rsidRDefault="ABFFABFF" w:rsidP="ABFFABFF">
      <w:pPr>
        <w:pStyle w:val="ARCATSubPara"/>
        <w:numPr>
          <w:ilvl w:val="3"/>
          <w:numId w:val="1"/>
        </w:numPr>
        <w:rPr/>
      </w:pPr>
      <w:r>
        <w:rPr/>
        <w:t>Load Capacity:</w:t>
      </w:r>
    </w:p>
    <w:p w:rsidR="ABFFABFF" w:rsidRDefault="ABFFABFF" w:rsidP="ABFFABFF">
      <w:pPr>
        <w:pStyle w:val="ARCATSubSub1"/>
        <w:numPr>
          <w:ilvl w:val="4"/>
          <w:numId w:val="1"/>
        </w:numPr>
        <w:rPr/>
      </w:pPr>
      <w:r>
        <w:rPr/>
        <w:t>Top Panel: 150 lbs (68 kg).</w:t>
      </w:r>
    </w:p>
    <w:p w:rsidR="ABFFABFF" w:rsidRDefault="ABFFABFF" w:rsidP="ABFFABFF">
      <w:pPr>
        <w:pStyle w:val="ARCATSubSub1"/>
        <w:numPr>
          <w:ilvl w:val="4"/>
          <w:numId w:val="1"/>
        </w:numPr>
        <w:rPr/>
      </w:pPr>
      <w:r>
        <w:rPr/>
        <w:t>Wire Shelving: 150 lbs (68 kg).</w:t>
      </w:r>
    </w:p>
    <w:p w:rsidR="ABFFABFF" w:rsidRDefault="ABFFABFF" w:rsidP="ABFFABFF">
      <w:pPr>
        <w:pStyle w:val="ARCATSubSub1"/>
        <w:numPr>
          <w:ilvl w:val="4"/>
          <w:numId w:val="1"/>
        </w:numPr>
        <w:rPr/>
      </w:pPr>
      <w:r>
        <w:rPr/>
        <w:t>Total Cart Capacity: 500 lbs (227 kg).</w:t>
      </w:r>
    </w:p>
    <w:p w:rsidR="ABFFABFF" w:rsidRDefault="ABFFABFF" w:rsidP="ABFFABFF">
      <w:pPr>
        <w:pStyle w:val="ARCATSubPara"/>
        <w:numPr>
          <w:ilvl w:val="3"/>
          <w:numId w:val="1"/>
        </w:numPr>
        <w:rPr/>
      </w:pPr>
      <w:r>
        <w:rPr/>
        <w:t>Cart Unit Size: 32.5 inch wide by 79 inch high by 72.7 inch long (826 mm wide by 2007 mm tall by 1847 mm long).</w:t>
      </w:r>
    </w:p>
    <w:p w:rsidR="ABFFABFF" w:rsidRDefault="ABFFABFF" w:rsidP="ABFFABFF">
      <w:pPr>
        <w:pStyle w:val="ARCATSubPara"/>
        <w:numPr>
          <w:ilvl w:val="3"/>
          <w:numId w:val="1"/>
        </w:numPr>
        <w:rPr/>
      </w:pPr>
      <w:r>
        <w:rPr/>
        <w:t>Base Material: 14 gauge welded sheet steel.</w:t>
      </w:r>
    </w:p>
    <w:p w:rsidR="ABFFABFF" w:rsidRDefault="ABFFABFF" w:rsidP="ABFFABFF">
      <w:pPr>
        <w:pStyle w:val="ARCATSubPara"/>
        <w:numPr>
          <w:ilvl w:val="3"/>
          <w:numId w:val="1"/>
        </w:numPr>
        <w:rPr/>
      </w:pPr>
      <w:r>
        <w:rPr/>
        <w:t>End Panels: Steel wire grille, 5/16 inch (8 mm) diameter, 3/16 inch (5 mm) diameter x 1-1/2 inch (38 mm) 16 gauge steel tubing.</w:t>
      </w:r>
    </w:p>
    <w:p w:rsidR="ABFFABFF" w:rsidRDefault="ABFFABFF" w:rsidP="ABFFABFF">
      <w:pPr>
        <w:pStyle w:val="ARCATSubPara"/>
        <w:numPr>
          <w:ilvl w:val="3"/>
          <w:numId w:val="1"/>
        </w:numPr>
        <w:rPr/>
      </w:pPr>
      <w:r>
        <w:rPr/>
        <w:t>Roof: Steel wire grille, 5/16 inch (8mm), diameter, 3/16 inch (5 mm) diameter, 12 gauge channels and 16 gauge plates, with integrated 1-1/2 inch (38 mm) garment bar.</w:t>
      </w:r>
    </w:p>
    <w:p w:rsidR="ABFFABFF" w:rsidRDefault="ABFFABFF" w:rsidP="ABFFABFF">
      <w:pPr>
        <w:pStyle w:val="ARCATSubPara"/>
        <w:numPr>
          <w:ilvl w:val="3"/>
          <w:numId w:val="1"/>
        </w:numPr>
        <w:rPr/>
      </w:pPr>
      <w:r>
        <w:rPr/>
        <w:t>Adjustable Shelf: Steel wire grille, 5/16 inch (8 mm) diameter, 3/16 inch (5 mm) diameter and 12 gauge channels.</w:t>
      </w:r>
    </w:p>
    <w:p w:rsidR="ABFFABFF" w:rsidRDefault="ABFFABFF" w:rsidP="ABFFABFF">
      <w:pPr>
        <w:pStyle w:val="ARCATSubPara"/>
        <w:numPr>
          <w:ilvl w:val="3"/>
          <w:numId w:val="1"/>
        </w:numPr>
        <w:rPr/>
      </w:pPr>
      <w:r>
        <w:rPr/>
        <w:t>Wheels: Steel, V-grooved, with sealed precision ball bearings.</w:t>
      </w:r>
    </w:p>
    <w:p w:rsidR="ABFFABFF" w:rsidRDefault="ABFFABFF" w:rsidP="ABFFABFF">
      <w:pPr>
        <w:pStyle w:val="ARCATSubPara"/>
        <w:numPr>
          <w:ilvl w:val="3"/>
          <w:numId w:val="1"/>
        </w:numPr>
        <w:rPr/>
      </w:pPr>
      <w:r>
        <w:rPr/>
        <w:t>Floor Track: Surface-mounted galvanized steel.</w:t>
      </w:r>
    </w:p>
    <w:p w:rsidR="ABFFABFF" w:rsidRDefault="ABFFABFF" w:rsidP="ABFFABFF">
      <w:pPr>
        <w:pStyle w:val="ARCATSubPara"/>
        <w:numPr>
          <w:ilvl w:val="3"/>
          <w:numId w:val="1"/>
        </w:numPr>
        <w:rPr/>
      </w:pPr>
      <w:r>
        <w:rPr/>
        <w:t>Storage Capacity: 60 helmets or 60 shoulder pads, or 280 hanger supported garments.</w:t>
      </w:r>
    </w:p>
    <w:p w:rsidR="ABFFABFF" w:rsidRDefault="ABFFABFF" w:rsidP="ABFFABFF">
      <w:pPr>
        <w:pStyle w:val="ARCATSubPara"/>
        <w:numPr>
          <w:ilvl w:val="3"/>
          <w:numId w:val="1"/>
        </w:numPr>
        <w:rPr/>
      </w:pPr>
      <w:r>
        <w:rPr/>
        <w:t>Mobile Storage Unit Floor Track: Surface-mounted 14 gauge formed galvanized steel track configured to receive storage units equipped with grooved steel wheels.</w:t>
      </w:r>
    </w:p>
    <w:p>
      <w:pPr>
        <w:pStyle w:val="ARCATnote"/>
        <w:rPr/>
      </w:pPr>
      <w:r>
        <w:rPr/>
        <w:t>** NOTE TO SPECIFIER ** Typically retain all materials.</w:t>
      </w:r>
    </w:p>
    <w:p w:rsidR="ABFFABFF" w:rsidRDefault="ABFFABFF" w:rsidP="ABFFABFF">
      <w:pPr>
        <w:pStyle w:val="ARCATParagraph"/>
        <w:numPr>
          <w:ilvl w:val="2"/>
          <w:numId w:val="1"/>
        </w:numPr>
        <w:rPr/>
      </w:pPr>
      <w:r>
        <w:rPr/>
        <w:t>High-Density Storage Light Duty Cart Materials: </w:t>
      </w:r>
    </w:p>
    <w:p w:rsidR="ABFFABFF" w:rsidRDefault="ABFFABFF" w:rsidP="ABFFABFF">
      <w:pPr>
        <w:pStyle w:val="ARCATSubPara"/>
        <w:numPr>
          <w:ilvl w:val="3"/>
          <w:numId w:val="1"/>
        </w:numPr>
        <w:rPr/>
      </w:pPr>
      <w:r>
        <w:rPr/>
        <w:t>Materials to meet Sustainable Design Requirements: </w:t>
      </w:r>
    </w:p>
    <w:p w:rsidR="ABFFABFF" w:rsidRDefault="ABFFABFF" w:rsidP="ABFFABFF">
      <w:pPr>
        <w:pStyle w:val="ARCATSubSub1"/>
        <w:numPr>
          <w:ilvl w:val="4"/>
          <w:numId w:val="1"/>
        </w:numPr>
        <w:rPr/>
      </w:pPr>
      <w:r>
        <w:rPr/>
        <w:t>No Added Urea Formaldehyde Products: Provide products made with composite products and adhesives with no urea formaldehyde added. </w:t>
      </w:r>
    </w:p>
    <w:p w:rsidR="ABFFABFF" w:rsidRDefault="ABFFABFF" w:rsidP="ABFFABFF">
      <w:pPr>
        <w:pStyle w:val="ARCATSubPara"/>
        <w:numPr>
          <w:ilvl w:val="3"/>
          <w:numId w:val="1"/>
        </w:numPr>
        <w:rPr/>
      </w:pPr>
      <w:r>
        <w:rPr/>
        <w:t>Aluminum Extruded Bars, Profiles, and Tubes: ASTM B221. </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Tube: ASTM A500, cold-formed steel tubing. </w:t>
      </w:r>
    </w:p>
    <w:p w:rsidR="ABFFABFF" w:rsidRDefault="ABFFABFF" w:rsidP="ABFFABFF">
      <w:pPr>
        <w:pStyle w:val="ARCATSubPara"/>
        <w:numPr>
          <w:ilvl w:val="3"/>
          <w:numId w:val="1"/>
        </w:numPr>
        <w:rPr/>
      </w:pPr>
      <w:r>
        <w:rPr/>
        <w:t>Steel Wire: ASTM C510, cold drawn steel wire.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 </w:t>
      </w:r>
    </w:p>
    <w:p w:rsidR="ABFFABFF" w:rsidRDefault="ABFFABFF" w:rsidP="ABFFABFF">
      <w:pPr>
        <w:pStyle w:val="ARCATParagraph"/>
        <w:numPr>
          <w:ilvl w:val="2"/>
          <w:numId w:val="1"/>
        </w:numPr>
        <w:rPr/>
      </w:pPr>
      <w:r>
        <w:rPr/>
        <w:t>High-Density Storage Light Duty Cart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High-Density Storage Light Duty Cart Accessories:</w:t>
      </w:r>
    </w:p>
    <w:p>
      <w:pPr>
        <w:pStyle w:val="ARCATnote"/>
        <w:rPr/>
      </w:pPr>
      <w:r>
        <w:rPr/>
        <w:t>** NOTE TO SPECIFIER ** Select accessories to be provided. Delete accessories not required.</w:t>
      </w:r>
    </w:p>
    <w:p w:rsidR="ABFFABFF" w:rsidRDefault="ABFFABFF" w:rsidP="ABFFABFF">
      <w:pPr>
        <w:pStyle w:val="ARCATSubPara"/>
        <w:numPr>
          <w:ilvl w:val="3"/>
          <w:numId w:val="1"/>
        </w:numPr>
        <w:rPr/>
      </w:pPr>
      <w:r>
        <w:rPr/>
        <w:t>Side Closure Security Panels: Steel wire grille, 5/16 inch (8mm), diameter, 3/16 inch (5 mm) diameter, 12 and 14 gauge channels.</w:t>
      </w:r>
    </w:p>
    <w:p w:rsidR="ABFFABFF" w:rsidRDefault="ABFFABFF" w:rsidP="ABFFABFF">
      <w:pPr>
        <w:pStyle w:val="ARCATSubPara"/>
        <w:numPr>
          <w:ilvl w:val="3"/>
          <w:numId w:val="1"/>
        </w:numPr>
        <w:rPr/>
      </w:pPr>
      <w:r>
        <w:rPr/>
        <w:t>Floor Locks: Equip storage cart units with floor lock.</w:t>
      </w:r>
    </w:p>
    <w:p w:rsidR="ABFFABFF" w:rsidRDefault="ABFFABFF" w:rsidP="ABFFABFF">
      <w:pPr>
        <w:pStyle w:val="ARCATSubPara"/>
        <w:numPr>
          <w:ilvl w:val="3"/>
          <w:numId w:val="1"/>
        </w:numPr>
        <w:rPr/>
      </w:pPr>
      <w:r>
        <w:rPr/>
        <w:t>Additional Shelves: Steel wire grille, bracket hung from steel grille end panels.</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SubPara"/>
        <w:numPr>
          <w:ilvl w:val="3"/>
          <w:numId w:val="1"/>
        </w:numPr>
        <w:rPr/>
      </w:pPr>
      <w:r>
        <w:rPr/>
        <w:t>Additional Garment Bars: Steel tube, 1 1/2 inch (38 mm) diameter, bracket hung from steel grille end panels.</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SubPara"/>
        <w:numPr>
          <w:ilvl w:val="3"/>
          <w:numId w:val="1"/>
        </w:numPr>
        <w:rPr/>
      </w:pPr>
      <w:r>
        <w:rPr/>
        <w:t>Football Helmet Hanger: Formed, painted steel wire, 8 helmet capacity.</w:t>
      </w:r>
    </w:p>
    <w:p w:rsidR="ABFFABFF" w:rsidRDefault="ABFFABFF" w:rsidP="ABFFABFF">
      <w:pPr>
        <w:pStyle w:val="ARCATSubPara"/>
        <w:numPr>
          <w:ilvl w:val="3"/>
          <w:numId w:val="1"/>
        </w:numPr>
        <w:rPr/>
      </w:pPr>
      <w:r>
        <w:rPr/>
        <w:t>Football Shoulder Pad Hanger: Formed, painted steel wire, long and short lengths configured to hang in pairs.</w:t>
      </w:r>
    </w:p>
    <w:p w:rsidR="ABFFABFF" w:rsidRDefault="ABFFABFF" w:rsidP="ABFFABFF">
      <w:pPr>
        <w:pStyle w:val="ARCATSubPara"/>
        <w:numPr>
          <w:ilvl w:val="3"/>
          <w:numId w:val="1"/>
        </w:numPr>
        <w:rPr/>
      </w:pPr>
      <w:r>
        <w:rPr/>
        <w:t>Football Shoulder Pad Stacker Frame: With built-in shoulder pad form, painted steel sheet and steel wire upright stacker, with 4 casters and wire handles, 18 to 20 pad capacity.</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Paragraph"/>
        <w:numPr>
          <w:ilvl w:val="2"/>
          <w:numId w:val="1"/>
        </w:numPr>
        <w:rPr/>
      </w:pPr>
      <w:r>
        <w:rPr/>
        <w:t>High-Density Storage Light Duty Cart Finishes: </w:t>
      </w:r>
    </w:p>
    <w:p w:rsidR="ABFFABFF" w:rsidRDefault="ABFFABFF" w:rsidP="ABFFABFF">
      <w:pPr>
        <w:pStyle w:val="ARCATSubPara"/>
        <w:numPr>
          <w:ilvl w:val="3"/>
          <w:numId w:val="1"/>
        </w:numPr>
        <w:rPr/>
      </w:pPr>
      <w:r>
        <w:rPr/>
        <w:t>Base, Roof and Adjustable Shelf: Iron phosphate pre-coat and thermoset epoxy resin powder coat finish.</w:t>
      </w:r>
    </w:p>
    <w:p w:rsidR="ABFFABFF" w:rsidRDefault="ABFFABFF" w:rsidP="ABFFABFF">
      <w:pPr>
        <w:pStyle w:val="ARCATSubSub1"/>
        <w:numPr>
          <w:ilvl w:val="4"/>
          <w:numId w:val="1"/>
        </w:numPr>
        <w:rPr/>
      </w:pPr>
      <w:r>
        <w:rPr/>
        <w:t>Color and Gloss: Manufacturer's standard black.</w:t>
      </w:r>
    </w:p>
    <w:p w:rsidR="ABFFABFF" w:rsidRDefault="ABFFABFF" w:rsidP="ABFFABFF">
      <w:pPr>
        <w:pStyle w:val="ARCATSubPara"/>
        <w:numPr>
          <w:ilvl w:val="3"/>
          <w:numId w:val="1"/>
        </w:numPr>
        <w:rPr/>
      </w:pPr>
      <w:r>
        <w:rPr/>
        <w:t>End Panels: Iron phosphate pre-coat and thermoset epoxy resin powder coat finish.</w:t>
      </w:r>
    </w:p>
    <w:p w:rsidR="ABFFABFF" w:rsidRDefault="ABFFABFF" w:rsidP="ABFFABFF">
      <w:pPr>
        <w:pStyle w:val="ARCATSubSub1"/>
        <w:numPr>
          <w:ilvl w:val="4"/>
          <w:numId w:val="1"/>
        </w:numPr>
        <w:rPr/>
      </w:pPr>
      <w:r>
        <w:rPr/>
        <w:t>Color and Gloss: Manufacturer's standard silver.</w:t>
      </w:r>
    </w:p>
    <w:p>
      <w:pPr>
        <w:pStyle w:val="ARCATnote"/>
        <w:rPr/>
      </w:pPr>
      <w:r>
        <w:rPr/>
        <w:t>** NOTE TO SPECIFIER ** Wenger manufactures gliding, portable and mobile carts for storage of athletic equipment, apparel, and school merchandising. Delete below if carts are not used.</w:t>
      </w:r>
    </w:p>
    <w:p w:rsidR="ABFFABFF" w:rsidRDefault="ABFFABFF" w:rsidP="ABFFABFF">
      <w:pPr>
        <w:pStyle w:val="ARCATArticle"/>
        <w:numPr>
          <w:ilvl w:val="1"/>
          <w:numId w:val="1"/>
        </w:numPr>
        <w:rPr/>
      </w:pPr>
      <w:r>
        <w:rPr/>
        <w:t>HIGH-DENSITY STORAGE HEAVY DUTY MOBILE CARTS</w:t>
      </w:r>
    </w:p>
    <w:p w:rsidR="ABFFABFF" w:rsidRDefault="ABFFABFF" w:rsidP="ABFFABFF">
      <w:pPr>
        <w:pStyle w:val="ARCATParagraph"/>
        <w:numPr>
          <w:ilvl w:val="2"/>
          <w:numId w:val="1"/>
        </w:numPr>
        <w:rPr/>
      </w:pPr>
      <w:r>
        <w:rPr/>
        <w:t>High Density Storage Carts, General: Track-mounted, modular and mobile, high-density storage units with steel tube and sheet chassis and powder-painted steel tube upright frame, powder-painted steel wire grille panels that will support optional cart accessories, with fixed guides in floor track and 4 lateral casters.</w:t>
      </w:r>
    </w:p>
    <w:p w:rsidR="ABFFABFF" w:rsidRDefault="ABFFABFF" w:rsidP="ABFFABFF">
      <w:pPr>
        <w:pStyle w:val="ARCATParagraph"/>
        <w:numPr>
          <w:ilvl w:val="2"/>
          <w:numId w:val="1"/>
        </w:numPr>
        <w:rPr/>
      </w:pPr>
      <w:r>
        <w:rPr/>
        <w:t>Portable Storage Carts, General: Track-mounted, portable, modular, high-density storage units with steel tube and sheet chassis and powder-painted steel tube upright frame, steel wire grille panels that support optional cart accessories with retractable guides in floor track and 4 swivel casters with non-marring wheels.</w:t>
      </w:r>
    </w:p>
    <w:p w:rsidR="ABFFABFF" w:rsidRDefault="ABFFABFF" w:rsidP="ABFFABFF">
      <w:pPr>
        <w:pStyle w:val="ARCATParagraph"/>
        <w:numPr>
          <w:ilvl w:val="2"/>
          <w:numId w:val="1"/>
        </w:numPr>
        <w:rPr/>
      </w:pPr>
      <w:r>
        <w:rPr/>
        <w:t>Top Panels: Unless otherwise indicated, medium density fiberboard, 5/8 inch (15.9 mm) thick, with high-pressure decorative laminate.</w:t>
      </w:r>
    </w:p>
    <w:p>
      <w:pPr>
        <w:pStyle w:val="ARCATnote"/>
        <w:rPr/>
      </w:pPr>
      <w:r>
        <w:rPr/>
        <w:t>** NOTE TO SPECIFIER ** GearBoss X-Carts provide high-density storage by allowing sports equipment and apparel to be packed and stored for maximum efficiency. Shoulder pads, helmets and baseball bats fit snugly, preventing wear and tear on expensive equipment. X-Carts keep equipment organized in storage rooms by gliding laterally along a fixed track. X-Carts maximize space to transform equipment rooms to organized, clean, professional storage spaces. Reduce storage space by at least half, protect equipment, and save time organizing. X-Carts are intended for interior use in normal ambient temperature and humidity conditions and must not be exposed to outside weather conditions. Panels and doors can be added for security, in matching school colors. Delete below if not used.</w:t>
      </w:r>
    </w:p>
    <w:p w:rsidR="ABFFABFF" w:rsidRDefault="ABFFABFF" w:rsidP="ABFFABFF">
      <w:pPr>
        <w:pStyle w:val="ARCATParagraph"/>
        <w:numPr>
          <w:ilvl w:val="2"/>
          <w:numId w:val="1"/>
        </w:numPr>
        <w:rPr/>
      </w:pPr>
      <w:r>
        <w:rPr/>
        <w:t>Gliding X Carts: High-density storage carts slide together and apart, rolling laterally on fixed aluminum floor track to create aisles between carts and closing back together when not in use to reduce storage space by at least half. Designed to encourage airflow and improve sanitation and odor issues. Modular system purpose made for bulky equipment.</w:t>
      </w:r>
    </w:p>
    <w:p>
      <w:pPr>
        <w:pStyle w:val="ARCATnote"/>
        <w:rPr/>
      </w:pPr>
      <w:r>
        <w:rPr/>
        <w:t>** NOTE TO SPECIFIER ** Select dimensions. Delete size not required.</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6 inch (152 mm) heavy duty.</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GearBoss Mobile Team Carts offer the same high-density storage as X-Carts on or off a floor track. Team Carts are engineered to leave the track making it easy to get equipment out of storage and into the gym, practice area, or parking lot. Delete below if not used.</w:t>
      </w:r>
    </w:p>
    <w:p w:rsidR="ABFFABFF" w:rsidRDefault="ABFFABFF" w:rsidP="ABFFABFF">
      <w:pPr>
        <w:pStyle w:val="ARCATParagraph"/>
        <w:numPr>
          <w:ilvl w:val="2"/>
          <w:numId w:val="1"/>
        </w:numPr>
        <w:rPr/>
      </w:pPr>
      <w:r>
        <w:rPr/>
        <w:t>Mobile Team Carts: High-density storage carts purpose made for bulky equipment. Mounting system allows equipment to store compactly, engineered to leave the track to travel to gyms, sidelines, practice areas, parking lots or wherever needed. Do not expose to exterior weather conditions for extended periods of time. Carts may be parked and locked in any location or temporary space to create safe secure storage.</w:t>
      </w:r>
    </w:p>
    <w:p>
      <w:pPr>
        <w:pStyle w:val="ARCATnote"/>
        <w:rPr/>
      </w:pPr>
      <w:r>
        <w:rPr/>
        <w:t>** NOTE TO SPECIFIER ** Delete dimension not required. Retain both if both required.</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6 inch (152 mm) heavy duty swivel casters.</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GearBoss Sport Carts are designed to compliment installations using larger GearBoss carts, or can be used as a stand-alone solution. GearBoss Sport Carts are smaller than other carts in the system, intended for use in smaller spaces and for sports that require less storage. Delete if not required.</w:t>
      </w:r>
    </w:p>
    <w:p w:rsidR="ABFFABFF" w:rsidRDefault="ABFFABFF" w:rsidP="ABFFABFF">
      <w:pPr>
        <w:pStyle w:val="ARCATParagraph"/>
        <w:numPr>
          <w:ilvl w:val="2"/>
          <w:numId w:val="1"/>
        </w:numPr>
        <w:rPr/>
      </w:pPr>
      <w:r>
        <w:rPr/>
        <w:t>Sport Carts: Designed for use in small spaces and sports. Nimble carts will navigate narrow hallways, shorter door openings and most elevators. Provides high-density storage on or off floor mounted tracks. Swing door is self-latching. Lockable and reinforced with 16 gauge metal channels on outer edges.</w:t>
      </w:r>
    </w:p>
    <w:p>
      <w:pPr>
        <w:pStyle w:val="ARCATnote"/>
        <w:rPr/>
      </w:pPr>
      <w:r>
        <w:rPr/>
        <w:t>** NOTE TO SPECIFIER ** Delete dimension not required. Retain both if both required. </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Extra wide, 5 inch (127 mm) heavy duty swivel casters with polyurethane non-marring outer roller guides.</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Typically retain all materials.</w:t>
      </w:r>
    </w:p>
    <w:p w:rsidR="ABFFABFF" w:rsidRDefault="ABFFABFF" w:rsidP="ABFFABFF">
      <w:pPr>
        <w:pStyle w:val="ARCATParagraph"/>
        <w:numPr>
          <w:ilvl w:val="2"/>
          <w:numId w:val="1"/>
        </w:numPr>
        <w:rPr/>
      </w:pPr>
      <w:r>
        <w:rPr/>
        <w:t>High-Density, Heavy Duty Mobile Cart Materials:</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Anchors and Fasteners:</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High-Density, Heavy Duty Mobile Cart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pPr>
        <w:pStyle w:val="ARCATnote"/>
        <w:rPr/>
      </w:pPr>
      <w:r>
        <w:rPr/>
        <w:t>** NOTE TO SPECIFIER ** The GearBoss system is easily reconfigured within the Team Cart and X-Cart. Position and reposition hanger brackets, shelves and garment bars to fit team and seasonal needs. Shelf dividers create cubbies that provide unlimited options to design a system that works for every sport. Select accessories below for X-Carts and Team Carts, delete types not required.</w:t>
      </w:r>
    </w:p>
    <w:p w:rsidR="ABFFABFF" w:rsidRDefault="ABFFABFF" w:rsidP="ABFFABFF">
      <w:pPr>
        <w:pStyle w:val="ARCATParagraph"/>
        <w:numPr>
          <w:ilvl w:val="2"/>
          <w:numId w:val="1"/>
        </w:numPr>
        <w:rPr/>
      </w:pPr>
      <w:r>
        <w:rPr/>
        <w:t>High-Density, Heavy Duty Gliding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pPr>
        <w:pStyle w:val="ARCATnote"/>
        <w:rPr/>
      </w:pPr>
      <w:r>
        <w:rPr/>
        <w:t>** NOTE TO SPECIFIER ** Delete depth not required, or retain both. </w:t>
      </w:r>
    </w:p>
    <w:p w:rsidR="ABFFABFF" w:rsidRDefault="ABFFABFF" w:rsidP="ABFFABFF">
      <w:pPr>
        <w:pStyle w:val="ARCATSubSub1"/>
        <w:numPr>
          <w:ilvl w:val="4"/>
          <w:numId w:val="1"/>
        </w:numPr>
        <w:rPr/>
      </w:pPr>
      <w:r>
        <w:rPr/>
        <w:t>Depth: 24 inch (610 mm). </w:t>
      </w:r>
    </w:p>
    <w:p w:rsidR="ABFFABFF" w:rsidRDefault="ABFFABFF" w:rsidP="ABFFABFF">
      <w:pPr>
        <w:pStyle w:val="ARCATSubSub1"/>
        <w:numPr>
          <w:ilvl w:val="4"/>
          <w:numId w:val="1"/>
        </w:numPr>
        <w:rPr/>
      </w:pPr>
      <w:r>
        <w:rPr/>
        <w:t>Depth: 32 inch (810 mm). </w:t>
      </w:r>
    </w:p>
    <w:p>
      <w:pPr>
        <w:pStyle w:val="ARCATnote"/>
        <w:rPr/>
      </w:pPr>
      <w:r>
        <w:rPr/>
        <w:t>** NOTE TO SPECIFIER ** Delete below if liners are not required. Retain one or both depths. </w:t>
      </w:r>
    </w:p>
    <w:p w:rsidR="ABFFABFF" w:rsidRDefault="ABFFABFF" w:rsidP="ABFFABFF">
      <w:pPr>
        <w:pStyle w:val="ARCATSubSub1"/>
        <w:numPr>
          <w:ilvl w:val="4"/>
          <w:numId w:val="1"/>
        </w:numPr>
        <w:rPr/>
      </w:pPr>
      <w:r>
        <w:rPr/>
        <w:t>Liners: Plastic sheet, sized to fit shelf, with securing clips </w:t>
      </w:r>
    </w:p>
    <w:p w:rsidR="ABFFABFF" w:rsidRDefault="ABFFABFF" w:rsidP="ABFFABFF">
      <w:pPr>
        <w:pStyle w:val="ARCATSubSub2"/>
        <w:numPr>
          <w:ilvl w:val="5"/>
          <w:numId w:val="1"/>
        </w:numPr>
        <w:rPr/>
      </w:pPr>
      <w:r>
        <w:rPr/>
        <w:t>Depth: 24 inch (610 mm).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 </w:t>
      </w:r>
    </w:p>
    <w:p w:rsidR="ABFFABFF" w:rsidRDefault="ABFFABFF" w:rsidP="ABFFABFF">
      <w:pPr>
        <w:pStyle w:val="ARCATSubSub1"/>
        <w:numPr>
          <w:ilvl w:val="4"/>
          <w:numId w:val="1"/>
        </w:numPr>
        <w:rPr/>
      </w:pPr>
      <w:r>
        <w:rPr/>
        <w:t>Shelf Lips:  Steel sheet lip, powder-painted, 2-1/2 or 4 inch (63.5 or 102 mm) high, fastened to shelf with adjustable thumbscrews. </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 </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 </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 </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pPr>
        <w:pStyle w:val="ARCATnote"/>
        <w:rPr/>
      </w:pPr>
      <w:r>
        <w:rPr/>
        <w:t>** NOTE TO SPECIFIER ** Delete width not required, or retain both.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Width: 48 inches (1220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 </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 </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w:t>
      </w:r>
    </w:p>
    <w:p w:rsidR="ABFFABFF" w:rsidRDefault="ABFFABFF" w:rsidP="ABFFABFF">
      <w:pPr>
        <w:pStyle w:val="ARCATParagraph"/>
        <w:numPr>
          <w:ilvl w:val="2"/>
          <w:numId w:val="1"/>
        </w:numPr>
        <w:rPr/>
      </w:pPr>
      <w:r>
        <w:rPr/>
        <w:t>High-Density, Heavy Duty Mobile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pPr>
        <w:pStyle w:val="ARCATnote"/>
        <w:rPr/>
      </w:pPr>
      <w:r>
        <w:rPr/>
        <w:t>** NOTE TO SPECIFIER ** Delete depth not required, or retain both.</w:t>
      </w:r>
    </w:p>
    <w:p w:rsidR="ABFFABFF" w:rsidRDefault="ABFFABFF" w:rsidP="ABFFABFF">
      <w:pPr>
        <w:pStyle w:val="ARCATSubSub1"/>
        <w:numPr>
          <w:ilvl w:val="4"/>
          <w:numId w:val="1"/>
        </w:numPr>
        <w:rPr/>
      </w:pPr>
      <w:r>
        <w:rPr/>
        <w:t>Depth: 24 inch (610 mm).</w:t>
      </w:r>
    </w:p>
    <w:p w:rsidR="ABFFABFF" w:rsidRDefault="ABFFABFF" w:rsidP="ABFFABFF">
      <w:pPr>
        <w:pStyle w:val="ARCATSubSub1"/>
        <w:numPr>
          <w:ilvl w:val="4"/>
          <w:numId w:val="1"/>
        </w:numPr>
        <w:rPr/>
      </w:pPr>
      <w:r>
        <w:rPr/>
        <w:t>Depth: 32 inch (810 mm).</w:t>
      </w:r>
    </w:p>
    <w:p>
      <w:pPr>
        <w:pStyle w:val="ARCATnote"/>
        <w:rPr/>
      </w:pPr>
      <w:r>
        <w:rPr/>
        <w:t>** NOTE TO SPECIFIER ** Delete below if liners are not required. Retain one or both depths.</w:t>
      </w:r>
    </w:p>
    <w:p w:rsidR="ABFFABFF" w:rsidRDefault="ABFFABFF" w:rsidP="ABFFABFF">
      <w:pPr>
        <w:pStyle w:val="ARCATSubSub1"/>
        <w:numPr>
          <w:ilvl w:val="4"/>
          <w:numId w:val="1"/>
        </w:numPr>
        <w:rPr/>
      </w:pPr>
      <w:r>
        <w:rPr/>
        <w:t>Liners: Plastic sheet, sized to fit shelf, with securing clips</w:t>
      </w:r>
    </w:p>
    <w:p w:rsidR="ABFFABFF" w:rsidRDefault="ABFFABFF" w:rsidP="ABFFABFF">
      <w:pPr>
        <w:pStyle w:val="ARCATSubSub2"/>
        <w:numPr>
          <w:ilvl w:val="5"/>
          <w:numId w:val="1"/>
        </w:numPr>
        <w:rPr/>
      </w:pPr>
      <w:r>
        <w:rPr/>
        <w:t>Depth: 24 inch (610 mm).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 </w:t>
      </w:r>
    </w:p>
    <w:p w:rsidR="ABFFABFF" w:rsidRDefault="ABFFABFF" w:rsidP="ABFFABFF">
      <w:pPr>
        <w:pStyle w:val="ARCATSubSub1"/>
        <w:numPr>
          <w:ilvl w:val="4"/>
          <w:numId w:val="1"/>
        </w:numPr>
        <w:rPr/>
      </w:pPr>
      <w:r>
        <w:rPr/>
        <w:t>Shelf Lips: Steel sheet lip, powder-painted, 2-1/2 or 4 inch (63.5 or 102 mm) high, fastened to shelf  with adjustable thumbscrews. </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 </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 </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 </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pPr>
        <w:pStyle w:val="ARCATnote"/>
        <w:rPr/>
      </w:pPr>
      <w:r>
        <w:rPr/>
        <w:t>** NOTE TO SPECIFIER ** Delete width not required, or retain both.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Width: 48 inches (1220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 </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 </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 </w:t>
      </w:r>
    </w:p>
    <w:p w:rsidR="ABFFABFF" w:rsidRDefault="ABFFABFF" w:rsidP="ABFFABFF">
      <w:pPr>
        <w:pStyle w:val="ARCATParagraph"/>
        <w:numPr>
          <w:ilvl w:val="2"/>
          <w:numId w:val="1"/>
        </w:numPr>
        <w:rPr/>
      </w:pPr>
      <w:r>
        <w:rPr/>
        <w:t>High-Density, Heavy Duty Sports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rsidR="ABFFABFF" w:rsidRDefault="ABFFABFF" w:rsidP="ABFFABFF">
      <w:pPr>
        <w:pStyle w:val="ARCATSubSub1"/>
        <w:numPr>
          <w:ilvl w:val="4"/>
          <w:numId w:val="1"/>
        </w:numPr>
        <w:rPr/>
      </w:pPr>
      <w:r>
        <w:rPr/>
        <w:t>Hat Shelf Depth: 32 inch (810 mm).</w:t>
      </w:r>
    </w:p>
    <w:p>
      <w:pPr>
        <w:pStyle w:val="ARCATnote"/>
        <w:rPr/>
      </w:pPr>
      <w:r>
        <w:rPr/>
        <w:t>** NOTE TO SPECIFIER ** Delete below if liners are not required.</w:t>
      </w:r>
    </w:p>
    <w:p w:rsidR="ABFFABFF" w:rsidRDefault="ABFFABFF" w:rsidP="ABFFABFF">
      <w:pPr>
        <w:pStyle w:val="ARCATSubSub1"/>
        <w:numPr>
          <w:ilvl w:val="4"/>
          <w:numId w:val="1"/>
        </w:numPr>
        <w:rPr/>
      </w:pPr>
      <w:r>
        <w:rPr/>
        <w:t>Liners: Plastic sheet, sized to fit shelf, with securing clips.</w:t>
      </w:r>
    </w:p>
    <w:p w:rsidR="ABFFABFF" w:rsidRDefault="ABFFABFF" w:rsidP="ABFFABFF">
      <w:pPr>
        <w:pStyle w:val="ARCATSubSub2"/>
        <w:numPr>
          <w:ilvl w:val="5"/>
          <w:numId w:val="1"/>
        </w:numPr>
        <w:rPr/>
      </w:pPr>
      <w:r>
        <w:rPr/>
        <w:t>Depth: 32 inch (810 mm).</w:t>
      </w:r>
    </w:p>
    <w:p>
      <w:pPr>
        <w:pStyle w:val="ARCATnote"/>
        <w:rPr/>
      </w:pPr>
      <w:r>
        <w:rPr/>
        <w:t>** NOTE TO SPECIFIER ** Delete one option for quantity.</w:t>
      </w:r>
    </w:p>
    <w:p w:rsidR="ABFFABFF" w:rsidRDefault="ABFFABFF" w:rsidP="ABFFABFF">
      <w:pPr>
        <w:pStyle w:val="ARCATSubSub2"/>
        <w:numPr>
          <w:ilvl w:val="5"/>
          <w:numId w:val="1"/>
        </w:numPr>
        <w:rPr/>
      </w:pPr>
      <w:r>
        <w:rPr/>
        <w:t>Quantity: As indicated on the Drawings.</w:t>
      </w:r>
    </w:p>
    <w:p w:rsidR="ABFFABFF" w:rsidRDefault="ABFFABFF" w:rsidP="ABFFABFF">
      <w:pPr>
        <w:pStyle w:val="ARCATSubSub2"/>
        <w:numPr>
          <w:ilvl w:val="5"/>
          <w:numId w:val="1"/>
        </w:numPr>
        <w:rPr/>
      </w:pPr>
      <w:r>
        <w:rPr/>
        <w:t>Quantity: ______.</w:t>
      </w:r>
    </w:p>
    <w:p w:rsidR="ABFFABFF" w:rsidRDefault="ABFFABFF" w:rsidP="ABFFABFF">
      <w:pPr>
        <w:pStyle w:val="ARCATSubSub1"/>
        <w:numPr>
          <w:ilvl w:val="4"/>
          <w:numId w:val="1"/>
        </w:numPr>
        <w:rPr/>
      </w:pPr>
      <w:r>
        <w:rPr/>
        <w:t>Shelf Lips: Steel sheet lip, powder-painted, 2-1/2 or 4 inch (63.5 or 102 mm) high, fastened to shelf with adjustable thumbscrews.</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 </w:t>
      </w:r>
    </w:p>
    <w:p>
      <w:pPr>
        <w:pStyle w:val="ARCATnote"/>
        <w:rPr/>
      </w:pPr>
      <w:r>
        <w:rPr/>
        <w:t>** NOTE TO SPECIFIER ** Retain option in paragraph below if Project includes electrical accessories. Delete if not required.</w:t>
      </w:r>
    </w:p>
    <w:p w:rsidR="ABFFABFF" w:rsidRDefault="ABFFABFF" w:rsidP="ABFFABFF">
      <w:pPr>
        <w:pStyle w:val="ARCATParagraph"/>
        <w:numPr>
          <w:ilvl w:val="2"/>
          <w:numId w:val="1"/>
        </w:numPr>
        <w:rPr/>
      </w:pPr>
      <w:r>
        <w:rPr/>
        <w:t>Confirm location of electrical power.</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**Delete if not required.</w:t>
      </w:r>
    </w:p>
    <w:p w:rsidR="ABFFABFF" w:rsidRDefault="ABFFABFF" w:rsidP="ABFFABFF">
      <w:pPr>
        <w:pStyle w:val="ARCATArticle"/>
        <w:numPr>
          <w:ilvl w:val="1"/>
          <w:numId w:val="1"/>
        </w:numPr>
        <w:rPr/>
      </w:pPr>
      <w:r>
        <w:rPr/>
        <w:t>LOCKER INSTALLATION</w:t>
      </w:r>
    </w:p>
    <w:p w:rsidR="ABFFABFF" w:rsidRDefault="ABFFABFF" w:rsidP="ABFFABFF">
      <w:pPr>
        <w:pStyle w:val="ARCATParagraph"/>
        <w:numPr>
          <w:ilvl w:val="2"/>
          <w:numId w:val="1"/>
        </w:numPr>
        <w:rPr/>
      </w:pPr>
      <w:r>
        <w:rPr/>
        <w:t>Install components plumb, level, and true; using integral levelers and anchors in accordance with manufacturer's recommendations, shop drawings and other approved submittals.</w:t>
      </w:r>
    </w:p>
    <w:p>
      <w:pPr>
        <w:pStyle w:val="ARCATnote"/>
        <w:rPr/>
      </w:pPr>
      <w:r>
        <w:rPr/>
        <w:t>** NOTE TO SPECIFIER ** Retain paragraph below for projects requiring seismic bracing.</w:t>
      </w:r>
    </w:p>
    <w:p w:rsidR="ABFFABFF" w:rsidRDefault="ABFFABFF" w:rsidP="ABFFABFF">
      <w:pPr>
        <w:pStyle w:val="ARCATParagraph"/>
        <w:numPr>
          <w:ilvl w:val="2"/>
          <w:numId w:val="1"/>
        </w:numPr>
        <w:rPr/>
      </w:pPr>
      <w:r>
        <w:rPr/>
        <w:t>Install seismic fastening in accordance with approved shop drawings.</w:t>
      </w:r>
    </w:p>
    <w:p w:rsidR="ABFFABFF" w:rsidRDefault="ABFFABFF" w:rsidP="ABFFABFF">
      <w:pPr>
        <w:pStyle w:val="ARCATParagraph"/>
        <w:numPr>
          <w:ilvl w:val="2"/>
          <w:numId w:val="1"/>
        </w:numPr>
        <w:rPr/>
      </w:pPr>
      <w:r>
        <w:rPr/>
        <w:t>Fasten components to adjacent construction through back, near top and bottom. Fasten at indicated height using fasteners recommended by manufacturer. Comply with mounting height requirements for accessible components. </w:t>
      </w:r>
    </w:p>
    <w:p w:rsidR="ABFFABFF" w:rsidRDefault="ABFFABFF" w:rsidP="ABFFABFF">
      <w:pPr>
        <w:pStyle w:val="ARCATParagraph"/>
        <w:numPr>
          <w:ilvl w:val="2"/>
          <w:numId w:val="1"/>
        </w:numPr>
        <w:rPr/>
      </w:pPr>
      <w:r>
        <w:rPr/>
        <w:t>Through-bolt adjacent units using connector bolts provided by manufacturer.</w:t>
      </w:r>
    </w:p>
    <w:p w:rsidR="ABFFABFF" w:rsidRDefault="ABFFABFF" w:rsidP="ABFFABFF">
      <w:pPr>
        <w:pStyle w:val="ARCATParagraph"/>
        <w:numPr>
          <w:ilvl w:val="2"/>
          <w:numId w:val="1"/>
        </w:numPr>
        <w:rPr/>
      </w:pPr>
      <w:r>
        <w:rPr/>
        <w:t>Install hardware uniformly and precisely without binding. </w:t>
      </w:r>
    </w:p>
    <w:p w:rsidR="ABFFABFF" w:rsidRDefault="ABFFABFF" w:rsidP="ABFFABFF">
      <w:pPr>
        <w:pStyle w:val="ARCATSubPara"/>
        <w:numPr>
          <w:ilvl w:val="3"/>
          <w:numId w:val="1"/>
        </w:numPr>
        <w:rPr/>
      </w:pPr>
      <w:r>
        <w:rPr/>
        <w:t>Adjust and align hardware so moving parts operate freely and contact points meet accurately. </w:t>
      </w:r>
    </w:p>
    <w:p w:rsidR="ABFFABFF" w:rsidRDefault="ABFFABFF" w:rsidP="ABFFABFF">
      <w:pPr>
        <w:pStyle w:val="ARCATSubPara"/>
        <w:numPr>
          <w:ilvl w:val="3"/>
          <w:numId w:val="1"/>
        </w:numPr>
        <w:rPr/>
      </w:pPr>
      <w:r>
        <w:rPr/>
        <w:t>Allow for final adjustment after installation to ensure hardware operates smoothly without warping or binding and closes with uniform reveals.</w:t>
      </w:r>
    </w:p>
    <w:p>
      <w:pPr>
        <w:pStyle w:val="ARCATnote"/>
        <w:rPr/>
      </w:pPr>
      <w:r>
        <w:rPr/>
        <w:t>** NOTE TO SPECIFIER **Delete if not required.</w:t>
      </w:r>
    </w:p>
    <w:p w:rsidR="ABFFABFF" w:rsidRDefault="ABFFABFF" w:rsidP="ABFFABFF">
      <w:pPr>
        <w:pStyle w:val="ARCATArticle"/>
        <w:numPr>
          <w:ilvl w:val="1"/>
          <w:numId w:val="1"/>
        </w:numPr>
        <w:rPr/>
      </w:pPr>
      <w:r>
        <w:rPr/>
        <w:t>STORAGE UNIT INSTALLATION</w:t>
      </w:r>
    </w:p>
    <w:p w:rsidR="ABFFABFF" w:rsidRDefault="ABFFABFF" w:rsidP="ABFFABFF">
      <w:pPr>
        <w:pStyle w:val="ARCATParagraph"/>
        <w:numPr>
          <w:ilvl w:val="2"/>
          <w:numId w:val="1"/>
        </w:numPr>
        <w:rPr/>
      </w:pPr>
      <w:r>
        <w:rPr/>
        <w:t>Install components plumb, level, and true; using integral levelers and anchors in accordance with manufacturer's recommendations, shop drawings and other approved submittals.</w:t>
      </w:r>
    </w:p>
    <w:p>
      <w:pPr>
        <w:pStyle w:val="ARCATnote"/>
        <w:rPr/>
      </w:pPr>
      <w:r>
        <w:rPr/>
        <w:t>** NOTE TO SPECIFIER ** Retain paragraph below for metal shelving. Delete if not required.</w:t>
      </w:r>
    </w:p>
    <w:p w:rsidR="ABFFABFF" w:rsidRDefault="ABFFABFF" w:rsidP="ABFFABFF">
      <w:pPr>
        <w:pStyle w:val="ARCATParagraph"/>
        <w:numPr>
          <w:ilvl w:val="2"/>
          <w:numId w:val="1"/>
        </w:numPr>
        <w:rPr/>
      </w:pPr>
      <w:r>
        <w:rPr/>
        <w:t>Metal Shelving Requirements:</w:t>
      </w:r>
    </w:p>
    <w:p w:rsidR="ABFFABFF" w:rsidRDefault="ABFFABFF" w:rsidP="ABFFABFF">
      <w:pPr>
        <w:pStyle w:val="ARCATSubPara"/>
        <w:numPr>
          <w:ilvl w:val="3"/>
          <w:numId w:val="1"/>
        </w:numPr>
        <w:rPr/>
      </w:pPr>
      <w:r>
        <w:rPr/>
        <w:t>Anchor uprights to walls using anchors of type, size, and spacing recommended by manufacturer.</w:t>
      </w:r>
    </w:p>
    <w:p w:rsidR="ABFFABFF" w:rsidRDefault="ABFFABFF" w:rsidP="ABFFABFF">
      <w:pPr>
        <w:pStyle w:val="ARCATSubPara"/>
        <w:numPr>
          <w:ilvl w:val="3"/>
          <w:numId w:val="1"/>
        </w:numPr>
        <w:rPr/>
      </w:pPr>
      <w:r>
        <w:rPr/>
        <w:t>Install shelves in each unit.</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w:t>
      </w:r>
    </w:p>
    <w:p>
      <w:pPr>
        <w:pStyle w:val="ARCATnote"/>
        <w:rPr/>
      </w:pPr>
      <w:r>
        <w:rPr/>
        <w:t>** NOTE TO SPECIFIER ** Retain paragraph below for high density storage. Delete if not required.</w:t>
      </w:r>
    </w:p>
    <w:p w:rsidR="ABFFABFF" w:rsidRDefault="ABFFABFF" w:rsidP="ABFFABFF">
      <w:pPr>
        <w:pStyle w:val="ARCATParagraph"/>
        <w:numPr>
          <w:ilvl w:val="2"/>
          <w:numId w:val="1"/>
        </w:numPr>
        <w:rPr/>
      </w:pPr>
      <w:r>
        <w:rPr/>
        <w:t>High-Density Storage Requirements:</w:t>
      </w:r>
    </w:p>
    <w:p w:rsidR="ABFFABFF" w:rsidRDefault="ABFFABFF" w:rsidP="ABFFABFF">
      <w:pPr>
        <w:pStyle w:val="ARCATSubPara"/>
        <w:numPr>
          <w:ilvl w:val="3"/>
          <w:numId w:val="1"/>
        </w:numPr>
        <w:rPr/>
      </w:pPr>
      <w:r>
        <w:rPr/>
        <w:t>Install mobile storage unit tracks level and anchor according to approved shop drawings. Grout surface-mounted track where required to compensate for uneven substrate. Do not use shims for leveling.</w:t>
      </w:r>
    </w:p>
    <w:p w:rsidR="ABFFABFF" w:rsidRDefault="ABFFABFF" w:rsidP="ABFFABFF">
      <w:pPr>
        <w:pStyle w:val="ARCATSubPara"/>
        <w:numPr>
          <w:ilvl w:val="3"/>
          <w:numId w:val="1"/>
        </w:numPr>
        <w:rPr/>
      </w:pPr>
      <w:r>
        <w:rPr/>
        <w:t>Install tracks parallel and level within 3/32 inch (2.3 mm) for each length; 1/16 inch (1.5 mm) between adjacent tracks perpendicular to track direction; and 1/32 inch in 10 feet (0.8 mm in 3 m) of track length.</w:t>
      </w:r>
    </w:p>
    <w:p>
      <w:pPr>
        <w:pStyle w:val="ARCATnote"/>
        <w:rPr/>
      </w:pPr>
      <w:r>
        <w:rPr/>
        <w:t>** NOTE TO SPECIFIER ** Retain paragraph below for carts. Delete if not required.</w:t>
      </w:r>
    </w:p>
    <w:p w:rsidR="ABFFABFF" w:rsidRDefault="ABFFABFF" w:rsidP="ABFFABFF">
      <w:pPr>
        <w:pStyle w:val="ARCATParagraph"/>
        <w:numPr>
          <w:ilvl w:val="2"/>
          <w:numId w:val="1"/>
        </w:numPr>
        <w:rPr/>
      </w:pPr>
      <w:r>
        <w:rPr/>
        <w:t>High-Density Cart Requirements:</w:t>
      </w:r>
    </w:p>
    <w:p w:rsidR="ABFFABFF" w:rsidRDefault="ABFFABFF" w:rsidP="ABFFABFF">
      <w:pPr>
        <w:pStyle w:val="ARCATSubPara"/>
        <w:numPr>
          <w:ilvl w:val="3"/>
          <w:numId w:val="1"/>
        </w:numPr>
        <w:rPr/>
      </w:pPr>
      <w:r>
        <w:rPr/>
        <w:t>Assemble units. Install and anchor unit tracks. </w:t>
      </w:r>
    </w:p>
    <w:p>
      <w:pPr>
        <w:pStyle w:val="ARCATnote"/>
        <w:rPr/>
      </w:pPr>
      <w:r>
        <w:rPr/>
        <w:t>** NOTE TO SPECIFIER ** Delete below if tracks are not recessed.</w:t>
      </w:r>
    </w:p>
    <w:p w:rsidR="ABFFABFF" w:rsidRDefault="ABFFABFF" w:rsidP="ABFFABFF">
      <w:pPr>
        <w:pStyle w:val="ARCATSubSub1"/>
        <w:numPr>
          <w:ilvl w:val="4"/>
          <w:numId w:val="1"/>
        </w:numPr>
        <w:rPr/>
      </w:pPr>
      <w:r>
        <w:rPr/>
        <w:t>Recessed tracks, installed by others, shall be fully grouted.</w:t>
      </w:r>
    </w:p>
    <w:p w:rsidR="ABFFABFF" w:rsidRDefault="ABFFABFF" w:rsidP="ABFFABFF">
      <w:pPr>
        <w:pStyle w:val="ARCATSubPara"/>
        <w:numPr>
          <w:ilvl w:val="3"/>
          <w:numId w:val="1"/>
        </w:numPr>
        <w:rPr/>
      </w:pPr>
      <w:r>
        <w:rPr/>
        <w:t>Comply with the following tolerances:</w:t>
      </w:r>
    </w:p>
    <w:p w:rsidR="ABFFABFF" w:rsidRDefault="ABFFABFF" w:rsidP="ABFFABFF">
      <w:pPr>
        <w:pStyle w:val="ARCATSubSub1"/>
        <w:numPr>
          <w:ilvl w:val="4"/>
          <w:numId w:val="1"/>
        </w:numPr>
        <w:rPr/>
      </w:pPr>
      <w:r>
        <w:rPr/>
        <w:t>Install tracks on concrete, parallel and level within 3/32 inch (2.3 mm) for each 8 feet (2133 mm) length; </w:t>
      </w:r>
    </w:p>
    <w:p w:rsidR="ABFFABFF" w:rsidRDefault="ABFFABFF" w:rsidP="ABFFABFF">
      <w:pPr>
        <w:pStyle w:val="ARCATSubSub1"/>
        <w:numPr>
          <w:ilvl w:val="4"/>
          <w:numId w:val="1"/>
        </w:numPr>
        <w:rPr/>
      </w:pPr>
      <w:r>
        <w:rPr/>
        <w:t>1/16 inch (1.5 mm) between adjacent tracks perpendicular to track direction; </w:t>
      </w:r>
    </w:p>
    <w:p w:rsidR="ABFFABFF" w:rsidRDefault="ABFFABFF" w:rsidP="ABFFABFF">
      <w:pPr>
        <w:pStyle w:val="ARCATSubSub1"/>
        <w:numPr>
          <w:ilvl w:val="4"/>
          <w:numId w:val="1"/>
        </w:numPr>
        <w:rPr/>
      </w:pPr>
      <w:r>
        <w:rPr/>
        <w:t>1/32 inch in 10 feet (0.8 mm in 3 m) of track length.</w:t>
      </w:r>
    </w:p>
    <w:p w:rsidR="ABFFABFF" w:rsidRDefault="ABFFABFF" w:rsidP="ABFFABFF">
      <w:pPr>
        <w:pStyle w:val="ARCATSubPara"/>
        <w:numPr>
          <w:ilvl w:val="3"/>
          <w:numId w:val="1"/>
        </w:numPr>
        <w:rPr/>
      </w:pPr>
      <w:r>
        <w:rPr/>
        <w:t>Set gliding storage carts in track and adjust to comply with storage cart manufacturer's written requirements.</w:t>
      </w:r>
    </w:p>
    <w:p w:rsidR="ABFFABFF" w:rsidRDefault="ABFFABFF" w:rsidP="ABFFABFF">
      <w:pPr>
        <w:pStyle w:val="ARCATSubPara"/>
        <w:numPr>
          <w:ilvl w:val="3"/>
          <w:numId w:val="1"/>
        </w:numPr>
        <w:rPr/>
      </w:pPr>
      <w:r>
        <w:rPr/>
        <w:t>Portable and Mobile Storage Cart Installation: Assemble units. Set portable carts in indicated storage position or in track.</w:t>
      </w:r>
    </w:p>
    <w:p>
      <w:pPr>
        <w:pStyle w:val="ARCATnote"/>
        <w:rPr/>
      </w:pPr>
      <w:r>
        <w:rPr/>
        <w:t>** NOTE TO SPECIFIER ** Retain paragraph below for projects requiring seismic bracing.</w:t>
      </w:r>
    </w:p>
    <w:p w:rsidR="ABFFABFF" w:rsidRDefault="ABFFABFF" w:rsidP="ABFFABFF">
      <w:pPr>
        <w:pStyle w:val="ARCATParagraph"/>
        <w:numPr>
          <w:ilvl w:val="2"/>
          <w:numId w:val="1"/>
        </w:numPr>
        <w:rPr/>
      </w:pPr>
      <w:r>
        <w:rPr/>
        <w:t>Install seismic fastening in accordance with approved shop drawings.</w:t>
      </w:r>
    </w:p>
    <w:p w:rsidR="ABFFABFF" w:rsidRDefault="ABFFABFF" w:rsidP="ABFFABFF">
      <w:pPr>
        <w:pStyle w:val="ARCATParagraph"/>
        <w:numPr>
          <w:ilvl w:val="2"/>
          <w:numId w:val="1"/>
        </w:numPr>
        <w:rPr/>
      </w:pPr>
      <w:r>
        <w:rPr/>
        <w:t>Fasten components to adjacent construction through back, near top and bottom. Fasten at indicated height using fasteners recommended by manufacturer. Comply with mounting height requirements for accessible components. </w:t>
      </w:r>
    </w:p>
    <w:p w:rsidR="ABFFABFF" w:rsidRDefault="ABFFABFF" w:rsidP="ABFFABFF">
      <w:pPr>
        <w:pStyle w:val="ARCATParagraph"/>
        <w:numPr>
          <w:ilvl w:val="2"/>
          <w:numId w:val="1"/>
        </w:numPr>
        <w:rPr/>
      </w:pPr>
      <w:r>
        <w:rPr/>
        <w:t>Through-bolt adjacent units using connector bolts provided by manufacturer.</w:t>
      </w:r>
    </w:p>
    <w:p w:rsidR="ABFFABFF" w:rsidRDefault="ABFFABFF" w:rsidP="ABFFABFF">
      <w:pPr>
        <w:pStyle w:val="ARCATParagraph"/>
        <w:numPr>
          <w:ilvl w:val="2"/>
          <w:numId w:val="1"/>
        </w:numPr>
        <w:rPr/>
      </w:pPr>
      <w:r>
        <w:rPr/>
        <w:t>Install hardware uniformly and precisely without binding. </w:t>
      </w:r>
    </w:p>
    <w:p w:rsidR="ABFFABFF" w:rsidRDefault="ABFFABFF" w:rsidP="ABFFABFF">
      <w:pPr>
        <w:pStyle w:val="ARCATSubPara"/>
        <w:numPr>
          <w:ilvl w:val="3"/>
          <w:numId w:val="1"/>
        </w:numPr>
        <w:rPr/>
      </w:pPr>
      <w:r>
        <w:rPr/>
        <w:t>Adjust and align hardware so moving parts operate freely and contact points meet accurately. </w:t>
      </w:r>
    </w:p>
    <w:p w:rsidR="ABFFABFF" w:rsidRDefault="ABFFABFF" w:rsidP="ABFFABFF">
      <w:pPr>
        <w:pStyle w:val="ARCATSubPara"/>
        <w:numPr>
          <w:ilvl w:val="3"/>
          <w:numId w:val="1"/>
        </w:numPr>
        <w:rPr/>
      </w:pPr>
      <w:r>
        <w:rPr/>
        <w:t>Allow for final adjustment after installation to ensure hardware operates smoothly without warping or binding and closes with uniform reveals.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Turn over operation and maintenance instructions to Owner. Instruct the Owner's personnel upon request. </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te"/>
        <w:rPr/>
      </w:pPr>
      <w:r>
        <w:rPr/>
        <w:t>** NOTE TO SPECIFIER **Delete if not required.</w:t>
      </w:r>
    </w:p>
    <w:p w:rsidR="ABFFABFF" w:rsidRDefault="ABFFABFF" w:rsidP="ABFFABFF">
      <w:pPr>
        <w:pStyle w:val="ARCATArticle"/>
        <w:numPr>
          <w:ilvl w:val="1"/>
          <w:numId w:val="1"/>
        </w:numPr>
        <w:rPr/>
      </w:pPr>
      <w:r>
        <w:rPr/>
        <w:t>HIGH DENSITY STORAGE SCHEDULE</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67639"
  Type="http://schemas.openxmlformats.org/officeDocument/2006/relationships/image"
  Target="https://www.arcat.com/clients/gfx/gearboss.png"
  TargetMode="External"
/>
<Relationship
  Id="rId_3D6F40"
  Type="http://schemas.openxmlformats.org/officeDocument/2006/relationships/image"
  Target="https://www.arcat.com/clients/gfx/nologo.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