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boralsteel.png&quot; \* MERGEFORMAT \d  \x \y">
        <w:r>
          <w:drawing>
            <wp:inline distT="0" distB="0" distL="0" distR="0">
              <wp:extent cx="3810000" cy="1457325"/>
              <wp:effectExtent l="0" t="0" r="0" b="0"/>
              <wp:docPr id="1" name="Picture rId_7FE048" descr="https://www.arcat.com/clients/gfx/westboralst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E048" descr="https://www.arcat.com/clients/gfx/westboralsteel.png"/>
                      <pic:cNvPicPr>
                        <a:picLocks noChangeAspect="1" noChangeArrowheads="1"/>
                      </pic:cNvPicPr>
                    </pic:nvPicPr>
                    <pic:blipFill>
                      <a:blip r:link="rId_7FE048"/>
                      <a:srcRect/>
                      <a:stretch>
                        <a:fillRect/>
                      </a:stretch>
                    </pic:blipFill>
                    <pic:spPr bwMode="auto">
                      <a:xfrm>
                        <a:off x="0" y="0"/>
                        <a:ext cx="3810000" cy="1457325"/>
                      </a:xfrm>
                      <a:prstGeom prst="rect">
                        <a:avLst/>
                      </a:prstGeom>
                      <a:noFill/>
                    </pic:spPr>
                  </pic:pic>
                </a:graphicData>
              </a:graphic>
            </wp:inline>
          </w:drawing>
        </w:r>
      </w:fldSimple>
    </w:p>
    <w:p>
      <w:pPr>
        <w:pStyle w:val="ARCATTitle"/>
        <w:jc w:val="center"/>
        <w:rPr/>
      </w:pPr>
      <w:r>
        <w:rPr/>
        <w:t>SECTION 07 32 50</w:t>
      </w:r>
    </w:p>
    <w:p>
      <w:pPr>
        <w:pStyle w:val="ARCATTitle"/>
        <w:jc w:val="center"/>
        <w:rPr/>
      </w:pPr>
      <w:r>
        <w:rPr/>
        <w:t>COMPOSITE ROOF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2019 - 2023 ARCAT, Inc. - All rights reserved</w:t>
      </w:r>
    </w:p>
    <w:p>
      <w:pPr>
        <w:pStyle w:val="ARCATNormal"/>
        <w:rPr/>
      </w:pPr>
    </w:p>
    <w:p>
      <w:pPr>
        <w:pStyle w:val="ARCATnote"/>
        <w:rPr/>
      </w:pPr>
      <w:r>
        <w:rPr/>
        <w:t>** NOTE TO SPECIFIER ** Westlake Royal Roofing Solutions; Clay, Concrete, Stone Coated Steel and Composite Roofing.</w:t>
      </w:r>
      <w:r>
        <w:rPr/>
        <w:br/>
        <w:t>This section is based on the products of Westlake Royal Roofing Solutions, which is located at:</w:t>
      </w:r>
      <w:r>
        <w:rPr/>
        <w:br/>
        <w:t>2801 Post Oak, Suite 600</w:t>
      </w:r>
      <w:r>
        <w:rPr/>
        <w:br/>
        <w:t>Houston, TX 77056</w:t>
      </w:r>
      <w:r>
        <w:rPr/>
        <w:br/>
        <w:t>Toll Free Tel: 800-658-8004</w:t>
      </w:r>
      <w:r>
        <w:rPr/>
        <w:br/>
        <w:t>Email: </w:t>
      </w:r>
      <w:hyperlink r:id="rId_AA10FA_1" w:history="1">
        <w:tooltip> wbruch@davinciroofscapes.com downloads</w:tooltip>
        <w:r>
          <w:rPr>
            <w:rStyle w:val="Hyperlink"/>
            <w:color w:val="802020"/>
            <w:u w:val="single"/>
          </w:rPr>
          <w:t> wbruch@davinciroofscapes.com</w:t>
        </w:r>
      </w:hyperlink>
      <w:r>
        <w:rPr/>
        <w:t/>
      </w:r>
      <w:r>
        <w:rPr/>
        <w:br/>
        <w:t>Web: </w:t>
      </w:r>
      <w:hyperlink r:id="rId_AA10FA_2" w:history="1">
        <w:tooltip>https://westlakeroyalroofing.com downloads</w:tooltip>
        <w:r>
          <w:rPr>
            <w:rStyle w:val="Hyperlink"/>
            <w:color w:val="802020"/>
            <w:u w:val="single"/>
          </w:rPr>
          <w:t>https://westlakeroyalroofing.com</w:t>
        </w:r>
      </w:hyperlink>
      <w:r>
        <w:rPr/>
        <w:t>  </w:t>
      </w:r>
      <w:r>
        <w:rPr/>
        <w:br/>
        <w:t> [ </w:t>
      </w:r>
      <w:hyperlink r:id="rId_AA10FA_3" w:history="1">
        <w:tooltip>Click Here downloads</w:tooltip>
        <w:r>
          <w:rPr>
            <w:rStyle w:val="Hyperlink"/>
            <w:color w:val="802020"/>
            <w:u w:val="single"/>
          </w:rPr>
          <w:t>Click Here</w:t>
        </w:r>
      </w:hyperlink>
      <w:r>
        <w:rPr/>
        <w:t> ] for additional information.</w:t>
      </w:r>
      <w:r>
        <w:rPr/>
        <w:br/>
        <w:t>Westlake Royal Roofing Solutions is the combination of DaVinci® Roofscapes and the former Boral North America roofing product lines. The company is a recognized, national leader in durable and sustainable clay, composite, concrete, and steel roof systems and components. The company's offerings include US Tile® products, a legacy line of premium, stunning clay tile solutions manufactured to the highest standard of sustainability and craftsmanship: DaVinci® Roofscapes, beautiful and durable composite slate and shake roofing tiles; Newpoint™ Concrete Tile Roofing, the enduring line of concrete tile known for its superior strength, Class A fire rating and long-lasting beauty: Unified Steel™ Stone Coated Roofing, the ultra-lightweight roofing system which benefits from the structural strength of steel; and Westlake Royal™ Roofing Components, a full line of integrated roof components designed to deliver a higher standard of roof installation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Composite slate roofing.</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50 00 - Refractory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13 - Manufactured Copings.</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272 - Standard Test Method for Water Absorption of Core Materials for Structural Sandwich Constructions.</w:t>
      </w:r>
    </w:p>
    <w:p w:rsidR="ABFFABFF" w:rsidRDefault="ABFFABFF" w:rsidP="ABFFABFF">
      <w:pPr>
        <w:pStyle w:val="ARCATParagraph"/>
        <w:numPr>
          <w:ilvl w:val="2"/>
          <w:numId w:val="1"/>
        </w:numPr>
        <w:rPr/>
      </w:pPr>
      <w:r>
        <w:rPr/>
        <w:t>ASTM C 666/C 666M - Standard Test Method for Resistance of Concrete to Rapid Freezing and Thawing.</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 638 - Standard Test Method for Tensile Properties of Plastics.</w:t>
      </w:r>
    </w:p>
    <w:p w:rsidR="ABFFABFF" w:rsidRDefault="ABFFABFF" w:rsidP="ABFFABFF">
      <w:pPr>
        <w:pStyle w:val="ARCATParagraph"/>
        <w:numPr>
          <w:ilvl w:val="2"/>
          <w:numId w:val="1"/>
        </w:numPr>
        <w:rPr/>
      </w:pPr>
      <w:r>
        <w:rPr/>
        <w:t>ASTM D 1970 - Standard Specification for Self-Adhering Polymer Modified Bituminous Sheet Materials Used as Steep Roofing Underlayment for Ice Dam Protection.</w:t>
      </w:r>
    </w:p>
    <w:p w:rsidR="ABFFABFF" w:rsidRDefault="ABFFABFF" w:rsidP="ABFFABFF">
      <w:pPr>
        <w:pStyle w:val="ARCATParagraph"/>
        <w:numPr>
          <w:ilvl w:val="2"/>
          <w:numId w:val="1"/>
        </w:numPr>
        <w:rPr/>
      </w:pPr>
      <w:r>
        <w:rPr/>
        <w:t>ASTM D 4869 - Standard Specification for Asphalt-Saturated Organic Felt Underlayment Used in Steep Slope Roofing.</w:t>
      </w:r>
    </w:p>
    <w:p w:rsidR="ABFFABFF" w:rsidRDefault="ABFFABFF" w:rsidP="ABFFABFF">
      <w:pPr>
        <w:pStyle w:val="ARCATParagraph"/>
        <w:numPr>
          <w:ilvl w:val="2"/>
          <w:numId w:val="1"/>
        </w:numPr>
        <w:rPr/>
      </w:pPr>
      <w:r>
        <w:rPr/>
        <w:t>ASTM E 96/E 96M - Standard Test Methods for Water Vapor Transmission of Materials.</w:t>
      </w:r>
    </w:p>
    <w:p w:rsidR="ABFFABFF" w:rsidRDefault="ABFFABFF" w:rsidP="ABFFABFF">
      <w:pPr>
        <w:pStyle w:val="ARCATParagraph"/>
        <w:numPr>
          <w:ilvl w:val="2"/>
          <w:numId w:val="1"/>
        </w:numPr>
        <w:rPr/>
      </w:pPr>
      <w:r>
        <w:rPr/>
        <w:t>ASTM E 108 - Standard Test Methods for Fire Tests of Roof Coverings.</w:t>
      </w:r>
    </w:p>
    <w:p w:rsidR="ABFFABFF" w:rsidRDefault="ABFFABFF" w:rsidP="ABFFABFF">
      <w:pPr>
        <w:pStyle w:val="ARCATParagraph"/>
        <w:numPr>
          <w:ilvl w:val="2"/>
          <w:numId w:val="1"/>
        </w:numPr>
        <w:rPr/>
      </w:pPr>
      <w:r>
        <w:rPr/>
        <w:t>ASTM G 155 - Standard Practice for Operating Xenon Arc Light Apparatus for Exposure of Nonmetallic Materials.</w:t>
      </w:r>
    </w:p>
    <w:p w:rsidR="ABFFABFF" w:rsidRDefault="ABFFABFF" w:rsidP="ABFFABFF">
      <w:pPr>
        <w:pStyle w:val="ARCATParagraph"/>
        <w:numPr>
          <w:ilvl w:val="2"/>
          <w:numId w:val="1"/>
        </w:numPr>
        <w:rPr/>
      </w:pPr>
      <w:r>
        <w:rPr/>
        <w:t>Miami/Dade - Protocol TAS 100 - Test procedure for wind and wind driven rain resistance of discontinuance roof system.</w:t>
      </w:r>
    </w:p>
    <w:p w:rsidR="ABFFABFF" w:rsidRDefault="ABFFABFF" w:rsidP="ABFFABFF">
      <w:pPr>
        <w:pStyle w:val="ARCATParagraph"/>
        <w:numPr>
          <w:ilvl w:val="2"/>
          <w:numId w:val="1"/>
        </w:numPr>
        <w:rPr/>
      </w:pPr>
      <w:r>
        <w:rPr/>
        <w:t>Underwriters Laboratories, Inc. (UL): UL 2218 - Impact Resistance of Prepared Roof Covering Materials.</w:t>
      </w:r>
    </w:p>
    <w:p w:rsidR="ABFFABFF" w:rsidRDefault="ABFFABFF" w:rsidP="ABFFABFF">
      <w:pPr>
        <w:pStyle w:val="ARCATParagraph"/>
        <w:numPr>
          <w:ilvl w:val="2"/>
          <w:numId w:val="1"/>
        </w:numPr>
        <w:rPr/>
      </w:pPr>
      <w:r>
        <w:rPr/>
        <w:t>U.S. Green Building Council, LEED Building Design &amp; Construction (BD+C) 2009 (Version 3.0) (LEED v2009).</w:t>
      </w:r>
    </w:p>
    <w:p w:rsidR="ABFFABFF" w:rsidRDefault="ABFFABFF" w:rsidP="ABFFABFF">
      <w:pPr>
        <w:pStyle w:val="ARCATParagraph"/>
        <w:numPr>
          <w:ilvl w:val="2"/>
          <w:numId w:val="1"/>
        </w:numPr>
        <w:rPr/>
      </w:pPr>
      <w:r>
        <w:rPr/>
        <w:t>U.S. Green Building Council, LEED Building Design and Construction (BD+C)Version 4.0 Rating System. (LEED v4.0)</w:t>
      </w:r>
    </w:p>
    <w:p w:rsidR="ABFFABFF" w:rsidRDefault="ABFFABFF" w:rsidP="ABFFABFF">
      <w:pPr>
        <w:pStyle w:val="ARCATArticle"/>
        <w:numPr>
          <w:ilvl w:val="1"/>
          <w:numId w:val="1"/>
        </w:numPr>
        <w:rPr/>
      </w:pPr>
      <w:r>
        <w:rPr/>
        <w:t>DESIGN / PERFORMANCE REQUIREMENTS</w:t>
      </w:r>
    </w:p>
    <w:p>
      <w:pPr>
        <w:pStyle w:val="ARCATnote"/>
        <w:rPr/>
      </w:pPr>
      <w:r>
        <w:rPr/>
        <w:t>** NOTE TO SPECIFIER ** Products have been evaluated for durability, wind load resistance and ignition resistance. Consult with the manufacturer for installation requirements. Delete requirements below that do not apply to the project.</w:t>
      </w:r>
    </w:p>
    <w:p w:rsidR="ABFFABFF" w:rsidRDefault="ABFFABFF" w:rsidP="ABFFABFF">
      <w:pPr>
        <w:pStyle w:val="ARCATParagraph"/>
        <w:numPr>
          <w:ilvl w:val="2"/>
          <w:numId w:val="1"/>
        </w:numPr>
        <w:rPr/>
      </w:pPr>
      <w:r>
        <w:rPr/>
        <w:t>Products and installation shall conform the following requirements:</w:t>
      </w:r>
    </w:p>
    <w:p w:rsidR="ABFFABFF" w:rsidRDefault="ABFFABFF" w:rsidP="ABFFABFF">
      <w:pPr>
        <w:pStyle w:val="ARCATSubPara"/>
        <w:numPr>
          <w:ilvl w:val="3"/>
          <w:numId w:val="1"/>
        </w:numPr>
        <w:rPr/>
      </w:pPr>
      <w:r>
        <w:rPr/>
        <w:t>Inspire Classic Roof Slates: Intertek Evaluation Service Code Compliant Research Report - CCRR-0217.</w:t>
      </w:r>
    </w:p>
    <w:p w:rsidR="ABFFABFF" w:rsidRDefault="ABFFABFF" w:rsidP="ABFFABFF">
      <w:pPr>
        <w:pStyle w:val="ARCATSubPara"/>
        <w:numPr>
          <w:ilvl w:val="3"/>
          <w:numId w:val="1"/>
        </w:numPr>
        <w:rPr/>
      </w:pPr>
      <w:r>
        <w:rPr/>
        <w:t>Inspire Classic Roof Slate: State of Florida Approval - Report # FL7409-R.</w:t>
      </w:r>
    </w:p>
    <w:p w:rsidR="ABFFABFF" w:rsidRDefault="ABFFABFF" w:rsidP="ABFFABFF">
      <w:pPr>
        <w:pStyle w:val="ARCATSubPara"/>
        <w:numPr>
          <w:ilvl w:val="3"/>
          <w:numId w:val="1"/>
        </w:numPr>
        <w:rPr/>
      </w:pPr>
      <w:r>
        <w:rPr/>
        <w:t>Classic Slate: Texas Department of Insurance Evaluation - RC-404.</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List of proposed materials with rapidly renewing content. Indicate rapidly renewing content percentage for each product having rapidly renewing content.</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209: For Indoor Environmental Quality (EQ) Credit 4.2, provide manufacturers' product data for specified coatings, including printed statement of VOC content.</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v4.0: For Indoor Environmental Quality (EQ) Credit 2, provide manufacturers' product data for specified coatings, including printed statement of VOC content and CDPH/EHLB v1.1-2010 emissions compliance.</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properly 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similar to those specified in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pPr>
        <w:pStyle w:val="ARCATnote"/>
        <w:rPr/>
      </w:pPr>
      <w:r>
        <w:rPr/>
        <w:t>** NOTE TO SPECIFIER ** The following paragraph is recommended for all projects over 250 squares (2300 sm) total roofing. Delete if not required.</w:t>
      </w:r>
    </w:p>
    <w:p w:rsidR="ABFFABFF" w:rsidRDefault="ABFFABFF" w:rsidP="ABFFABFF">
      <w:pPr>
        <w:pStyle w:val="ARCATParagraph"/>
        <w:numPr>
          <w:ilvl w:val="2"/>
          <w:numId w:val="1"/>
        </w:numPr>
        <w:rPr/>
      </w:pPr>
      <w:r>
        <w:rPr/>
        <w:t>Pre-Installation Meeting: Conduct a pre-installation meeting not more than 2 weeks after the start of the roofing project and before start of roofing installation in accordance with Section 01 30 00 - Project Management and Coordination.</w:t>
      </w:r>
    </w:p>
    <w:p w:rsidR="ABFFABFF" w:rsidRDefault="ABFFABFF" w:rsidP="ABFFABFF">
      <w:pPr>
        <w:pStyle w:val="ARCATSubPara"/>
        <w:numPr>
          <w:ilvl w:val="3"/>
          <w:numId w:val="1"/>
        </w:numPr>
        <w:rPr/>
      </w:pPr>
      <w:r>
        <w:rPr/>
        <w:t>Contractor shall schedule and arrange meeting and meeting place and notify attendees.</w:t>
      </w:r>
    </w:p>
    <w:p w:rsidR="ABFFABFF" w:rsidRDefault="ABFFABFF" w:rsidP="ABFFABFF">
      <w:pPr>
        <w:pStyle w:val="ARCATSubPara"/>
        <w:numPr>
          <w:ilvl w:val="3"/>
          <w:numId w:val="1"/>
        </w:numPr>
        <w:rPr/>
      </w:pPr>
      <w:r>
        <w:rPr/>
        <w:t>Mandatory Attendees: Roofing installer and manufacturer's field agent, Architect's representative and Contractor's representative.</w:t>
      </w:r>
    </w:p>
    <w:p w:rsidR="ABFFABFF" w:rsidRDefault="ABFFABFF" w:rsidP="ABFFABFF">
      <w:pPr>
        <w:pStyle w:val="ARCATSubPara"/>
        <w:numPr>
          <w:ilvl w:val="3"/>
          <w:numId w:val="1"/>
        </w:numPr>
        <w:rPr/>
      </w:pPr>
      <w:r>
        <w:rPr/>
        <w:t>Optional Attendees: Owner's representative, Architect's representative, installers of related products.</w:t>
      </w:r>
    </w:p>
    <w:p w:rsidR="ABFFABFF" w:rsidRDefault="ABFFABFF" w:rsidP="ABFFABFF">
      <w:pPr>
        <w:pStyle w:val="ARCATSubPara"/>
        <w:numPr>
          <w:ilvl w:val="3"/>
          <w:numId w:val="1"/>
        </w:numPr>
        <w:rPr/>
      </w:pPr>
      <w:r>
        <w:rPr/>
        <w:t>Review all pertinent requirements for achieving the warranty specified and set schedule for final warranty inspection.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 Store products on a flat surface. do not double stack pallets</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product in protected environment, clear of moisture, and protected from construction activities. Condition Product at temperatures above 45 degrees F (7.2 degrees C). Do not store on site for prolonged period.</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owner with an appropriate number of contingency tiles for future modification or repair needs.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77E723_1" w:history="1">
        <w:tooltip> wbruch@davinciroofscapes.com downloads</w:tooltip>
        <w:r>
          <w:rPr>
            <w:rStyle w:val="Hyperlink"/>
            <w:color w:val="802020"/>
            <w:u w:val="single"/>
          </w:rPr>
          <w:t> wbruch@davinciroofscapes.com</w:t>
        </w:r>
      </w:hyperlink>
      <w:r>
        <w:rPr/>
        <w:t>;Web: </w:t>
      </w:r>
      <w:hyperlink r:id="rId_77E723_2" w:history="1">
        <w:tooltip>https://westlakeroyalroofing.com downloads</w:tooltip>
        <w:r>
          <w:rPr>
            <w:rStyle w:val="Hyperlink"/>
            <w:color w:val="802020"/>
            <w:u w:val="single"/>
          </w:rPr>
          <w:t>https://westlakeroyalroofing.com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COMPOSITE TILES - GENERAL</w:t>
      </w:r>
    </w:p>
    <w:p w:rsidR="ABFFABFF" w:rsidRDefault="ABFFABFF" w:rsidP="ABFFABFF">
      <w:pPr>
        <w:pStyle w:val="ARCATParagraph"/>
        <w:numPr>
          <w:ilvl w:val="2"/>
          <w:numId w:val="1"/>
        </w:numPr>
        <w:rPr/>
      </w:pPr>
      <w:r>
        <w:rPr/>
        <w:t>Composite Tiles: As manufactured by Inspire by Boral.</w:t>
      </w:r>
    </w:p>
    <w:p w:rsidR="ABFFABFF" w:rsidRDefault="ABFFABFF" w:rsidP="ABFFABFF">
      <w:pPr>
        <w:pStyle w:val="ARCATSubPara"/>
        <w:numPr>
          <w:ilvl w:val="3"/>
          <w:numId w:val="1"/>
        </w:numPr>
        <w:rPr/>
      </w:pPr>
      <w:r>
        <w:rPr/>
        <w:t>Hail Rating: Class 4, tested in accordance to UL 2218.</w:t>
      </w:r>
    </w:p>
    <w:p w:rsidR="ABFFABFF" w:rsidRDefault="ABFFABFF" w:rsidP="ABFFABFF">
      <w:pPr>
        <w:pStyle w:val="ARCATSubPara"/>
        <w:numPr>
          <w:ilvl w:val="3"/>
          <w:numId w:val="1"/>
        </w:numPr>
        <w:rPr/>
      </w:pPr>
      <w:r>
        <w:rPr/>
        <w:t>UV Exposure: Fade resistant with no trace of cracking, spalling or deformation after over 9,500 hours in Xenon Arch Chamber, tested in accordance with ASTM G 155.</w:t>
      </w:r>
    </w:p>
    <w:p w:rsidR="ABFFABFF" w:rsidRDefault="ABFFABFF" w:rsidP="ABFFABFF">
      <w:pPr>
        <w:pStyle w:val="ARCATSubPara"/>
        <w:numPr>
          <w:ilvl w:val="3"/>
          <w:numId w:val="1"/>
        </w:numPr>
        <w:rPr/>
      </w:pPr>
      <w:r>
        <w:rPr/>
        <w:t>Wind Driven Rain / Wind Uplift: Up to 110 MPH - no water infiltration through sheathing. No tile blow-off or tearing when tested in accordance with Miami Dade County Protocol - TAS 100.</w:t>
      </w:r>
    </w:p>
    <w:p w:rsidR="ABFFABFF" w:rsidRDefault="ABFFABFF" w:rsidP="ABFFABFF">
      <w:pPr>
        <w:pStyle w:val="ARCATSubPara"/>
        <w:numPr>
          <w:ilvl w:val="3"/>
          <w:numId w:val="1"/>
        </w:numPr>
        <w:rPr/>
      </w:pPr>
      <w:r>
        <w:rPr/>
        <w:t>Freeze Thaw Cycle: No signs of damage or cracking after 350 cycles when tested in accordance with ASTM C 666 / C 666M.</w:t>
      </w:r>
    </w:p>
    <w:p w:rsidR="ABFFABFF" w:rsidRDefault="ABFFABFF" w:rsidP="ABFFABFF">
      <w:pPr>
        <w:pStyle w:val="ARCATSubPara"/>
        <w:numPr>
          <w:ilvl w:val="3"/>
          <w:numId w:val="1"/>
        </w:numPr>
        <w:rPr/>
      </w:pPr>
      <w:r>
        <w:rPr/>
        <w:t>Water Absorption: No appreciable weight gain when tested in accordance with ASTM C 272.</w:t>
      </w:r>
    </w:p>
    <w:p w:rsidR="ABFFABFF" w:rsidRDefault="ABFFABFF" w:rsidP="ABFFABFF">
      <w:pPr>
        <w:pStyle w:val="ARCATSubPara"/>
        <w:numPr>
          <w:ilvl w:val="3"/>
          <w:numId w:val="1"/>
        </w:numPr>
        <w:rPr/>
      </w:pPr>
      <w:r>
        <w:rPr/>
        <w:t>Water Permeation: Tile to be impermeable in accordance with ASTM E 96 / E 96M.</w:t>
      </w:r>
    </w:p>
    <w:p w:rsidR="ABFFABFF" w:rsidRDefault="ABFFABFF" w:rsidP="ABFFABFF">
      <w:pPr>
        <w:pStyle w:val="ARCATSubPara"/>
        <w:numPr>
          <w:ilvl w:val="3"/>
          <w:numId w:val="1"/>
        </w:numPr>
        <w:rPr/>
      </w:pPr>
      <w:r>
        <w:rPr/>
        <w:t>Tensile Strength: Average Tensile Strength: 1,957psi / Average Modulus of Elasticity: 366,312 when tested in accordance with ASTM D 638.</w:t>
      </w:r>
    </w:p>
    <w:p>
      <w:pPr>
        <w:pStyle w:val="ARCATnote"/>
        <w:rPr/>
      </w:pPr>
      <w:r>
        <w:rPr/>
        <w:t>** NOTE TO SPECIFIER ** Select the Composite Roof Tile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COMPOSITE SLATE TILES - CLASSIC</w:t>
      </w:r>
    </w:p>
    <w:p w:rsidR="ABFFABFF" w:rsidRDefault="ABFFABFF" w:rsidP="ABFFABFF">
      <w:pPr>
        <w:pStyle w:val="ARCATParagraph"/>
        <w:numPr>
          <w:ilvl w:val="2"/>
          <w:numId w:val="1"/>
        </w:numPr>
        <w:rPr/>
      </w:pPr>
      <w:r>
        <w:rPr/>
        <w:t>Classic Slate Tiles: As manufactured by Inspire by Boral.</w:t>
      </w:r>
    </w:p>
    <w:p w:rsidR="ABFFABFF" w:rsidRDefault="ABFFABFF" w:rsidP="ABFFABFF">
      <w:pPr>
        <w:pStyle w:val="ARCATSubPara"/>
        <w:numPr>
          <w:ilvl w:val="3"/>
          <w:numId w:val="1"/>
        </w:numPr>
        <w:rPr/>
      </w:pPr>
      <w:r>
        <w:rPr/>
        <w:t>Construction: Polymer composite.</w:t>
      </w:r>
    </w:p>
    <w:p w:rsidR="ABFFABFF" w:rsidRDefault="ABFFABFF" w:rsidP="ABFFABFF">
      <w:pPr>
        <w:pStyle w:val="ARCATSubPara"/>
        <w:numPr>
          <w:ilvl w:val="3"/>
          <w:numId w:val="1"/>
        </w:numPr>
        <w:rPr/>
      </w:pPr>
      <w:r>
        <w:rPr/>
        <w:t>Height: 17.5 inches (445 mm).</w:t>
      </w:r>
    </w:p>
    <w:p w:rsidR="ABFFABFF" w:rsidRDefault="ABFFABFF" w:rsidP="ABFFABFF">
      <w:pPr>
        <w:pStyle w:val="ARCATSubPara"/>
        <w:numPr>
          <w:ilvl w:val="3"/>
          <w:numId w:val="1"/>
        </w:numPr>
        <w:rPr/>
      </w:pPr>
      <w:r>
        <w:rPr/>
        <w:t>Width: 12 inches (305 mm).</w:t>
      </w:r>
    </w:p>
    <w:p w:rsidR="ABFFABFF" w:rsidRDefault="ABFFABFF" w:rsidP="ABFFABFF">
      <w:pPr>
        <w:pStyle w:val="ARCATSubPara"/>
        <w:numPr>
          <w:ilvl w:val="3"/>
          <w:numId w:val="1"/>
        </w:numPr>
        <w:rPr/>
      </w:pPr>
      <w:r>
        <w:rPr/>
        <w:t>Thickness: 0.25 inches (6.35 mm).</w:t>
      </w:r>
    </w:p>
    <w:p>
      <w:pPr>
        <w:pStyle w:val="ARCATnote"/>
        <w:rPr/>
      </w:pPr>
      <w:r>
        <w:rPr/>
        <w:t>** NOTE TO SPECIFIER ** Select weight based on fire rating required. Retain one or both of the next two paragraphs based on project requirements.</w:t>
      </w:r>
    </w:p>
    <w:p w:rsidR="ABFFABFF" w:rsidRDefault="ABFFABFF" w:rsidP="ABFFABFF">
      <w:pPr>
        <w:pStyle w:val="ARCATSubPara"/>
        <w:numPr>
          <w:ilvl w:val="3"/>
          <w:numId w:val="1"/>
        </w:numPr>
        <w:rPr/>
      </w:pPr>
      <w:r>
        <w:rPr/>
        <w:t>Weight: Class A - 1.52 lbs. (0.70kg) per tile.</w:t>
      </w:r>
    </w:p>
    <w:p w:rsidR="ABFFABFF" w:rsidRDefault="ABFFABFF" w:rsidP="ABFFABFF">
      <w:pPr>
        <w:pStyle w:val="ARCATSubPara"/>
        <w:numPr>
          <w:ilvl w:val="3"/>
          <w:numId w:val="1"/>
        </w:numPr>
        <w:rPr/>
      </w:pPr>
      <w:r>
        <w:rPr/>
        <w:t>Weight: Class C - 1.52 lbs. (0.70kg) per tile.</w:t>
      </w:r>
    </w:p>
    <w:p w:rsidR="ABFFABFF" w:rsidRDefault="ABFFABFF" w:rsidP="ABFFABFF">
      <w:pPr>
        <w:pStyle w:val="ARCATSubPara"/>
        <w:numPr>
          <w:ilvl w:val="3"/>
          <w:numId w:val="1"/>
        </w:numPr>
        <w:rPr/>
      </w:pPr>
      <w:r>
        <w:rPr/>
        <w:t>Sold in bundles; 25 tiles per bundle.</w:t>
      </w:r>
    </w:p>
    <w:p>
      <w:pPr>
        <w:pStyle w:val="ARCATnote"/>
        <w:rPr/>
      </w:pPr>
      <w:r>
        <w:rPr/>
        <w:t>** NOTE TO SPECIFIER ** Select exposure required. Delete exposures not required.</w:t>
      </w:r>
    </w:p>
    <w:p w:rsidR="ABFFABFF" w:rsidRDefault="ABFFABFF" w:rsidP="ABFFABFF">
      <w:pPr>
        <w:pStyle w:val="ARCATSubPara"/>
        <w:numPr>
          <w:ilvl w:val="3"/>
          <w:numId w:val="1"/>
        </w:numPr>
        <w:rPr/>
      </w:pPr>
      <w:r>
        <w:rPr/>
        <w:t>Exposure: 6 inches (152 mm).</w:t>
      </w:r>
    </w:p>
    <w:p w:rsidR="ABFFABFF" w:rsidRDefault="ABFFABFF" w:rsidP="ABFFABFF">
      <w:pPr>
        <w:pStyle w:val="ARCATSubSub1"/>
        <w:numPr>
          <w:ilvl w:val="4"/>
          <w:numId w:val="1"/>
        </w:numPr>
        <w:rPr/>
      </w:pPr>
      <w:r>
        <w:rPr/>
        <w:t>Approximately 200 tiles per square.</w:t>
      </w:r>
    </w:p>
    <w:p w:rsidR="ABFFABFF" w:rsidRDefault="ABFFABFF" w:rsidP="ABFFABFF">
      <w:pPr>
        <w:pStyle w:val="ARCATSubSub1"/>
        <w:numPr>
          <w:ilvl w:val="4"/>
          <w:numId w:val="1"/>
        </w:numPr>
        <w:rPr/>
      </w:pPr>
      <w:r>
        <w:rPr/>
        <w:t>Approximately 8 bundles per square.</w:t>
      </w:r>
    </w:p>
    <w:p w:rsidR="ABFFABFF" w:rsidRDefault="ABFFABFF" w:rsidP="ABFFABFF">
      <w:pPr>
        <w:pStyle w:val="ARCATSubPara"/>
        <w:numPr>
          <w:ilvl w:val="3"/>
          <w:numId w:val="1"/>
        </w:numPr>
        <w:rPr/>
      </w:pPr>
      <w:r>
        <w:rPr/>
        <w:t>Exposure: 6.5 inches (165 mm).</w:t>
      </w:r>
    </w:p>
    <w:p w:rsidR="ABFFABFF" w:rsidRDefault="ABFFABFF" w:rsidP="ABFFABFF">
      <w:pPr>
        <w:pStyle w:val="ARCATSubSub1"/>
        <w:numPr>
          <w:ilvl w:val="4"/>
          <w:numId w:val="1"/>
        </w:numPr>
        <w:rPr/>
      </w:pPr>
      <w:r>
        <w:rPr/>
        <w:t>Approximately 185 tiles per square.</w:t>
      </w:r>
    </w:p>
    <w:p w:rsidR="ABFFABFF" w:rsidRDefault="ABFFABFF" w:rsidP="ABFFABFF">
      <w:pPr>
        <w:pStyle w:val="ARCATSubSub1"/>
        <w:numPr>
          <w:ilvl w:val="4"/>
          <w:numId w:val="1"/>
        </w:numPr>
        <w:rPr/>
      </w:pPr>
      <w:r>
        <w:rPr/>
        <w:t>Approximately 7.39 bundles per square.</w:t>
      </w:r>
    </w:p>
    <w:p w:rsidR="ABFFABFF" w:rsidRDefault="ABFFABFF" w:rsidP="ABFFABFF">
      <w:pPr>
        <w:pStyle w:val="ARCATSubPara"/>
        <w:numPr>
          <w:ilvl w:val="3"/>
          <w:numId w:val="1"/>
        </w:numPr>
        <w:rPr/>
      </w:pPr>
      <w:r>
        <w:rPr/>
        <w:t>Exposure: 7 inches (178 mm).</w:t>
      </w:r>
    </w:p>
    <w:p w:rsidR="ABFFABFF" w:rsidRDefault="ABFFABFF" w:rsidP="ABFFABFF">
      <w:pPr>
        <w:pStyle w:val="ARCATSubSub1"/>
        <w:numPr>
          <w:ilvl w:val="4"/>
          <w:numId w:val="1"/>
        </w:numPr>
        <w:rPr/>
      </w:pPr>
      <w:r>
        <w:rPr/>
        <w:t>Approximately 172 tiles per square.</w:t>
      </w:r>
    </w:p>
    <w:p w:rsidR="ABFFABFF" w:rsidRDefault="ABFFABFF" w:rsidP="ABFFABFF">
      <w:pPr>
        <w:pStyle w:val="ARCATSubSub1"/>
        <w:numPr>
          <w:ilvl w:val="4"/>
          <w:numId w:val="1"/>
        </w:numPr>
        <w:rPr/>
      </w:pPr>
      <w:r>
        <w:rPr/>
        <w:t>Approximately 6.86 bundles per square.</w:t>
      </w:r>
    </w:p>
    <w:p w:rsidR="ABFFABFF" w:rsidRDefault="ABFFABFF" w:rsidP="ABFFABFF">
      <w:pPr>
        <w:pStyle w:val="ARCATSubPara"/>
        <w:numPr>
          <w:ilvl w:val="3"/>
          <w:numId w:val="1"/>
        </w:numPr>
        <w:rPr/>
      </w:pPr>
      <w:r>
        <w:rPr/>
        <w:t>Exposure: 7.5 inches (191 mm).</w:t>
      </w:r>
    </w:p>
    <w:p w:rsidR="ABFFABFF" w:rsidRDefault="ABFFABFF" w:rsidP="ABFFABFF">
      <w:pPr>
        <w:pStyle w:val="ARCATSubSub1"/>
        <w:numPr>
          <w:ilvl w:val="4"/>
          <w:numId w:val="1"/>
        </w:numPr>
        <w:rPr/>
      </w:pPr>
      <w:r>
        <w:rPr/>
        <w:t>Approximately 160 tiles per square.</w:t>
      </w:r>
    </w:p>
    <w:p w:rsidR="ABFFABFF" w:rsidRDefault="ABFFABFF" w:rsidP="ABFFABFF">
      <w:pPr>
        <w:pStyle w:val="ARCATSubSub1"/>
        <w:numPr>
          <w:ilvl w:val="4"/>
          <w:numId w:val="1"/>
        </w:numPr>
        <w:rPr/>
      </w:pPr>
      <w:r>
        <w:rPr/>
        <w:t>Approximately 6.4 bundles per square.</w:t>
      </w:r>
    </w:p>
    <w:p>
      <w:pPr>
        <w:pStyle w:val="ARCATnote"/>
        <w:rPr/>
      </w:pPr>
      <w:r>
        <w:rPr/>
        <w:t>** NOTE TO SPECIFIER ** Select Fire Classification. Delete one of the following two paragraphs.</w:t>
      </w:r>
    </w:p>
    <w:p w:rsidR="ABFFABFF" w:rsidRDefault="ABFFABFF" w:rsidP="ABFFABFF">
      <w:pPr>
        <w:pStyle w:val="ARCATSubPara"/>
        <w:numPr>
          <w:ilvl w:val="3"/>
          <w:numId w:val="1"/>
        </w:numPr>
        <w:rPr/>
      </w:pPr>
      <w:r>
        <w:rPr/>
        <w:t>Fire Resistance Classification: Class A.</w:t>
      </w:r>
    </w:p>
    <w:p w:rsidR="ABFFABFF" w:rsidRDefault="ABFFABFF" w:rsidP="ABFFABFF">
      <w:pPr>
        <w:pStyle w:val="ARCATSubPara"/>
        <w:numPr>
          <w:ilvl w:val="3"/>
          <w:numId w:val="1"/>
        </w:numPr>
        <w:rPr/>
      </w:pPr>
      <w:r>
        <w:rPr/>
        <w:t>Fire Resistance Classification: Class C.</w:t>
      </w:r>
    </w:p>
    <w:p w:rsidR="ABFFABFF" w:rsidRDefault="ABFFABFF" w:rsidP="ABFFABFF">
      <w:pPr>
        <w:pStyle w:val="ARCATSubPara"/>
        <w:numPr>
          <w:ilvl w:val="3"/>
          <w:numId w:val="1"/>
        </w:numPr>
        <w:rPr/>
      </w:pPr>
      <w:r>
        <w:rPr/>
        <w:t>Compression formed to eliminate flexing of roof tiles due to cambered design.</w:t>
      </w:r>
    </w:p>
    <w:p w:rsidR="ABFFABFF" w:rsidRDefault="ABFFABFF" w:rsidP="ABFFABFF">
      <w:pPr>
        <w:pStyle w:val="ARCATSubPara"/>
        <w:numPr>
          <w:ilvl w:val="3"/>
          <w:numId w:val="1"/>
        </w:numPr>
        <w:rPr/>
      </w:pPr>
      <w:r>
        <w:rPr/>
        <w:t>Service Temperature: No warping at temperatures in excess of 180F (82 C).</w:t>
      </w:r>
    </w:p>
    <w:p w:rsidR="ABFFABFF" w:rsidRDefault="ABFFABFF" w:rsidP="ABFFABFF">
      <w:pPr>
        <w:pStyle w:val="ARCATSubPara"/>
        <w:numPr>
          <w:ilvl w:val="3"/>
          <w:numId w:val="1"/>
        </w:numPr>
        <w:rPr/>
      </w:pPr>
      <w:r>
        <w:rPr/>
        <w:t>Chemical Compatibility: Minimal reactions, if any, when exposed to asphalt, oleic acid, plus others.</w:t>
      </w:r>
    </w:p>
    <w:p>
      <w:pPr>
        <w:pStyle w:val="ARCATnote"/>
        <w:rPr/>
      </w:pPr>
      <w:r>
        <w:rPr/>
        <w:t>** NOTE TO SPECIFIER ** Select the color required from the following three paragraphs and delete those not required. Refer to the Manufacturer's collection brochure for the colors available.</w:t>
      </w:r>
    </w:p>
    <w:p w:rsidR="ABFFABFF" w:rsidRDefault="ABFFABFF" w:rsidP="ABFFABFF">
      <w:pPr>
        <w:pStyle w:val="ARCATParagraph"/>
        <w:numPr>
          <w:ilvl w:val="2"/>
          <w:numId w:val="1"/>
        </w:numPr>
        <w:rPr/>
      </w:pPr>
      <w:r>
        <w:rPr/>
        <w:t>Traditional Colors:</w:t>
      </w:r>
    </w:p>
    <w:p>
      <w:pPr>
        <w:pStyle w:val="ARCATnote"/>
        <w:rPr/>
      </w:pPr>
      <w:r>
        <w:rPr/>
        <w:t>** NOTE TO SPECIFIER ** Classic Slate Traditional Colors are available with either Class A or Class C fire classification.</w:t>
      </w:r>
    </w:p>
    <w:p w:rsidR="ABFFABFF" w:rsidRDefault="ABFFABFF" w:rsidP="ABFFABFF">
      <w:pPr>
        <w:pStyle w:val="ARCATSubPara"/>
        <w:numPr>
          <w:ilvl w:val="3"/>
          <w:numId w:val="1"/>
        </w:numPr>
        <w:rPr/>
      </w:pPr>
      <w:r>
        <w:rPr/>
        <w:t>Color: Charcoal Black - (Color 801).</w:t>
      </w:r>
    </w:p>
    <w:p w:rsidR="ABFFABFF" w:rsidRDefault="ABFFABFF" w:rsidP="ABFFABFF">
      <w:pPr>
        <w:pStyle w:val="ARCATSubPara"/>
        <w:numPr>
          <w:ilvl w:val="3"/>
          <w:numId w:val="1"/>
        </w:numPr>
        <w:rPr/>
      </w:pPr>
      <w:r>
        <w:rPr/>
        <w:t>Color: Steel Grey - (Color 803).</w:t>
      </w:r>
    </w:p>
    <w:p w:rsidR="ABFFABFF" w:rsidRDefault="ABFFABFF" w:rsidP="ABFFABFF">
      <w:pPr>
        <w:pStyle w:val="ARCATSubPara"/>
        <w:numPr>
          <w:ilvl w:val="3"/>
          <w:numId w:val="1"/>
        </w:numPr>
        <w:rPr/>
      </w:pPr>
      <w:r>
        <w:rPr/>
        <w:t>Color: Mist Grey - (Color 804).</w:t>
      </w:r>
    </w:p>
    <w:p w:rsidR="ABFFABFF" w:rsidRDefault="ABFFABFF" w:rsidP="ABFFABFF">
      <w:pPr>
        <w:pStyle w:val="ARCATSubPara"/>
        <w:numPr>
          <w:ilvl w:val="3"/>
          <w:numId w:val="1"/>
        </w:numPr>
        <w:rPr/>
      </w:pPr>
      <w:r>
        <w:rPr/>
        <w:t>Color: Brandywine - (Color 806).</w:t>
      </w:r>
    </w:p>
    <w:p w:rsidR="ABFFABFF" w:rsidRDefault="ABFFABFF" w:rsidP="ABFFABFF">
      <w:pPr>
        <w:pStyle w:val="ARCATSubPara"/>
        <w:numPr>
          <w:ilvl w:val="3"/>
          <w:numId w:val="1"/>
        </w:numPr>
        <w:rPr/>
      </w:pPr>
      <w:r>
        <w:rPr/>
        <w:t>Color: Red Rock - (Color 809).</w:t>
      </w:r>
    </w:p>
    <w:p w:rsidR="ABFFABFF" w:rsidRDefault="ABFFABFF" w:rsidP="ABFFABFF">
      <w:pPr>
        <w:pStyle w:val="ARCATSubPara"/>
        <w:numPr>
          <w:ilvl w:val="3"/>
          <w:numId w:val="1"/>
        </w:numPr>
        <w:rPr/>
      </w:pPr>
      <w:r>
        <w:rPr/>
        <w:t>Color: Sage Green - (Color 814).</w:t>
      </w:r>
    </w:p>
    <w:p w:rsidR="ABFFABFF" w:rsidRDefault="ABFFABFF" w:rsidP="ABFFABFF">
      <w:pPr>
        <w:pStyle w:val="ARCATSubPara"/>
        <w:numPr>
          <w:ilvl w:val="3"/>
          <w:numId w:val="1"/>
        </w:numPr>
        <w:rPr/>
      </w:pPr>
      <w:r>
        <w:rPr/>
        <w:t>Color: Olive - (Color 815).</w:t>
      </w:r>
    </w:p>
    <w:p w:rsidR="ABFFABFF" w:rsidRDefault="ABFFABFF" w:rsidP="ABFFABFF">
      <w:pPr>
        <w:pStyle w:val="ARCATSubPara"/>
        <w:numPr>
          <w:ilvl w:val="3"/>
          <w:numId w:val="1"/>
        </w:numPr>
        <w:rPr/>
      </w:pPr>
      <w:r>
        <w:rPr/>
        <w:t>Color: Grey/Black Blend - (Color 718).</w:t>
      </w:r>
    </w:p>
    <w:p w:rsidR="ABFFABFF" w:rsidRDefault="ABFFABFF" w:rsidP="ABFFABFF">
      <w:pPr>
        <w:pStyle w:val="ARCATSubPara"/>
        <w:numPr>
          <w:ilvl w:val="3"/>
          <w:numId w:val="1"/>
        </w:numPr>
        <w:rPr/>
      </w:pPr>
      <w:r>
        <w:rPr/>
        <w:t>Traditional Color: As selected by the Architect.</w:t>
      </w:r>
    </w:p>
    <w:p w:rsidR="ABFFABFF" w:rsidRDefault="ABFFABFF" w:rsidP="ABFFABFF">
      <w:pPr>
        <w:pStyle w:val="ARCATParagraph"/>
        <w:numPr>
          <w:ilvl w:val="2"/>
          <w:numId w:val="1"/>
        </w:numPr>
        <w:rPr/>
      </w:pPr>
      <w:r>
        <w:rPr/>
        <w:t>Cool Roof Colors:</w:t>
      </w:r>
    </w:p>
    <w:p>
      <w:pPr>
        <w:pStyle w:val="ARCATnote"/>
        <w:rPr/>
      </w:pPr>
      <w:r>
        <w:rPr/>
        <w:t>** NOTE TO SPECIFIER ** CLASSIC SLATE COOL ROOF COLORS are available with either Class A or Class C fire classification. Cool Roof colors are Energy Star qualified. Cool Roofing reduces the heat transferred into a structure and cuts peak cooling demand by up to 15 percent. Cool Roof colors can add one or more LEED contributory points to the several potential LEED contributory points already available with InSpire Slate.</w:t>
      </w:r>
    </w:p>
    <w:p w:rsidR="ABFFABFF" w:rsidRDefault="ABFFABFF" w:rsidP="ABFFABFF">
      <w:pPr>
        <w:pStyle w:val="ARCATSubPara"/>
        <w:numPr>
          <w:ilvl w:val="3"/>
          <w:numId w:val="1"/>
        </w:numPr>
        <w:rPr/>
      </w:pPr>
      <w:r>
        <w:rPr/>
        <w:t>Color: Evergreen - (Color 730 CR).</w:t>
      </w:r>
    </w:p>
    <w:p w:rsidR="ABFFABFF" w:rsidRDefault="ABFFABFF" w:rsidP="ABFFABFF">
      <w:pPr>
        <w:pStyle w:val="ARCATSubPara"/>
        <w:numPr>
          <w:ilvl w:val="3"/>
          <w:numId w:val="1"/>
        </w:numPr>
        <w:rPr/>
      </w:pPr>
      <w:r>
        <w:rPr/>
        <w:t>Color: Ash Grey - (Color 731 CR).</w:t>
      </w:r>
    </w:p>
    <w:p w:rsidR="ABFFABFF" w:rsidRDefault="ABFFABFF" w:rsidP="ABFFABFF">
      <w:pPr>
        <w:pStyle w:val="ARCATSubPara"/>
        <w:numPr>
          <w:ilvl w:val="3"/>
          <w:numId w:val="1"/>
        </w:numPr>
        <w:rPr/>
      </w:pPr>
      <w:r>
        <w:rPr/>
        <w:t>Color: Granite - (Color 732 CR).</w:t>
      </w:r>
    </w:p>
    <w:p w:rsidR="ABFFABFF" w:rsidRDefault="ABFFABFF" w:rsidP="ABFFABFF">
      <w:pPr>
        <w:pStyle w:val="ARCATSubPara"/>
        <w:numPr>
          <w:ilvl w:val="3"/>
          <w:numId w:val="1"/>
        </w:numPr>
        <w:rPr/>
      </w:pPr>
      <w:r>
        <w:rPr/>
        <w:t>Color: Graphite - (Color 733 CR).</w:t>
      </w:r>
    </w:p>
    <w:p w:rsidR="ABFFABFF" w:rsidRDefault="ABFFABFF" w:rsidP="ABFFABFF">
      <w:pPr>
        <w:pStyle w:val="ARCATSubPara"/>
        <w:numPr>
          <w:ilvl w:val="3"/>
          <w:numId w:val="1"/>
        </w:numPr>
        <w:rPr/>
      </w:pPr>
      <w:r>
        <w:rPr/>
        <w:t>Cool Color: As selected by the Architect.</w:t>
      </w:r>
    </w:p>
    <w:p w:rsidR="ABFFABFF" w:rsidRDefault="ABFFABFF" w:rsidP="ABFFABFF">
      <w:pPr>
        <w:pStyle w:val="ARCATParagraph"/>
        <w:numPr>
          <w:ilvl w:val="2"/>
          <w:numId w:val="1"/>
        </w:numPr>
        <w:rPr/>
      </w:pPr>
      <w:r>
        <w:rPr/>
        <w:t>Mix Colors:</w:t>
      </w:r>
    </w:p>
    <w:p>
      <w:pPr>
        <w:pStyle w:val="ARCATnote"/>
        <w:rPr/>
      </w:pPr>
      <w:r>
        <w:rPr/>
        <w:t>** NOTE TO SPECIFIER ** Classic Slate Mix Colors are available with either Class A or Class C fire classification. Colors come premixed in each individual bundle and are installed without having to mix colors from separate color bundles.</w:t>
      </w:r>
    </w:p>
    <w:p w:rsidR="ABFFABFF" w:rsidRDefault="ABFFABFF" w:rsidP="ABFFABFF">
      <w:pPr>
        <w:pStyle w:val="ARCATSubPara"/>
        <w:numPr>
          <w:ilvl w:val="3"/>
          <w:numId w:val="1"/>
        </w:numPr>
        <w:rPr/>
      </w:pPr>
      <w:r>
        <w:rPr/>
        <w:t>Color: Nottingham - (Color 788).</w:t>
      </w:r>
    </w:p>
    <w:p w:rsidR="ABFFABFF" w:rsidRDefault="ABFFABFF" w:rsidP="ABFFABFF">
      <w:pPr>
        <w:pStyle w:val="ARCATSubPara"/>
        <w:numPr>
          <w:ilvl w:val="3"/>
          <w:numId w:val="1"/>
        </w:numPr>
        <w:rPr/>
      </w:pPr>
      <w:r>
        <w:rPr/>
        <w:t>Color: Concord - (Color 789).</w:t>
      </w:r>
    </w:p>
    <w:p w:rsidR="ABFFABFF" w:rsidRDefault="ABFFABFF" w:rsidP="ABFFABFF">
      <w:pPr>
        <w:pStyle w:val="ARCATSubPara"/>
        <w:numPr>
          <w:ilvl w:val="3"/>
          <w:numId w:val="1"/>
        </w:numPr>
        <w:rPr/>
      </w:pPr>
      <w:r>
        <w:rPr/>
        <w:t>Color: Coachman - (Color 790).</w:t>
      </w:r>
    </w:p>
    <w:p w:rsidR="ABFFABFF" w:rsidRDefault="ABFFABFF" w:rsidP="ABFFABFF">
      <w:pPr>
        <w:pStyle w:val="ARCATSubPara"/>
        <w:numPr>
          <w:ilvl w:val="3"/>
          <w:numId w:val="1"/>
        </w:numPr>
        <w:rPr/>
      </w:pPr>
      <w:r>
        <w:rPr/>
        <w:t>Color: Brunswick - (Color 791).</w:t>
      </w:r>
    </w:p>
    <w:p>
      <w:pPr>
        <w:pStyle w:val="ARCATnote"/>
        <w:rPr/>
      </w:pPr>
      <w:r>
        <w:rPr/>
        <w:t>** NOTE TO SPECIFIER ** Wintergreen Mix Color is also a Cool Roof Color.</w:t>
      </w:r>
    </w:p>
    <w:p w:rsidR="ABFFABFF" w:rsidRDefault="ABFFABFF" w:rsidP="ABFFABFF">
      <w:pPr>
        <w:pStyle w:val="ARCATSubPara"/>
        <w:numPr>
          <w:ilvl w:val="3"/>
          <w:numId w:val="1"/>
        </w:numPr>
        <w:rPr/>
      </w:pPr>
      <w:r>
        <w:rPr/>
        <w:t>Color: Wintergreen - (Color CR 792).</w:t>
      </w:r>
    </w:p>
    <w:p w:rsidR="ABFFABFF" w:rsidRDefault="ABFFABFF" w:rsidP="ABFFABFF">
      <w:pPr>
        <w:pStyle w:val="ARCATParagraph"/>
        <w:numPr>
          <w:ilvl w:val="2"/>
          <w:numId w:val="1"/>
        </w:numPr>
        <w:rPr/>
      </w:pPr>
      <w:r>
        <w:rPr/>
        <w:t>Classic Slate Tile Accessories:</w:t>
      </w:r>
    </w:p>
    <w:p>
      <w:pPr>
        <w:pStyle w:val="ARCATnote"/>
        <w:rPr/>
      </w:pPr>
      <w:r>
        <w:rPr/>
        <w:t>** NOTE TO SPECIFIER ** The following accessories are recommended for use in all Inspire Classic Slate installations. Select those required and delete those not required.</w:t>
      </w:r>
    </w:p>
    <w:p w:rsidR="ABFFABFF" w:rsidRDefault="ABFFABFF" w:rsidP="ABFFABFF">
      <w:pPr>
        <w:pStyle w:val="ARCATSubPara"/>
        <w:numPr>
          <w:ilvl w:val="3"/>
          <w:numId w:val="1"/>
        </w:numPr>
        <w:rPr/>
      </w:pPr>
      <w:r>
        <w:rPr/>
        <w:t>Slate Starter Tile:</w:t>
      </w:r>
    </w:p>
    <w:p w:rsidR="ABFFABFF" w:rsidRDefault="ABFFABFF" w:rsidP="ABFFABFF">
      <w:pPr>
        <w:pStyle w:val="ARCATSubSub1"/>
        <w:numPr>
          <w:ilvl w:val="4"/>
          <w:numId w:val="1"/>
        </w:numPr>
        <w:rPr/>
      </w:pPr>
      <w:r>
        <w:rPr/>
        <w:t>Dimensions: 13.5 inches (343 mm) in height by 12 inches (305 mm) in width.</w:t>
      </w:r>
    </w:p>
    <w:p w:rsidR="ABFFABFF" w:rsidRDefault="ABFFABFF" w:rsidP="ABFFABFF">
      <w:pPr>
        <w:pStyle w:val="ARCATSubSub1"/>
        <w:numPr>
          <w:ilvl w:val="4"/>
          <w:numId w:val="1"/>
        </w:numPr>
        <w:rPr/>
      </w:pPr>
      <w:r>
        <w:rPr/>
        <w:t>Color to match specified Composite Slate Tiles.</w:t>
      </w:r>
    </w:p>
    <w:p w:rsidR="ABFFABFF" w:rsidRDefault="ABFFABFF" w:rsidP="ABFFABFF">
      <w:pPr>
        <w:pStyle w:val="ARCATSubSub1"/>
        <w:numPr>
          <w:ilvl w:val="4"/>
          <w:numId w:val="1"/>
        </w:numPr>
        <w:rPr/>
      </w:pPr>
      <w:r>
        <w:rPr/>
        <w:t>Sold in bundles of 25 tiles per bundle.</w:t>
      </w:r>
    </w:p>
    <w:p w:rsidR="ABFFABFF" w:rsidRDefault="ABFFABFF" w:rsidP="ABFFABFF">
      <w:pPr>
        <w:pStyle w:val="ARCATSubSub1"/>
        <w:numPr>
          <w:ilvl w:val="4"/>
          <w:numId w:val="1"/>
        </w:numPr>
        <w:rPr/>
      </w:pPr>
      <w:r>
        <w:rPr/>
        <w:t>1 linear foot per tile or 25 lineal feet per bundle.</w:t>
      </w:r>
    </w:p>
    <w:p w:rsidR="ABFFABFF" w:rsidRDefault="ABFFABFF" w:rsidP="ABFFABFF">
      <w:pPr>
        <w:pStyle w:val="ARCATSubPara"/>
        <w:numPr>
          <w:ilvl w:val="3"/>
          <w:numId w:val="1"/>
        </w:numPr>
        <w:rPr/>
      </w:pPr>
      <w:r>
        <w:rPr/>
        <w:t>Hip and Ridge:</w:t>
      </w:r>
    </w:p>
    <w:p w:rsidR="ABFFABFF" w:rsidRDefault="ABFFABFF" w:rsidP="ABFFABFF">
      <w:pPr>
        <w:pStyle w:val="ARCATSubSub1"/>
        <w:numPr>
          <w:ilvl w:val="4"/>
          <w:numId w:val="1"/>
        </w:numPr>
        <w:rPr/>
      </w:pPr>
      <w:r>
        <w:rPr/>
        <w:t>Dimensions: 18 inches (457 mm) in length by 6 inches (152 mm) in width on each side of the hip or ridge.</w:t>
      </w:r>
    </w:p>
    <w:p w:rsidR="ABFFABFF" w:rsidRDefault="ABFFABFF" w:rsidP="ABFFABFF">
      <w:pPr>
        <w:pStyle w:val="ARCATSubSub1"/>
        <w:numPr>
          <w:ilvl w:val="4"/>
          <w:numId w:val="1"/>
        </w:numPr>
        <w:rPr/>
      </w:pPr>
      <w:r>
        <w:rPr/>
        <w:t>Color to match specified Composite Slate Tiles.</w:t>
      </w:r>
    </w:p>
    <w:p w:rsidR="ABFFABFF" w:rsidRDefault="ABFFABFF" w:rsidP="ABFFABFF">
      <w:pPr>
        <w:pStyle w:val="ARCATSubSub1"/>
        <w:numPr>
          <w:ilvl w:val="4"/>
          <w:numId w:val="1"/>
        </w:numPr>
        <w:rPr/>
      </w:pPr>
      <w:r>
        <w:rPr/>
        <w:t>Slopes to match those specified on drawings.</w:t>
      </w:r>
    </w:p>
    <w:p w:rsidR="ABFFABFF" w:rsidRDefault="ABFFABFF" w:rsidP="ABFFABFF">
      <w:pPr>
        <w:pStyle w:val="ARCATSubSub1"/>
        <w:numPr>
          <w:ilvl w:val="4"/>
          <w:numId w:val="1"/>
        </w:numPr>
        <w:rPr/>
      </w:pPr>
      <w:r>
        <w:rPr/>
        <w:t>3:12 to 18:12 pitch.</w:t>
      </w:r>
    </w:p>
    <w:p w:rsidR="ABFFABFF" w:rsidRDefault="ABFFABFF" w:rsidP="ABFFABFF">
      <w:pPr>
        <w:pStyle w:val="ARCATSubSub1"/>
        <w:numPr>
          <w:ilvl w:val="4"/>
          <w:numId w:val="1"/>
        </w:numPr>
        <w:rPr/>
      </w:pPr>
      <w:r>
        <w:rPr/>
        <w:t>Sold in bundles of 25 tiles per bundle.</w:t>
      </w:r>
    </w:p>
    <w:p w:rsidR="ABFFABFF" w:rsidRDefault="ABFFABFF" w:rsidP="ABFFABFF">
      <w:pPr>
        <w:pStyle w:val="ARCATSubSub1"/>
        <w:numPr>
          <w:ilvl w:val="4"/>
          <w:numId w:val="1"/>
        </w:numPr>
        <w:rPr/>
      </w:pPr>
      <w:r>
        <w:rPr/>
        <w:t>6 inches (152 mm) of coverage per tile or 12.5 lineal feet (3810 mm) per bundle.</w:t>
      </w:r>
    </w:p>
    <w:p>
      <w:pPr>
        <w:pStyle w:val="ARCATnote"/>
        <w:rPr/>
      </w:pPr>
      <w:r>
        <w:rPr/>
        <w:t>** NOTE TO SPECIFIER ** Boral Roofing offers a complete line of Roof System Components that are recommended to ensure an optimal roof installation. Select the Accessory Material items that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Underlayment:</w:t>
      </w:r>
    </w:p>
    <w:p>
      <w:pPr>
        <w:pStyle w:val="ARCATnote"/>
        <w:rPr/>
      </w:pPr>
      <w:r>
        <w:rPr/>
        <w:t>** NOTE TO SPECIFIER ** Select Roofing Felt required for project and delete those not required. Class C Fire Rating requires a minimum of #30 ASTM D226 roofing felt. Class A Fire Rating requires the use of a special Class A Fire Rated underlayment.</w:t>
      </w:r>
    </w:p>
    <w:p w:rsidR="ABFFABFF" w:rsidRDefault="ABFFABFF" w:rsidP="ABFFABFF">
      <w:pPr>
        <w:pStyle w:val="ARCATSubPara"/>
        <w:numPr>
          <w:ilvl w:val="3"/>
          <w:numId w:val="1"/>
        </w:numPr>
        <w:rPr/>
      </w:pPr>
      <w:r>
        <w:rPr/>
        <w:t>Roofing Felt: Minimum 30 pound per square roofing felt in accordance with ASTM D 226 for Class C Fire Rating.</w:t>
      </w:r>
    </w:p>
    <w:p w:rsidR="ABFFABFF" w:rsidRDefault="ABFFABFF" w:rsidP="ABFFABFF">
      <w:pPr>
        <w:pStyle w:val="ARCATSubPara"/>
        <w:numPr>
          <w:ilvl w:val="3"/>
          <w:numId w:val="1"/>
        </w:numPr>
        <w:rPr/>
      </w:pPr>
      <w:r>
        <w:rPr/>
        <w:t>Roofing Felt: For Steep slope applications; minimum 30 pounds per square roofing felt in accordance with ASTM D 4869 for Class C Fire Rating.</w:t>
      </w:r>
    </w:p>
    <w:p w:rsidR="ABFFABFF" w:rsidRDefault="ABFFABFF" w:rsidP="ABFFABFF">
      <w:pPr>
        <w:pStyle w:val="ARCATSubPara"/>
        <w:numPr>
          <w:ilvl w:val="3"/>
          <w:numId w:val="1"/>
        </w:numPr>
        <w:rPr/>
      </w:pPr>
      <w:r>
        <w:rPr/>
        <w:t>Roofing Felt: In compliance to CCRR 0188 for Class A Fire Rating when tested in accordance with ASTM E 108; as supplied by Inspire by Boral.</w:t>
      </w:r>
    </w:p>
    <w:p w:rsidR="ABFFABFF" w:rsidRDefault="ABFFABFF" w:rsidP="ABFFABFF">
      <w:pPr>
        <w:pStyle w:val="ARCATSubPara"/>
        <w:numPr>
          <w:ilvl w:val="3"/>
          <w:numId w:val="1"/>
        </w:numPr>
        <w:rPr/>
      </w:pPr>
      <w:r>
        <w:rPr/>
        <w:t>Roofing Felt: In compliance to CCRR 0217 for Class A Fire Rating when tested in accordance with ASTM E 108; as supplied by Inspire by Boral.</w:t>
      </w:r>
    </w:p>
    <w:p w:rsidR="ABFFABFF" w:rsidRDefault="ABFFABFF" w:rsidP="ABFFABFF">
      <w:pPr>
        <w:pStyle w:val="ARCATSubPara"/>
        <w:numPr>
          <w:ilvl w:val="3"/>
          <w:numId w:val="1"/>
        </w:numPr>
        <w:rPr/>
      </w:pPr>
      <w:r>
        <w:rPr/>
        <w:t>Roofing Felt: Manufacturer approved roofing felt.</w:t>
      </w:r>
    </w:p>
    <w:p>
      <w:pPr>
        <w:pStyle w:val="ARCATnote"/>
        <w:rPr/>
      </w:pPr>
      <w:r>
        <w:rPr/>
        <w:t>** NOTE TO SPECIFIER ** Select ice and water barrier from the following two paragraphs and delete those not required. These products are not provided by Inspire Roofing Products and are typically provided by the subcontractor for the work of this Section.</w:t>
      </w:r>
    </w:p>
    <w:p w:rsidR="ABFFABFF" w:rsidRDefault="ABFFABFF" w:rsidP="ABFFABFF">
      <w:pPr>
        <w:pStyle w:val="ARCATParagraph"/>
        <w:numPr>
          <w:ilvl w:val="2"/>
          <w:numId w:val="1"/>
        </w:numPr>
        <w:rPr/>
      </w:pPr>
      <w:r>
        <w:rPr/>
        <w:t>Ice and Water Barrier: Film-surfaced, self-healing, bituminous leak barrier in accordance with ASTM D 1970.</w:t>
      </w:r>
    </w:p>
    <w:p w:rsidR="ABFFABFF" w:rsidRDefault="ABFFABFF" w:rsidP="ABFFABFF">
      <w:pPr>
        <w:pStyle w:val="ARCATParagraph"/>
        <w:numPr>
          <w:ilvl w:val="2"/>
          <w:numId w:val="1"/>
        </w:numPr>
        <w:rPr/>
      </w:pPr>
      <w:r>
        <w:rPr/>
        <w:t>Ice and Water Barrier: Granule-surfaced, self-healing, bituminous leak barrier in accordance with ASTM D 1970.</w:t>
      </w:r>
    </w:p>
    <w:p>
      <w:pPr>
        <w:pStyle w:val="ARCATnote"/>
        <w:rPr/>
      </w:pPr>
      <w:r>
        <w:rPr/>
        <w:t>** NOTE TO SPECIFIER ** Select Ventilation products required and delete those not required.</w:t>
      </w:r>
    </w:p>
    <w:p w:rsidR="ABFFABFF" w:rsidRDefault="ABFFABFF" w:rsidP="ABFFABFF">
      <w:pPr>
        <w:pStyle w:val="ARCATParagraph"/>
        <w:numPr>
          <w:ilvl w:val="2"/>
          <w:numId w:val="1"/>
        </w:numPr>
        <w:rPr/>
      </w:pPr>
      <w:r>
        <w:rPr/>
        <w:t>Ventilation:</w:t>
      </w:r>
    </w:p>
    <w:p w:rsidR="ABFFABFF" w:rsidRDefault="ABFFABFF" w:rsidP="ABFFABFF">
      <w:pPr>
        <w:pStyle w:val="ARCATSubPara"/>
        <w:numPr>
          <w:ilvl w:val="3"/>
          <w:numId w:val="1"/>
        </w:numPr>
        <w:rPr/>
      </w:pPr>
      <w:r>
        <w:rPr/>
        <w:t>Ridge Vent: Low profile rigid plastic ridge vent specifically designed to improve the air flow in attics, crawlspaces and rafter bays.</w:t>
      </w:r>
    </w:p>
    <w:p w:rsidR="ABFFABFF" w:rsidRDefault="ABFFABFF" w:rsidP="ABFFABFF">
      <w:pPr>
        <w:pStyle w:val="ARCATSubSub1"/>
        <w:numPr>
          <w:ilvl w:val="4"/>
          <w:numId w:val="1"/>
        </w:numPr>
        <w:rPr/>
      </w:pPr>
      <w:r>
        <w:rPr/>
        <w:t>11-inch (279 mm) Ridge Master Plus as provided by Mid-America Building Products - Boral Building Products.</w:t>
      </w:r>
    </w:p>
    <w:p>
      <w:pPr>
        <w:pStyle w:val="ARCATnote"/>
        <w:rPr/>
      </w:pPr>
      <w:r>
        <w:rPr/>
        <w:t>** NOTE TO SPECIFIER ** Insert Net Free Ventilating Area (NFVA) requirement for roof ventilation if required. Delete if not required.</w:t>
      </w:r>
    </w:p>
    <w:p w:rsidR="ABFFABFF" w:rsidRDefault="ABFFABFF" w:rsidP="ABFFABFF">
      <w:pPr>
        <w:pStyle w:val="ARCATSubSub1"/>
        <w:numPr>
          <w:ilvl w:val="4"/>
          <w:numId w:val="1"/>
        </w:numPr>
        <w:rPr/>
      </w:pPr>
      <w:r>
        <w:rPr/>
        <w:t>NFVA: __________ Square inches in total balanced at 50 percent from ridge vent (exhaust) and 50 percent from Soffits (Intake).</w:t>
      </w:r>
    </w:p>
    <w:p w:rsidR="ABFFABFF" w:rsidRDefault="ABFFABFF" w:rsidP="ABFFABFF">
      <w:pPr>
        <w:pStyle w:val="ARCATSubPara"/>
        <w:numPr>
          <w:ilvl w:val="3"/>
          <w:numId w:val="1"/>
        </w:numPr>
        <w:rPr/>
      </w:pPr>
      <w:r>
        <w:rPr/>
        <w:t>Intake Vents: Intake Vents: Already existing or CapMASTER as provided by Mid-America Building Products or approved friction fit alternate. Units shall be installed by others and shall have an equal NFVA as the exhaust vent specified.</w:t>
      </w:r>
    </w:p>
    <w:p>
      <w:pPr>
        <w:pStyle w:val="ARCATnote"/>
        <w:rPr/>
      </w:pPr>
      <w:r>
        <w:rPr/>
        <w:t>** NOTE TO SPECIFIER ** Mid-America CapMaster is available in 4 colors. Delete paragraphs not required.</w:t>
      </w:r>
    </w:p>
    <w:p w:rsidR="ABFFABFF" w:rsidRDefault="ABFFABFF" w:rsidP="ABFFABFF">
      <w:pPr>
        <w:pStyle w:val="ARCATSubSub1"/>
        <w:numPr>
          <w:ilvl w:val="4"/>
          <w:numId w:val="1"/>
        </w:numPr>
        <w:rPr/>
      </w:pPr>
      <w:r>
        <w:rPr/>
        <w:t>Color: Black - (Color 002).</w:t>
      </w:r>
    </w:p>
    <w:p w:rsidR="ABFFABFF" w:rsidRDefault="ABFFABFF" w:rsidP="ABFFABFF">
      <w:pPr>
        <w:pStyle w:val="ARCATSubSub1"/>
        <w:numPr>
          <w:ilvl w:val="4"/>
          <w:numId w:val="1"/>
        </w:numPr>
        <w:rPr/>
      </w:pPr>
      <w:r>
        <w:rPr/>
        <w:t>Color: Brown - (Color 010).</w:t>
      </w:r>
    </w:p>
    <w:p w:rsidR="ABFFABFF" w:rsidRDefault="ABFFABFF" w:rsidP="ABFFABFF">
      <w:pPr>
        <w:pStyle w:val="ARCATSubSub1"/>
        <w:numPr>
          <w:ilvl w:val="4"/>
          <w:numId w:val="1"/>
        </w:numPr>
        <w:rPr/>
      </w:pPr>
      <w:r>
        <w:rPr/>
        <w:t>Color: Light Grey - (Color 017).</w:t>
      </w:r>
    </w:p>
    <w:p w:rsidR="ABFFABFF" w:rsidRDefault="ABFFABFF" w:rsidP="ABFFABFF">
      <w:pPr>
        <w:pStyle w:val="ARCATSubSub1"/>
        <w:numPr>
          <w:ilvl w:val="4"/>
          <w:numId w:val="1"/>
        </w:numPr>
        <w:rPr/>
      </w:pPr>
      <w:r>
        <w:rPr/>
        <w:t>Color: Dark Grey - (Color 018).</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Fasteners: Corrosion-resistant ring shank fasteners with a minimum 3/4-inch (19 mm) penetration into roof deck and with a minimum 3/8 inch (10 mm) flat head.</w:t>
      </w:r>
    </w:p>
    <w:p>
      <w:pPr>
        <w:pStyle w:val="ARCATnote"/>
        <w:rPr/>
      </w:pPr>
      <w:r>
        <w:rPr/>
        <w:t>** NOTE TO SPECIFIER ** Select fasteners required for project. Galvanized steel is not recommended for coastal applications. Delete paragraphs not required.</w:t>
      </w:r>
    </w:p>
    <w:p w:rsidR="ABFFABFF" w:rsidRDefault="ABFFABFF" w:rsidP="ABFFABFF">
      <w:pPr>
        <w:pStyle w:val="ARCATSubSub1"/>
        <w:numPr>
          <w:ilvl w:val="4"/>
          <w:numId w:val="1"/>
        </w:numPr>
        <w:rPr/>
      </w:pPr>
      <w:r>
        <w:rPr/>
        <w:t>Stainless Steel Nails.</w:t>
      </w:r>
    </w:p>
    <w:p w:rsidR="ABFFABFF" w:rsidRDefault="ABFFABFF" w:rsidP="ABFFABFF">
      <w:pPr>
        <w:pStyle w:val="ARCATSubSub1"/>
        <w:numPr>
          <w:ilvl w:val="4"/>
          <w:numId w:val="1"/>
        </w:numPr>
        <w:rPr/>
      </w:pPr>
      <w:r>
        <w:rPr/>
        <w:t>Copper Nails.</w:t>
      </w:r>
    </w:p>
    <w:p w:rsidR="ABFFABFF" w:rsidRDefault="ABFFABFF" w:rsidP="ABFFABFF">
      <w:pPr>
        <w:pStyle w:val="ARCATSubSub1"/>
        <w:numPr>
          <w:ilvl w:val="4"/>
          <w:numId w:val="1"/>
        </w:numPr>
        <w:rPr/>
      </w:pPr>
      <w:r>
        <w:rPr/>
        <w:t>Hot-Dipped Galvanized Nails.</w:t>
      </w:r>
    </w:p>
    <w:p w:rsidR="ABFFABFF" w:rsidRDefault="ABFFABFF" w:rsidP="ABFFABFF">
      <w:pPr>
        <w:pStyle w:val="ARCATParagraph"/>
        <w:numPr>
          <w:ilvl w:val="2"/>
          <w:numId w:val="1"/>
        </w:numPr>
        <w:rPr/>
      </w:pPr>
      <w:r>
        <w:rPr/>
        <w:t>Metal Flashings:</w:t>
      </w:r>
    </w:p>
    <w:p w:rsidR="ABFFABFF" w:rsidRDefault="ABFFABFF" w:rsidP="ABFFABFF">
      <w:pPr>
        <w:pStyle w:val="ARCATSubPara"/>
        <w:numPr>
          <w:ilvl w:val="3"/>
          <w:numId w:val="1"/>
        </w:numPr>
        <w:rPr/>
      </w:pPr>
      <w:r>
        <w:rPr/>
        <w:t>Metal Flashing:</w:t>
      </w:r>
    </w:p>
    <w:p>
      <w:pPr>
        <w:pStyle w:val="ARCATnote"/>
        <w:rPr/>
      </w:pPr>
      <w:r>
        <w:rPr/>
        <w:t>** NOTE TO SPECIFIER ** Select flashing required for project. Galvanized Steel is not recommended for coastal applications. Delete paragraphs not required.</w:t>
      </w:r>
    </w:p>
    <w:p w:rsidR="ABFFABFF" w:rsidRDefault="ABFFABFF" w:rsidP="ABFFABFF">
      <w:pPr>
        <w:pStyle w:val="ARCATSubSub1"/>
        <w:numPr>
          <w:ilvl w:val="4"/>
          <w:numId w:val="1"/>
        </w:numPr>
        <w:rPr/>
      </w:pPr>
      <w:r>
        <w:rPr/>
        <w:t>Material: 16 oz. (450g) Copper.</w:t>
      </w:r>
    </w:p>
    <w:p w:rsidR="ABFFABFF" w:rsidRDefault="ABFFABFF" w:rsidP="ABFFABFF">
      <w:pPr>
        <w:pStyle w:val="ARCATSubSub1"/>
        <w:numPr>
          <w:ilvl w:val="4"/>
          <w:numId w:val="1"/>
        </w:numPr>
        <w:rPr/>
      </w:pPr>
      <w:r>
        <w:rPr/>
        <w:t>Material: 26-gauge Corrosion Resistant Metal such as Stainless Steel.</w:t>
      </w:r>
    </w:p>
    <w:p w:rsidR="ABFFABFF" w:rsidRDefault="ABFFABFF" w:rsidP="ABFFABFF">
      <w:pPr>
        <w:pStyle w:val="ARCATSubSub1"/>
        <w:numPr>
          <w:ilvl w:val="4"/>
          <w:numId w:val="1"/>
        </w:numPr>
        <w:rPr/>
      </w:pPr>
      <w:r>
        <w:rPr/>
        <w:t>Material: Kynar Painted Steel.</w:t>
      </w:r>
    </w:p>
    <w:p w:rsidR="ABFFABFF" w:rsidRDefault="ABFFABFF" w:rsidP="ABFFABFF">
      <w:pPr>
        <w:pStyle w:val="ARCATSubSub1"/>
        <w:numPr>
          <w:ilvl w:val="4"/>
          <w:numId w:val="1"/>
        </w:numPr>
        <w:rPr/>
      </w:pPr>
      <w:r>
        <w:rPr/>
        <w:t>Material: Kynar Painted Aluminum.</w:t>
      </w:r>
    </w:p>
    <w:p w:rsidR="ABFFABFF" w:rsidRDefault="ABFFABFF" w:rsidP="ABFFABFF">
      <w:pPr>
        <w:pStyle w:val="ARCATSubSub1"/>
        <w:numPr>
          <w:ilvl w:val="4"/>
          <w:numId w:val="1"/>
        </w:numPr>
        <w:rPr/>
      </w:pPr>
      <w:r>
        <w:rPr/>
        <w:t>Material: 26-gauge Galvanized Steel.</w:t>
      </w:r>
    </w:p>
    <w:p w:rsidR="ABFFABFF" w:rsidRDefault="ABFFABFF" w:rsidP="ABFFABFF">
      <w:pPr>
        <w:pStyle w:val="ARCATParagraph"/>
        <w:numPr>
          <w:ilvl w:val="2"/>
          <w:numId w:val="1"/>
        </w:numPr>
        <w:rPr/>
      </w:pPr>
      <w:r>
        <w:rPr/>
        <w:t>Snow Guards:</w:t>
      </w:r>
    </w:p>
    <w:p w:rsidR="ABFFABFF" w:rsidRDefault="ABFFABFF" w:rsidP="ABFFABFF">
      <w:pPr>
        <w:pStyle w:val="ARCATSubPara"/>
        <w:numPr>
          <w:ilvl w:val="3"/>
          <w:numId w:val="1"/>
        </w:numPr>
        <w:rPr/>
      </w:pPr>
      <w:r>
        <w:rPr/>
        <w:t>Snow Guards: Supplied by a manufacturer regularly engaged in manufacturing of snow guards. Locate and position in accordance with manufacturer's requirements.</w:t>
      </w:r>
    </w:p>
    <w:p>
      <w:pPr>
        <w:pStyle w:val="ARCATnote"/>
        <w:rPr/>
      </w:pPr>
      <w:r>
        <w:rPr/>
        <w:t>** NOTE TO SPECIFIER ** Select snow guard materials required for project. Delete paragraphs not required.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Zinc.</w:t>
      </w:r>
    </w:p>
    <w:p w:rsidR="ABFFABFF" w:rsidRDefault="ABFFABFF" w:rsidP="ABFFABFF">
      <w:pPr>
        <w:pStyle w:val="ARCATSubSub1"/>
        <w:numPr>
          <w:ilvl w:val="4"/>
          <w:numId w:val="1"/>
        </w:numPr>
        <w:rPr/>
      </w:pPr>
      <w:r>
        <w:rPr/>
        <w:t>Material: Manufacturer approved material.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pPr>
        <w:pStyle w:val="ARCATnote"/>
        <w:rPr/>
      </w:pPr>
      <w:r>
        <w:rPr/>
        <w:t>** NOTE TO SPECIFIER ** Include the following two paragraphs for reroofing of existing roofs. Delete if not applicable.</w:t>
      </w:r>
    </w:p>
    <w:p w:rsidR="ABFFABFF" w:rsidRDefault="ABFFABFF" w:rsidP="ABFFABFF">
      <w:pPr>
        <w:pStyle w:val="ARCATParagraph"/>
        <w:numPr>
          <w:ilvl w:val="2"/>
          <w:numId w:val="1"/>
        </w:numPr>
        <w:rPr/>
      </w:pPr>
      <w:r>
        <w:rPr/>
        <w:t>Removal of Existing Roofing:</w:t>
      </w:r>
    </w:p>
    <w:p w:rsidR="ABFFABFF" w:rsidRDefault="ABFFABFF" w:rsidP="ABFFABFF">
      <w:pPr>
        <w:pStyle w:val="ARCATSubPara"/>
        <w:numPr>
          <w:ilvl w:val="3"/>
          <w:numId w:val="1"/>
        </w:numPr>
        <w:rPr/>
      </w:pPr>
      <w:r>
        <w:rPr/>
        <w:t>Remove all existing roofing down to the roof deck.</w:t>
      </w:r>
    </w:p>
    <w:p w:rsidR="ABFFABFF" w:rsidRDefault="ABFFABFF" w:rsidP="ABFFABFF">
      <w:pPr>
        <w:pStyle w:val="ARCATSubPara"/>
        <w:numPr>
          <w:ilvl w:val="3"/>
          <w:numId w:val="1"/>
        </w:numPr>
        <w:rPr/>
      </w:pPr>
      <w:r>
        <w:rPr/>
        <w:t>Verify that deck is dry, sound, clean and smooth, free of depressions, waves and projections.</w:t>
      </w:r>
    </w:p>
    <w:p w:rsidR="ABFFABFF" w:rsidRDefault="ABFFABFF" w:rsidP="ABFFABFF">
      <w:pPr>
        <w:pStyle w:val="ARCATSubPara"/>
        <w:numPr>
          <w:ilvl w:val="3"/>
          <w:numId w:val="1"/>
        </w:numPr>
        <w:rPr/>
      </w:pPr>
      <w:r>
        <w:rPr/>
        <w:t>Repair all holes over 1 inch (25 mm) diameter and all cracks over 1/2 inch (12 mm) in width.</w:t>
      </w:r>
    </w:p>
    <w:p w:rsidR="ABFFABFF" w:rsidRDefault="ABFFABFF" w:rsidP="ABFFABFF">
      <w:pPr>
        <w:pStyle w:val="ARCATSubPara"/>
        <w:numPr>
          <w:ilvl w:val="3"/>
          <w:numId w:val="1"/>
        </w:numPr>
        <w:rPr/>
      </w:pPr>
      <w:r>
        <w:rPr/>
        <w:t>Replace rotted or otherwise damaged decking with new materials of equal thickness.</w:t>
      </w:r>
    </w:p>
    <w:p w:rsidR="ABFFABFF" w:rsidRDefault="ABFFABFF" w:rsidP="ABFFABFF">
      <w:pPr>
        <w:pStyle w:val="ARCATParagraph"/>
        <w:numPr>
          <w:ilvl w:val="2"/>
          <w:numId w:val="1"/>
        </w:numPr>
        <w:rPr/>
      </w:pPr>
      <w:r>
        <w:rPr/>
        <w:t>Prepare roof deck using the methods recommended by the manufacturer for achieving the best result for the substrate under the project conditions. Roof surface must be free of water, ice, and snow prior to and during roofing project. If preparation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Clean all work surfaces thoroughly prior to installation of underlayment.</w:t>
      </w:r>
    </w:p>
    <w:p>
      <w:pPr>
        <w:pStyle w:val="ARCATnote"/>
        <w:rPr/>
      </w:pPr>
      <w:r>
        <w:rPr/>
        <w:t>** NOTE TO SPECIFIER ** Delete the following paragraph if not required.</w:t>
      </w:r>
    </w:p>
    <w:p w:rsidR="ABFFABFF" w:rsidRDefault="ABFFABFF" w:rsidP="ABFFABFF">
      <w:pPr>
        <w:pStyle w:val="ARCATSubPara"/>
        <w:numPr>
          <w:ilvl w:val="3"/>
          <w:numId w:val="1"/>
        </w:numPr>
        <w:rPr/>
      </w:pPr>
      <w:r>
        <w:rPr/>
        <w:t>Install crickets on the upslope side of any chimney located on a roof steeper than 6:12, or wider than 24 inches (610 mm).</w:t>
      </w:r>
    </w:p>
    <w:p w:rsidR="ABFFABFF" w:rsidRDefault="ABFFABFF" w:rsidP="ABFFABFF">
      <w:pPr>
        <w:pStyle w:val="ARCATSubPara"/>
        <w:numPr>
          <w:ilvl w:val="3"/>
          <w:numId w:val="1"/>
        </w:numPr>
        <w:rPr/>
      </w:pPr>
      <w:r>
        <w:rPr/>
        <w:t>Where practical, install all plumbing vents and other roof penetrations prior to installation of tiles.</w:t>
      </w:r>
    </w:p>
    <w:p w:rsidR="ABFFABFF" w:rsidRDefault="ABFFABFF" w:rsidP="ABFFABFF">
      <w:pPr>
        <w:pStyle w:val="ARCATParagraph"/>
        <w:numPr>
          <w:ilvl w:val="2"/>
          <w:numId w:val="1"/>
        </w:numPr>
        <w:rPr/>
      </w:pPr>
      <w:r>
        <w:rPr/>
        <w:t>Do not proceed with installation until roof deck has been properly prepared and deviations from manufacturer's recommended tolerances are corrected. Commencement of installation constitutes acceptance of conditions.</w:t>
      </w:r>
    </w:p>
    <w:p w:rsidR="ABFFABFF" w:rsidRDefault="ABFFABFF" w:rsidP="ABFFABFF">
      <w:pPr>
        <w:pStyle w:val="ARCATArticle"/>
        <w:numPr>
          <w:ilvl w:val="1"/>
          <w:numId w:val="1"/>
        </w:numPr>
        <w:rPr/>
      </w:pPr>
      <w:r>
        <w:rPr/>
        <w:t>UNDERLAYMENT INSTALLATION</w:t>
      </w:r>
    </w:p>
    <w:p w:rsidR="ABFFABFF" w:rsidRDefault="ABFFABFF" w:rsidP="ABFFABFF">
      <w:pPr>
        <w:pStyle w:val="ARCATParagraph"/>
        <w:numPr>
          <w:ilvl w:val="2"/>
          <w:numId w:val="1"/>
        </w:numPr>
        <w:rPr/>
      </w:pPr>
      <w:r>
        <w:rPr/>
        <w:t>Install using methods recommended by manufacturer and requirements of local building code.</w:t>
      </w:r>
    </w:p>
    <w:p w:rsidR="ABFFABFF" w:rsidRDefault="ABFFABFF" w:rsidP="ABFFABFF">
      <w:pPr>
        <w:pStyle w:val="ARCATParagraph"/>
        <w:numPr>
          <w:ilvl w:val="2"/>
          <w:numId w:val="1"/>
        </w:numPr>
        <w:rPr/>
      </w:pPr>
      <w:r>
        <w:rPr/>
        <w:t>Ice and Water Barrier: Install at the following locations in accordance with the manufacturer's recommendation.</w:t>
      </w:r>
    </w:p>
    <w:p>
      <w:pPr>
        <w:pStyle w:val="ARCATnote"/>
        <w:rPr/>
      </w:pPr>
      <w:r>
        <w:rPr/>
        <w:t>** NOTE TO SPECIFIER ** Leak barrier is recommended in all areas listed below. Delete areas not applicable or not required.</w:t>
      </w:r>
    </w:p>
    <w:p w:rsidR="ABFFABFF" w:rsidRDefault="ABFFABFF" w:rsidP="ABFFABFF">
      <w:pPr>
        <w:pStyle w:val="ARCATSubPara"/>
        <w:numPr>
          <w:ilvl w:val="3"/>
          <w:numId w:val="1"/>
        </w:numPr>
        <w:rPr/>
      </w:pPr>
      <w:r>
        <w:rPr/>
        <w:t>Eaves: On all roofs, install at least 24 inches (610 mm) beyond the interior face of the warm exterior wall.</w:t>
      </w:r>
    </w:p>
    <w:p w:rsidR="ABFFABFF" w:rsidRDefault="ABFFABFF" w:rsidP="ABFFABFF">
      <w:pPr>
        <w:pStyle w:val="ARCATSubPara"/>
        <w:numPr>
          <w:ilvl w:val="3"/>
          <w:numId w:val="1"/>
        </w:numPr>
        <w:rPr/>
      </w:pPr>
      <w:r>
        <w:rPr/>
        <w:t>Valleys: Install a 36 inch (914 mm) wide barrier centered on valley.</w:t>
      </w:r>
    </w:p>
    <w:p w:rsidR="ABFFABFF" w:rsidRDefault="ABFFABFF" w:rsidP="ABFFABFF">
      <w:pPr>
        <w:pStyle w:val="ARCATSubPara"/>
        <w:numPr>
          <w:ilvl w:val="3"/>
          <w:numId w:val="1"/>
        </w:numPr>
        <w:rPr/>
      </w:pPr>
      <w:r>
        <w:rPr/>
        <w:t>Vent Pipes: Extend at least 24 inches (610 mm) around all roof penetrations.</w:t>
      </w:r>
    </w:p>
    <w:p w:rsidR="ABFFABFF" w:rsidRDefault="ABFFABFF" w:rsidP="ABFFABFF">
      <w:pPr>
        <w:pStyle w:val="ARCATSubPara"/>
        <w:numPr>
          <w:ilvl w:val="3"/>
          <w:numId w:val="1"/>
        </w:numPr>
        <w:rPr/>
      </w:pPr>
      <w:r>
        <w:rPr/>
        <w:t>Rake Edges: install along the entire length of all rake edges prior to the installation of metal drip edges.</w:t>
      </w:r>
    </w:p>
    <w:p w:rsidR="ABFFABFF" w:rsidRDefault="ABFFABFF" w:rsidP="ABFFABFF">
      <w:pPr>
        <w:pStyle w:val="ARCATSubPara"/>
        <w:numPr>
          <w:ilvl w:val="3"/>
          <w:numId w:val="1"/>
        </w:numPr>
        <w:rPr/>
      </w:pPr>
      <w:r>
        <w:rPr/>
        <w:t>Hips and Ridges: Install along entire lengths. Cut slots where ridge vents are present to allow proper ventilation.</w:t>
      </w:r>
    </w:p>
    <w:p w:rsidR="ABFFABFF" w:rsidRDefault="ABFFABFF" w:rsidP="ABFFABFF">
      <w:pPr>
        <w:pStyle w:val="ARCATParagraph"/>
        <w:numPr>
          <w:ilvl w:val="2"/>
          <w:numId w:val="1"/>
        </w:numPr>
        <w:rPr/>
      </w:pPr>
      <w:r>
        <w:rPr/>
        <w:t>Felt Underlayment:</w:t>
      </w:r>
    </w:p>
    <w:p w:rsidR="ABFFABFF" w:rsidRDefault="ABFFABFF" w:rsidP="ABFFABFF">
      <w:pPr>
        <w:pStyle w:val="ARCATSubPara"/>
        <w:numPr>
          <w:ilvl w:val="3"/>
          <w:numId w:val="1"/>
        </w:numPr>
        <w:rPr/>
      </w:pPr>
      <w:r>
        <w:rPr/>
        <w:t>Install one layer of felt underlayment over all locations not covered with ice and water barrier. Run sheets horizontally and staple or nail in place.</w:t>
      </w:r>
    </w:p>
    <w:p w:rsidR="ABFFABFF" w:rsidRDefault="ABFFABFF" w:rsidP="ABFFABFF">
      <w:pPr>
        <w:pStyle w:val="ARCATSubPara"/>
        <w:numPr>
          <w:ilvl w:val="3"/>
          <w:numId w:val="1"/>
        </w:numPr>
        <w:rPr/>
      </w:pPr>
      <w:r>
        <w:rPr/>
        <w:t>Where roof slope exceeds 4:12, horizontal laps shall be at least 3 inches (76 mm).</w:t>
      </w:r>
    </w:p>
    <w:p>
      <w:pPr>
        <w:pStyle w:val="ARCATnote"/>
        <w:rPr/>
      </w:pPr>
      <w:r>
        <w:rPr/>
        <w:t>** NOTE TO SPECIFIER ** Composite Slate and Composite Shake have different profiles and different requirements for exposures Edit the following two paragraphs to include only the Products specified. Delete those not required.</w:t>
      </w:r>
    </w:p>
    <w:p w:rsidR="ABFFABFF" w:rsidRDefault="ABFFABFF" w:rsidP="ABFFABFF">
      <w:pPr>
        <w:pStyle w:val="ARCATArticle"/>
        <w:numPr>
          <w:ilvl w:val="1"/>
          <w:numId w:val="1"/>
        </w:numPr>
        <w:rPr/>
      </w:pPr>
      <w:r>
        <w:rPr/>
        <w:t>COMPOSITE SLATE INSTALLATION</w:t>
      </w:r>
    </w:p>
    <w:p w:rsidR="ABFFABFF" w:rsidRDefault="ABFFABFF" w:rsidP="ABFFABFF">
      <w:pPr>
        <w:pStyle w:val="ARCATParagraph"/>
        <w:numPr>
          <w:ilvl w:val="2"/>
          <w:numId w:val="1"/>
        </w:numPr>
        <w:rPr/>
      </w:pPr>
      <w:r>
        <w:rPr/>
        <w:t>Install in accordance with manufacturer's instructions and requirements of local building code.</w:t>
      </w:r>
    </w:p>
    <w:p w:rsidR="ABFFABFF" w:rsidRDefault="ABFFABFF" w:rsidP="ABFFABFF">
      <w:pPr>
        <w:pStyle w:val="ARCATSubPara"/>
        <w:numPr>
          <w:ilvl w:val="3"/>
          <w:numId w:val="1"/>
        </w:numPr>
        <w:rPr/>
      </w:pPr>
      <w:r>
        <w:rPr/>
        <w:t>3:12 - 4:12 slope: Install with 6-inch (152 mm) tile exposure for Classic Slate.</w:t>
      </w:r>
    </w:p>
    <w:p w:rsidR="ABFFABFF" w:rsidRDefault="ABFFABFF" w:rsidP="ABFFABFF">
      <w:pPr>
        <w:pStyle w:val="ARCATSubPara"/>
        <w:numPr>
          <w:ilvl w:val="3"/>
          <w:numId w:val="1"/>
        </w:numPr>
        <w:rPr/>
      </w:pPr>
      <w:r>
        <w:rPr/>
        <w:t>5:12 slope and greater: Install with 6-inch (152 mm), 6.5-inch (165 mm) 7-inch (178 mm), or 7.5-inch (191 mm) tile exposure for Classic Slate.</w:t>
      </w:r>
    </w:p>
    <w:p w:rsidR="ABFFABFF" w:rsidRDefault="ABFFABFF" w:rsidP="ABFFABFF">
      <w:pPr>
        <w:pStyle w:val="ARCATParagraph"/>
        <w:numPr>
          <w:ilvl w:val="2"/>
          <w:numId w:val="1"/>
        </w:numPr>
        <w:rPr/>
      </w:pPr>
      <w:r>
        <w:rPr/>
        <w:t>Secure using two fasteners per tile. Where local building code requires additional fasteners, install such that they are at least 2 inches (52 mm) from all keyways, penetrations, flashings or other vertical seams. Fasteners must be long enough to penetrate at least 3/4 inch (19 mm) through plywood, into solid wood, or dimensional lumber.</w:t>
      </w:r>
    </w:p>
    <w:p w:rsidR="ABFFABFF" w:rsidRDefault="ABFFABFF" w:rsidP="ABFFABFF">
      <w:pPr>
        <w:pStyle w:val="ARCATParagraph"/>
        <w:numPr>
          <w:ilvl w:val="2"/>
          <w:numId w:val="1"/>
        </w:numPr>
        <w:rPr/>
      </w:pPr>
      <w:r>
        <w:rPr/>
        <w:t>Install hip and ridge tiles over all hips, ridges or ridge vents. Preformed Ridge Tiles require 6-inch (152 mm) exposure for Classic Slate and 6-inch (152 mm) to 8-inch (203 mm) exposure for Aledora Slate. Hip and Ridge tiles may require longer length fasteners.</w:t>
      </w:r>
    </w:p>
    <w:p w:rsidR="ABFFABFF" w:rsidRDefault="ABFFABFF" w:rsidP="ABFFABFF">
      <w:pPr>
        <w:pStyle w:val="ARCATParagraph"/>
        <w:numPr>
          <w:ilvl w:val="2"/>
          <w:numId w:val="1"/>
        </w:numPr>
        <w:rPr/>
      </w:pPr>
      <w:r>
        <w:rPr/>
        <w:t>At all valleys, install metal flashings in accordance with manufacturer's instructions.</w:t>
      </w:r>
    </w:p>
    <w:p w:rsidR="ABFFABFF" w:rsidRDefault="ABFFABFF" w:rsidP="ABFFABFF">
      <w:pPr>
        <w:pStyle w:val="ARCATParagraph"/>
        <w:numPr>
          <w:ilvl w:val="2"/>
          <w:numId w:val="1"/>
        </w:numPr>
        <w:rPr/>
      </w:pPr>
      <w:r>
        <w:rPr/>
        <w:t>Embed step flashings with every course of slate at all sidewalls. "L" flashings are not recommended.</w:t>
      </w:r>
    </w:p>
    <w:p w:rsidR="ABFFABFF" w:rsidRDefault="ABFFABFF" w:rsidP="ABFFABFF">
      <w:pPr>
        <w:pStyle w:val="ARCATParagraph"/>
        <w:numPr>
          <w:ilvl w:val="2"/>
          <w:numId w:val="1"/>
        </w:numPr>
        <w:rPr/>
      </w:pPr>
      <w:r>
        <w:rPr/>
        <w:t>Flash all roof penetrations so moisture flows outward. Do not face nail exposed metal.</w:t>
      </w:r>
    </w:p>
    <w:p w:rsidR="ABFFABFF" w:rsidRDefault="ABFFABFF" w:rsidP="ABFFABFF">
      <w:pPr>
        <w:pStyle w:val="ARCATParagraph"/>
        <w:numPr>
          <w:ilvl w:val="2"/>
          <w:numId w:val="1"/>
        </w:numPr>
        <w:rPr/>
      </w:pPr>
      <w:r>
        <w:rPr/>
        <w:t>Follow NRCA flashing guidelines where unique flashing conditions exist or methods are not specifically addressed in the application instructions.</w:t>
      </w:r>
    </w:p>
    <w:p w:rsidR="ABFFABFF" w:rsidRDefault="ABFFABFF" w:rsidP="ABFFABFF">
      <w:pPr>
        <w:pStyle w:val="ARCATParagraph"/>
        <w:numPr>
          <w:ilvl w:val="2"/>
          <w:numId w:val="1"/>
        </w:numPr>
        <w:rPr/>
      </w:pPr>
      <w:r>
        <w:rPr/>
        <w:t>Hand nail all Roof Tiles with ambient temperatures less than 45 degrees F (7.2 degrees C).</w:t>
      </w:r>
    </w:p>
    <w:p w:rsidR="ABFFABFF" w:rsidRDefault="ABFFABFF" w:rsidP="ABFFABFF">
      <w:pPr>
        <w:pStyle w:val="ARCATParagraph"/>
        <w:numPr>
          <w:ilvl w:val="2"/>
          <w:numId w:val="1"/>
        </w:numPr>
        <w:rPr/>
      </w:pPr>
      <w:r>
        <w:rPr/>
        <w:t>Do not install Roof Tiles with ambient temperatures less than 32 degrees F (0 degrees C) for Classic Slate.</w:t>
      </w:r>
    </w:p>
    <w:p w:rsidR="ABFFABFF" w:rsidRDefault="ABFFABFF" w:rsidP="ABFFABFF">
      <w:pPr>
        <w:pStyle w:val="ARCATParagraph"/>
        <w:numPr>
          <w:ilvl w:val="2"/>
          <w:numId w:val="1"/>
        </w:numPr>
        <w:rPr/>
      </w:pPr>
      <w:r>
        <w:rPr/>
        <w:t>Do not install Roof Tiles with ambient temperatures less than 20 degrees F (minus 6.7 degrees C) for Aledora Slate.</w:t>
      </w:r>
    </w:p>
    <w:p>
      <w:pPr>
        <w:pStyle w:val="ARCATnote"/>
        <w:rPr/>
      </w:pPr>
      <w:r>
        <w:rPr/>
        <w:t>** NOTE TO SPECIFIER ** Delete the following paragraph if no attic vents are specified.</w:t>
      </w:r>
    </w:p>
    <w:p w:rsidR="ABFFABFF" w:rsidRDefault="ABFFABFF" w:rsidP="ABFFABFF">
      <w:pPr>
        <w:pStyle w:val="ARCATArticle"/>
        <w:numPr>
          <w:ilvl w:val="1"/>
          <w:numId w:val="1"/>
        </w:numPr>
        <w:rPr/>
      </w:pPr>
      <w:r>
        <w:rPr/>
        <w:t>VENTILATION INSTALLATION</w:t>
      </w:r>
    </w:p>
    <w:p w:rsidR="ABFFABFF" w:rsidRDefault="ABFFABFF" w:rsidP="ABFFABFF">
      <w:pPr>
        <w:pStyle w:val="ARCATParagraph"/>
        <w:numPr>
          <w:ilvl w:val="2"/>
          <w:numId w:val="1"/>
        </w:numPr>
        <w:rPr/>
      </w:pPr>
      <w:r>
        <w:rPr/>
        <w:t>Ridge Vent:</w:t>
      </w:r>
    </w:p>
    <w:p w:rsidR="ABFFABFF" w:rsidRDefault="ABFFABFF" w:rsidP="ABFFABFF">
      <w:pPr>
        <w:pStyle w:val="ARCATSubPara"/>
        <w:numPr>
          <w:ilvl w:val="3"/>
          <w:numId w:val="1"/>
        </w:numPr>
        <w:rPr/>
      </w:pPr>
      <w:r>
        <w:rPr/>
        <w:t>Cut continuous vent slot through sheathing, stopping 6 inches (150 mm) from each end of ridge.</w:t>
      </w:r>
    </w:p>
    <w:p w:rsidR="ABFFABFF" w:rsidRDefault="ABFFABFF" w:rsidP="ABFFABFF">
      <w:pPr>
        <w:pStyle w:val="ARCATSubPara"/>
        <w:numPr>
          <w:ilvl w:val="3"/>
          <w:numId w:val="1"/>
        </w:numPr>
        <w:rPr/>
      </w:pPr>
      <w:r>
        <w:rPr/>
        <w:t>Cut opening at ridge 1-1/2 (36 mm) to 2 inches (51 mm) wide, centered on ridge. Stop at least 6 inches (152 mm) from rakes or valleys.</w:t>
      </w:r>
    </w:p>
    <w:p w:rsidR="ABFFABFF" w:rsidRDefault="ABFFABFF" w:rsidP="ABFFABFF">
      <w:pPr>
        <w:pStyle w:val="ARCATSubPara"/>
        <w:numPr>
          <w:ilvl w:val="3"/>
          <w:numId w:val="1"/>
        </w:numPr>
        <w:rPr/>
      </w:pPr>
      <w:r>
        <w:rPr/>
        <w:t>Install ridge vent material full length of ridge, including uncut areas.</w:t>
      </w:r>
    </w:p>
    <w:p w:rsidR="ABFFABFF" w:rsidRDefault="ABFFABFF" w:rsidP="ABFFABFF">
      <w:pPr>
        <w:pStyle w:val="ARCATSubPara"/>
        <w:numPr>
          <w:ilvl w:val="3"/>
          <w:numId w:val="1"/>
        </w:numPr>
        <w:rPr/>
      </w:pPr>
      <w:r>
        <w:rPr/>
        <w:t>Cover ridge vent with hip and ridge tiles as required by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Stage work progress to avoid foot traffic over completed sections of roofing.</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E048"
  Type="http://schemas.openxmlformats.org/officeDocument/2006/relationships/image"
  Target="https://www.arcat.com/clients/gfx/westboralsteel.png"
  TargetMode="External"
/>
<Relationship
  Id="rId_AA10FA_1"
  Type="http://schemas.openxmlformats.org/officeDocument/2006/relationships/hyperlink"
  Target="mailto:wbruch@davinciroofscapes.com?subject=RE:%20Spec%20Question%20(07320bor):%20"
  TargetMode="External"
/>
<Relationship
  Id="rId_AA10FA_2"
  Type="http://schemas.openxmlformats.org/officeDocument/2006/relationships/hyperlink"
  Target="https://westlakeroyalroofing.com"
  TargetMode="External"
/>
<Relationship
  Id="rId_AA10FA_3"
  Type="http://schemas.openxmlformats.org/officeDocument/2006/relationships/hyperlink"
  Target="https://arcat.com/company/westlake-royal-roofing-solutions-34302"
  TargetMode="External"
/>
<Relationship
  Id="rId_77E723_1"
  Type="http://schemas.openxmlformats.org/officeDocument/2006/relationships/hyperlink"
  Target="mailto:wbruch@davinciroofscapes.com?subject=RE:%20Spec%20Question%20(07320bor):%20"
  TargetMode="External"
/>
<Relationship
  Id="rId_77E723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