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wolf.png&quot; \* MERGEFORMAT \d  \x \y">
        <w:r>
          <w:drawing>
            <wp:inline distT="0" distB="0" distL="0" distR="0">
              <wp:extent cx="2190750" cy="1485900"/>
              <wp:effectExtent l="0" t="0" r="0" b="0"/>
              <wp:docPr id="1" name="Picture rId_D627B7" descr="https://www.arcat.com/clients/gfx/wol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D627B7" descr="https://www.arcat.com/clients/gfx/wolf.png"/>
                      <pic:cNvPicPr>
                        <a:picLocks noChangeAspect="1" noChangeArrowheads="1"/>
                      </pic:cNvPicPr>
                    </pic:nvPicPr>
                    <pic:blipFill>
                      <a:blip r:link="rId_D627B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0750" cy="1485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60 00</w:t>
      </w:r>
    </w:p>
    <w:p>
      <w:pPr>
        <w:pStyle w:val="ARCATTitle"/>
        <w:jc w:val="center"/>
        <w:rPr/>
      </w:pPr>
      <w:r>
        <w:rPr/>
        <w:t>CELLULAR PVC FABRICATIONS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2019 - 2026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Wolf Home Products; PVC Fabrications.</w:t>
      </w:r>
      <w:r>
        <w:rPr/>
        <w:br/>
        <w:t>This section is based on the products of Wolf Home Products, which is located at:</w:t>
      </w:r>
      <w:r>
        <w:rPr/>
        <w:br/>
        <w:t>20 W. Market St.</w:t>
      </w:r>
      <w:r>
        <w:rPr/>
        <w:br/>
        <w:t>York, PA 17401</w:t>
      </w:r>
      <w:r>
        <w:rPr/>
        <w:br/>
        <w:t>Toll Free Tel: 800-388-9653</w:t>
      </w:r>
      <w:r>
        <w:rPr/>
        <w:br/>
        <w:t>Email: </w:t>
      </w:r>
      <w:hyperlink r:id="rId_CCD62A_1" w:history="1">
        <w:tooltip>request info (JDFoura@wolfhomeproducts.com) downloads</w:tooltip>
        <w:r>
          <w:rPr>
            <w:rStyle w:val="Hyperlink"/>
            <w:color w:val="802020"/>
            <w:u w:val="single"/>
          </w:rPr>
          <w:t>request info (JDFoura@wolfhomeproducts.com)</w:t>
        </w:r>
      </w:hyperlink>
      <w:r>
        <w:rPr/>
        <w:t/>
      </w:r>
      <w:r>
        <w:rPr/>
        <w:br/>
        <w:t>Web: </w:t>
      </w:r>
      <w:hyperlink r:id="rId_CCD62A_2" w:history="1">
        <w:tooltip>https://www.wolfhomeproducts.com downloads</w:tooltip>
        <w:r>
          <w:rPr>
            <w:rStyle w:val="Hyperlink"/>
            <w:color w:val="802020"/>
            <w:u w:val="single"/>
          </w:rPr>
          <w:t>https://www.wolfhomeproducts.com</w:t>
        </w:r>
      </w:hyperlink>
      <w:r>
        <w:rPr/>
        <w:t>  </w:t>
      </w:r>
      <w:r>
        <w:rPr/>
        <w:br/>
        <w:t> [ </w:t>
      </w:r>
      <w:hyperlink r:id="rId_CCD62A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Wolf Home Products was founded in 1843 as a single store selling dry goods and lumber on the banks of Pennsylvania's Susquehanna River. During the first half of the 1900s, the company expanded into a mid-Atlantic wholesale and retail lumber operation with 30 locations.</w:t>
      </w:r>
      <w:r>
        <w:rPr/>
        <w:br/>
        <w:t>By the early 2000s, Wolf transitioned its successful lumber operation into a sourcing organization, offering kitchen, bath, and building products exclusively to independent building materials dealers.</w:t>
      </w:r>
      <w:r>
        <w:rPr/>
        <w:br/>
        <w:t>Wolf Home Products continued its growth with the introduction of Wolf-branded product lines in 2010. Today, the company is committed to product and geographic expansion, servicing 3,500+ dealers nationally and in Canada.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Cellular PVC Fabrications of the following types: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Decking. (Perspective Decking, Serenity Decking)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Porch flooring. (Serenity Porch)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Railings. (Distinction Railings, Wolf Railings)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Siding. (Portrait Siding)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Outdoor lighting.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20 00 - Finish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27 00 - Air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90 00 - Joint Protection.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90 00 - Painting and Coating.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B429 - Standard Specification for Aluminum Alloy Extruded Structural Pipe and Tube.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C177 - Standard Test Method for Steady-State Heat Flux Measurements and Thermal Transmission Properties by Means of the Guarded-Hot-Plate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C1363 - Standard Test Method for Thermal Performance of Building Materials and Envelope Assemblies by Means of a Hot Box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D256 - Standard Test Methods for Determining the Izod Pendulum Impact Resistance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D570 - Standard Test Method for Water Absorption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D635 - Standard Test Method for Rate of Burning and/or Extent and Time of Burning of Plastics in a Horizontal Position; 2018.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D648 - Standard Test Method for Deflection Temperature of Plastics Under Flexural Load in the Edgewise Position.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D696 - Test Method for Coefficient of Linear Expansion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D790 - Standard Test Methods for Flexural Properties of Unreinforced and Reinforced Plastics and Electrical Insulating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D792 - Standard Test Methods for Density and Specific Gravity (Relative Density) of Plastics by Displacement.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D1435 - Practice for Outdoor Weathering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D1761 - Standard Test Methods for Mechanical Fasteners in 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D1784 - Standard Specification for Rigid Poly(Vinyl Chloride) (PVC) Compounds and Chlorinated Poly(Vinyl Chloride) (CPVC) Compounds.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D2244 - Practice for Calculation of Color Tolerances and Color Differences from Instrumentally Measured Color Coordinates.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D3345 - Standard Test Method for Laboratory Evaluation of Solid Wood for Resistance to Termites.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D3679 - Standard Specification for Rigid Poly(Vinyl Chloride) (PVC) Siding; 2017.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D4226 - Test Methods for Impact Resistance of Rigid Poly Vinyl Chloride (PVC) Building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D5206 - Standard Test Method for Windload Resistance of Rigid Plastic Siding; 2013.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D5420 - Standard Test Method for Impact Resistance of Flat, Rigid Plastic Specimen by Means of a Striker Impacted by a Falling Weight (Gardner Impact).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D6662 - Standard Specification for Polyolefin-Based Plastic Lumber Decking Boards.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E84 - Standard Test Method for Surface Burning Characteristics of Building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E330 - Standard Test Method for Structural Performance of Exterior Windows, Doors, Skylights and Curtain Walls by Uniform Static Air Pressure Difference.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G147 - Practice for Conditioning and handling of Nonmetallic Materials for Natural and Artificial Weathering Tests.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Association of Textile Chemists and Colorists (AATCC):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AATCC 127 - Water Resistance: Hydrostatic Pressure Test.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Wood Protection Association (AWPA):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AWPA E12 - Standard Method of Determining Corrosion of Metal in Contact with Treated Wood.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Code Council (ICC):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 AC227 - Rigid Cellular PVC Non-Load Bearing Exterior Trim.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Warranty: Provide manufacturer's standard limited warranty.</w:t>
      </w:r>
    </w:p>
    <w:p>
      <w:pPr>
        <w:pStyle w:val="ARCATnote"/>
        <w:rPr/>
      </w:pPr>
      <w:r>
        <w:rPr/>
        <w:t>** NOTE TO SPECIFIER ** Delete warranty duration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Perspective Decking: Twenty-five (25)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Serenity Decking: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Twenty (20)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Serenity Porch: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Twenty (20)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Distinction Railings: Lifetime.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Wolf Railings: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Thirty (30)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Siding: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Twenty (20)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Trim: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Twenty-five (25)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Outdoor Lighting: Five (5)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Supplier: Wolf Home Products, which is located at: 20 West Market Street; York, PA 17401; ASD Toll Free: 800-388-9653; Email: JDFoura@wolfhomeproducts.com; Web: www.wolfhomeproducts.com.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DECKING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Perspective Decking;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Moisture, mold, and mildew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Made from up to 94 percent recycled content.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Suitable for commercial or residential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7/8 x 5-1/2 inches (22 x 140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Rimboards: 3/4 x 11-1/4 inches (19 x 286 mm) x 12 feet (3658 mm) long.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Grooved, to accept hidden fasteners.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grain.</w:t>
      </w:r>
    </w:p>
    <w:p>
      <w:pPr>
        <w:pStyle w:val="ARCATnote"/>
        <w:rPr/>
      </w:pPr>
      <w:r>
        <w:rPr/>
        <w:t>** NOTE TO SPECIFIER ** Optional.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Seal: Dexerdry, acts like gutters to create dry space below the deck.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20 feet (6096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Acacia.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Cedar Ridge.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Potomac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Redwood.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Dune.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Delete fastener system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 System: Universal hidden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 System: Phantom GT hidden fastener.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Serenity Decking;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Moisture, mold, and mildew resistant.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1 x 5-1/2 inches (25 x 140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Rimboards: 1/2 x 11-3/4 inches (12 x 298 mm) x 12 feet (3658 mm) long.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grain, reversible.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20 feet (6096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Amber Wood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Black Walnut.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Golden Cypress.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Driftwood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Rosewood.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Silver Teak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Teakwood.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Weathered Ipe.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Harbor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 Castle.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Delete fastener system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Hidden.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Traditional.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PORCH FLOORING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Serenity Porch;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Mold and mildew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Resistant to staining and fading.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Recycled Content: 95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Surface Burning Characteristics per ASTM E84: Flame spread index maximum 200, smoke developed maximum 285.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Load Capacity: 100 psf (4.79 kPa) with deflection limited to 1/360 of span.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Capped cellular PVC.</w:t>
      </w:r>
    </w:p>
    <w:p>
      <w:pPr>
        <w:pStyle w:val="ARCATnote"/>
        <w:rPr/>
      </w:pPr>
      <w:r>
        <w:rPr/>
        <w:t>** NOTE TO SPECIFIER ** Pewter color size is 3/4 x 3-1/8 (19 x 79 mm), all other colors are 1 x 3-1/8 inch (25 x 79 mm). Delete dimension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1 x 3-1/8 inches (25 x 79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3/4 x 3-1/8 inches (19 x 79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grain, reversible.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Tongue and groove.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10 feet (3048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Amber Wood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Golden Cypress.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Silver Teak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Weathered Ipe.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Harbor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 Castle.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Pewter.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Use Type 316 for coastal applications.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steel, Type 316.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steel, Type 305.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Screw Size: No. 7 screw.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Fastener Length: 2 inches (51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Adhesive: Manufacturer's recommended waterproof, air cure type.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RAILINGS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Distinction Railing;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Suitable for commercial or residential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Section Length: 6 feet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Section Length: 8 feet (2438 mm).</w:t>
      </w:r>
    </w:p>
    <w:p>
      <w:pPr>
        <w:pStyle w:val="ARCATnote"/>
        <w:rPr/>
      </w:pPr>
      <w:r>
        <w:rPr/>
        <w:t>** NOTE TO SPECIFIER ** Delete configuration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 and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component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and bottom rails. Top rail features elegant cures and flat top for a beverage friendly surface.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Channel: Structural grade aluminum H-channel.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Baluster: Solid core baluster.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Sleeves: Allow for quick and easy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Brackets: Optibracket attaches straight or at 22.5, 45, or 90 degree angles.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Trim rings.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Railing;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Distributed Loads: Design railing assembly, wall rails, and attachments to resist distributed force of 50 lbs per linear foot (730 N per m) applied to the top of the assembly and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Loads: Design railing assembly, wall rails, and attachments to resist a concentrated force of 200 lbs (89 N) applied at any point on the top of the assembly and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Allow for expansion and contraction of members and building movement without damage to connections or members.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Provide anchors and other components as required to attach to structure; where exposed fasteners are unavoidable provide flush countersunk fasteners.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Poly Vinyl Chloride (PVC) per ASTM D1784: lmpact-resistant and ultraviolet (UV) stable extruded product.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Surface Burning Characteristics per ASTM E84: Flame spread index of 200,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 Reinforcement for Rails: Aluminum extrusions; alloy and temper 6063-T5 or 6063-T6 complying with ASTM B429.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configuration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 and stair.</w:t>
      </w:r>
    </w:p>
    <w:p>
      <w:pPr>
        <w:pStyle w:val="ARCATnote"/>
        <w:rPr/>
      </w:pPr>
      <w:r>
        <w:rPr/>
        <w:t>** NOTE TO SPECIFIER ** Delete baluster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Value Series, Colonial.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Value Series, Square.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Classic Series, Round.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Matte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Copper.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Rust.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Scenic Clear View Glass.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Classic.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Baroque.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Arc.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Posts: Colonial structural post.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Sleeve Size: As required to fit wood posts.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Trim: One piece post trim.</w:t>
      </w:r>
    </w:p>
    <w:p>
      <w:pPr>
        <w:pStyle w:val="ARCATnote"/>
        <w:rPr/>
      </w:pPr>
      <w:r>
        <w:rPr/>
        <w:t>** NOTE TO SPECIFIER ** Delete post cap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As specified in Outdoor Lighting Article.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New England Classic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Federation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External Pyramid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Brackets and Mounting Hardware: Manufacturer's mounting brackets to match railing configuration. Complete with cover plates and fasteners.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Exposed Fasteners: No exposed bolts or screws one trim has been installed.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Almond.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Khaki.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Mocha Walnut.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Earl Gray.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Green Teak.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Adhesive: Manufacturer's recommended waterproof, air cure type.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Comply with ASTM D3679.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Coefficient of Linear Expansion per ASTM D696: Exceeds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per ASTM D1435 and ASTM G147: Passes; Uniform of color; no peeling, chipping, cracking, flaking and pitting.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Uniformity of Color per ASTM D2244: Passed.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Horizontal Flammability per ASTM D635: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Extent of Burn: 0 mm.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Average Time of Burn: Less than 1 seconds.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Portrait Siding;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profile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Silhouette, Single 7 inch (178 mm) exposure, 8-1/4 inch (210 mm) total face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 Resistance per ASTM D5206: Capable of withstanding 95 psf (4.55 kPa) negative pressure.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Resistance per ASTM D4226: 169 in.lbf (19.1 Nm).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Thermal Resistance Value per ASTM C1363: 0.37 hr sq ft F/btu (256.54 cm K per 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Vignette, Double 4 inch (102 mm) exposure, 9-1/4 inch (235 mm) total face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 Resistance per ASTM D5206: Capable of withstanding 185 psf (8.86 kPa) negative pressure.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Resistance per ASTM D4226: 71 in.lbf (8 Nm).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Thermal Resistance Value per ASTM C1363: 0.36 hr. sq.ft. F/btu (249.6 cm K per W).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Morning Mist.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Oyster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Graphite.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Riverstone.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Hemlock.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Chestnut.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Vintage Taupe.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Nailing Flange: Single layer with pre-slotted nail holes and smooth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Accessory Materials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Drainage House Wrap: Non-woven vapor permeable water resistant barrier.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Basis of Design: BLOCK-IT House Wrap as manufactured by Kimberly-Clark and supplied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Starter Strips: Wolf Portrait Siding starter strips.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 and Accessories: Coordinating accessories made of same material as required for complete installation.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Match adjacent siding.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5/4 cellular PVC trim.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Types: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Seam Plates: Infinity Seam Plates designed and sized to match siding profile.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Adhesive: Approved by siding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or hot-dipped galvanized steel, 6 penny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Long enough to penetrate through substrate a minimum of 3/4 inch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use brads, staples, wire nails, or fine-threaded wood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Trim Fasteners: Cortex hidden fastening system for trim.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TRIM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Density (ASTM D792): 0.022 lbs per cu inch (0.60 g per cu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 Absorption, 24 hours (ASTM D570): Less than 0.3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 Resistance (ASTM D570 and AATCC 127): No penetration, passes ICC AC227.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 Burning (ASTM E84): Flame spread index of 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Burning Rate (ASTM D635): No burn when flame removed.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Gardener Impact Resistance (ASTM D5420): 629 in-lbf (71.1 Nm) for 3/4 inch (19 mm) thick 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Coefficient of Linear Thermal Expansion (ASTM D 696): .000035 inch/inch/degree F (.000063 mm/mm/C).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Strength (ASTM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(Flexural Strength): 3,600.0 psi (24,821 kPa).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(Flexural Modulus): 144,000.0 psi (992,845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(ASTM G155 and 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Change: Plus 2.4 percent, Pass ICC AC 227.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MOE Change: Plus 0.7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(ASTM D6662 and 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Change: Plus 0.1 percent, Pass ICC AC 227.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MOE Change: Plus 0.9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Termite Resistance (ASTM D3345): 9.2, Pass ICC AC 227.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Mechanical Fastener, Allowable Load (ASTM D1761): 151 lbf (671.7 N) with 8d nail and 1 inch (25 mm) thick trim.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Negative Transverse Wind Load (ASTM E330): 72 psf (3.45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Heat Deflection Temperature (ASTM D648): 146 degrees F (63 degrees C) at 264 psi (1820 kPa).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Corrosion by Preservative Treated Wood (AWAP E12): No weight loss, Pass ICC AC 227.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Izod Impact, Notched (ASTM D648): 0.37 ft-lb/in (0.02 N-m/mm).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Heat Conductivity (ASTM C177): 0.50 btu-in/hr-ft2-degrees F (0.00072 W/cm C).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PVC Trim;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Allowable Tolerances: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length: Minus 0.00 and plus 7/8 inch (22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Width: Minus 0.00 and plus 1/16 inch (1.6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thickness: Plus or minus 5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edge: Plus or minus 2 degrees.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Density range: 0.58 - 0.62.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Shore-D hardness: 45.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Morning Mist.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Oyster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Graphite.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Riverstone.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Hemlock.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Chestnut.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Vintage Taupe.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Accessory Materials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or hot-dipped galvanized steel, 6 penny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Long enough to penetrate through substrate a minimum of 3/4 inch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use brads, staples, wire nails, or fine-threaded wood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Adhesives: Extreme Adhesives or as recommended by trim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Sealants: Fill n Flex or as recommended by trim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Paints: See Section 09 90 00 - Painting and Coating: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Light Colors with LRV or 55 or higher: Use a 100 percent acrylic latex paint.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Dark Colors with LRV or 54 or lower: Use paints specifically formulated for use on vinyl or PVC products. Acrylic or urethane based latex exterior paints are recommended.</w:t>
      </w:r>
    </w:p>
    <w:p>
      <w:pPr>
        <w:pStyle w:val="ARCATnote"/>
        <w:rPr/>
      </w:pPr>
      <w:r>
        <w:rPr/>
        <w:t>** NOTE TO SPECIFIER ** Used for seaming, splicing of insulation sheets, house wraps, wall boards, splicing around window frames, and as a waterproofing tape on outdoor deck's rafter.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SELF-ADHERING FLASHING TAPE: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Nichigo G-Tape No. 3040BK. For installation of exterior wall fenestration products. Maintains performance after exposure to prolonged sunlight and precipitation.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Composition: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LDPE laminating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HDPE cloth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LDPE Laminated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Acrylic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Paper liner.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 Meets AAMA 711-13; Type A, without primer, Level 3 exposure up to 176 degreesF, and AC 148.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Physical Properties: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 per PSTC 13: 9.4 mils (0.24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Peel Adhesion per PSTC 101: 136 oz per inch (15 N per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Shear Adhesion per PSTC 107: 39 mils (1.0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Breaking Strength per PSTC 131: 44.5 lbf per inch (78 N per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Elongation PSTC 131: 17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Temperature Use Range per MCC Method: Minus 40 to 200 degrees F (4 to 93 degrees C).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Characteristics: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Waterproof.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dimension stability.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Extremely High weather resistance.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Firm fixing on rough surfaces.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initial stickiness.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 black speck or stain.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Tear by hands. No cutting tool is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Scrapless: Face to face contact of adhesive separates without damaging the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Light Weight: 50 to 70 percent lighter than conventional window flashing tape.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OUTDOOR LIGHTING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Outdoor Lighting;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Energy efficient and weather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Bluetooth compatible.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Durable and UV stable.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Rated Life: 50,000 hours.</w:t>
      </w:r>
    </w:p>
    <w:p>
      <w:pPr>
        <w:pStyle w:val="ARCATnote"/>
        <w:rPr/>
      </w:pPr>
      <w:r>
        <w:rPr/>
        <w:t>** NOTE TO SPECIFIER ** Delete transformer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Transformer: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Transformer: Dimmable.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Low voltage DC power.</w:t>
      </w:r>
    </w:p>
    <w:p>
      <w:pPr>
        <w:pStyle w:val="ARCATnote"/>
        <w:rPr/>
      </w:pPr>
      <w:r>
        <w:rPr/>
        <w:t>** NOTE TO SPECIFIER ** Delete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downward low-voltage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low-voltage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low-voltage combo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Dome side light scalloped lens.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Dome side light.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Side stair light with 2 covers.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LED strip light.</w:t>
      </w:r>
    </w:p>
    <w:p>
      <w:pPr>
        <w:pStyle w:val="ARCATnote"/>
        <w:rPr/>
      </w:pPr>
      <w:r>
        <w:rPr/>
        <w:t>** NOTE TO SPECIFIER ** Delete length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68 inches (1727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92 inches (2337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side light.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3 inch (76 mm) under-rail light.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Flush deck light.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Accessories: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supply, 12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supply, 50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Dimmer for 12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2 foot (610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5 foot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7 foot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9 foot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Splitter, 2 output.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Splitter, 5 output.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white, 68 inch (1727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white, 92 inch (2337 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black, 72 inch (1829 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black, 96 inch (2438 mm).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substrate and adjacent materials are dry and ready to receive vapor retarder.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For decking and porch flooring installations, ensure surfaces are suitable for installation of decking and that adequate structural support has been provided.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Cutting: Use saw capable of miter cuts with a fine-toothed carbide tipped finish trim blade with tooth count as recommended by manufacturer.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Follow manufacturer's recommendations for fastener placement and spacing.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Decking and Porch Flooring: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 1/4 inch (6 mm) bead of adhesive on each joist to minimize expansion and contraction.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with embossed or grain side up. Install rim boards with embossed or grain side 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tight to joists. Provide shims if there are variations in framing.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Countersink fasteners. Provide necessary clearance when installing the next board.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Cut final boards as required and install as soon as possible after cutting.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Expansion and Contraction: Refer to manufacturers board spacing chart based on temperature at the time of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decking with ends staggered over firm bearing. On sloped surfaces, lay decking with tongue upward.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Secure with manufacturer's recommended fastener system.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end butts and miters 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Railings: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in accordance with manufacturer's instructions.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all flat railing wood posts to a height of 36 inches (914 mm) above finished floor or deck and check for level and plumb.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stair wood posts a minimum of 48 inches (1219 mm) above the tread and check for level and plumb.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the manufacturer's siding starter strip straight and level line, nailing every 8 to 12 inches (203 to 305 mm) fastening to wall studs as often as possible.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siding, and trim in accordance with manufacturer's printed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1/2 inch (13 mm) clearance between siding and any surface that may collect water.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Cut siding face down.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Glue all joints between trim pieces to prevent joint separation.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60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D627B7"
  Type="http://schemas.openxmlformats.org/officeDocument/2006/relationships/image"
  Target="https://www.arcat.com/clients/gfx/wolf.png"
  TargetMode="External"
/>
<Relationship
  Id="rId_CCD62A_1"
  Type="http://schemas.openxmlformats.org/officeDocument/2006/relationships/hyperlink"
  Target="https://arcat.com/rfi?action=email&amp;company=Wolf%252BHome%252BProducts&amp;message=RE%253A%2520Spec%2520Question%2520(06600whp)%253A%2520&amp;coid=52495&amp;spec=06600whp&amp;rep=&amp;fax="
  TargetMode="External"
/>
<Relationship
  Id="rId_CCD62A_2"
  Type="http://schemas.openxmlformats.org/officeDocument/2006/relationships/hyperlink"
  Target="https://www.wolfhomeproducts.com"
  TargetMode="External"
/>
<Relationship
  Id="rId_CCD62A_3"
  Type="http://schemas.openxmlformats.org/officeDocument/2006/relationships/hyperlink"
  Target="https://arcat.com/company/wolf-home-products-52495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